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493BB8">
        <w:trPr>
          <w:trHeight w:val="430"/>
        </w:trPr>
        <w:tc>
          <w:tcPr>
            <w:tcW w:w="9571" w:type="dxa"/>
          </w:tcPr>
          <w:p w:rsidR="000D3DFB" w:rsidRPr="00493BB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493BB8">
        <w:trPr>
          <w:trHeight w:val="1653"/>
        </w:trPr>
        <w:tc>
          <w:tcPr>
            <w:tcW w:w="9571" w:type="dxa"/>
          </w:tcPr>
          <w:p w:rsidR="000D3DFB" w:rsidRPr="00493BB8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493BB8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493BB8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493BB8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493BB8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C79C3">
              <w:rPr>
                <w:rFonts w:ascii="Times New Roman" w:hAnsi="Times New Roman"/>
                <w:sz w:val="28"/>
                <w:szCs w:val="28"/>
              </w:rPr>
              <w:t>4</w:t>
            </w:r>
            <w:r w:rsidRPr="00493BB8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493BB8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493BB8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493BB8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493BB8" w:rsidRDefault="004E4E05" w:rsidP="00055DEC">
      <w:pPr>
        <w:spacing w:line="240" w:lineRule="auto"/>
        <w:ind w:firstLine="0"/>
        <w:jc w:val="center"/>
      </w:pPr>
      <w:r w:rsidRPr="00493BB8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493BB8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00538" w:rsidRDefault="00500538" w:rsidP="00500538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державної служби категорії «В</w:t>
      </w:r>
      <w:r w:rsidR="004E4E05" w:rsidRPr="00493BB8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>
        <w:rPr>
          <w:rFonts w:ascii="Times New Roman" w:hAnsi="Times New Roman"/>
          <w:b/>
          <w:sz w:val="28"/>
          <w:szCs w:val="28"/>
        </w:rPr>
        <w:t>головного спеціаліста-юрисконсульта Сектору договірної роботи Юридичного управління –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493BB8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777867" w:rsidRPr="00493BB8" w:rsidTr="007F45A0">
        <w:trPr>
          <w:trHeight w:val="2908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867" w:rsidRPr="00493BB8" w:rsidRDefault="007778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867" w:rsidRPr="00777867" w:rsidRDefault="00777867" w:rsidP="00777867">
            <w:pPr>
              <w:pStyle w:val="af1"/>
              <w:widowControl w:val="0"/>
              <w:spacing w:before="0" w:after="0"/>
              <w:ind w:right="113"/>
              <w:jc w:val="both"/>
              <w:rPr>
                <w:color w:val="000000"/>
                <w:sz w:val="28"/>
                <w:szCs w:val="28"/>
              </w:rPr>
            </w:pPr>
            <w:r w:rsidRPr="00777867">
              <w:rPr>
                <w:color w:val="000000"/>
                <w:sz w:val="28"/>
                <w:szCs w:val="28"/>
              </w:rPr>
              <w:t>1. Участь у розробці проектів документів при закупівлі товарів, робіт і послуг для забезпечення потреб Головного управління.</w:t>
            </w:r>
          </w:p>
          <w:p w:rsidR="00777867" w:rsidRPr="00777867" w:rsidRDefault="00777867" w:rsidP="00777867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777867">
              <w:rPr>
                <w:color w:val="000000"/>
                <w:sz w:val="28"/>
                <w:szCs w:val="28"/>
                <w:lang w:val="uk-UA"/>
              </w:rPr>
              <w:t>2. Здійснення реєстрації договорів в окремому журналі.</w:t>
            </w:r>
          </w:p>
          <w:p w:rsidR="00777867" w:rsidRPr="00777867" w:rsidRDefault="00777867" w:rsidP="00777867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777867">
              <w:rPr>
                <w:color w:val="000000"/>
                <w:sz w:val="28"/>
                <w:szCs w:val="28"/>
                <w:lang w:val="uk-UA"/>
              </w:rPr>
              <w:t xml:space="preserve">3. </w:t>
            </w:r>
            <w:r w:rsidRPr="00777867">
              <w:rPr>
                <w:color w:val="000000" w:themeColor="text1"/>
                <w:sz w:val="28"/>
                <w:szCs w:val="28"/>
                <w:lang w:val="uk-UA" w:eastAsia="ru-RU"/>
              </w:rPr>
              <w:t>Перевірка додержання вимог законодавства при укладенні договорів та їх виконанні, перевірка повноти реєстрації та стану виконання договорів.</w:t>
            </w:r>
          </w:p>
          <w:p w:rsidR="00777867" w:rsidRPr="00777867" w:rsidRDefault="00777867" w:rsidP="00777867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777867">
              <w:rPr>
                <w:color w:val="000000" w:themeColor="text1"/>
                <w:sz w:val="28"/>
                <w:szCs w:val="28"/>
                <w:lang w:val="uk-UA" w:eastAsia="ru-RU"/>
              </w:rPr>
              <w:t>4. Здійснення</w:t>
            </w:r>
            <w:r>
              <w:rPr>
                <w:color w:val="000000" w:themeColor="text1"/>
                <w:sz w:val="28"/>
                <w:szCs w:val="28"/>
                <w:lang w:val="uk-UA" w:eastAsia="ru-RU"/>
              </w:rPr>
              <w:t xml:space="preserve"> </w:t>
            </w:r>
            <w:r w:rsidRPr="00777867">
              <w:rPr>
                <w:color w:val="000000" w:themeColor="text1"/>
                <w:sz w:val="28"/>
                <w:szCs w:val="28"/>
                <w:lang w:val="uk-UA" w:eastAsia="ru-RU"/>
              </w:rPr>
              <w:t>документального забезпечення проведення процедур закупівель</w:t>
            </w:r>
            <w:r w:rsidRPr="00777867">
              <w:rPr>
                <w:color w:val="000000" w:themeColor="text1"/>
                <w:w w:val="95"/>
                <w:sz w:val="28"/>
                <w:szCs w:val="28"/>
                <w:lang w:val="uk-UA" w:eastAsia="ru-RU"/>
              </w:rPr>
              <w:t xml:space="preserve"> Головним управлінням товарів, робіт i послуг.</w:t>
            </w:r>
          </w:p>
          <w:p w:rsidR="00777867" w:rsidRPr="00777867" w:rsidRDefault="00777867" w:rsidP="0077786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sz w:val="28"/>
                <w:szCs w:val="28"/>
              </w:rPr>
            </w:pPr>
            <w:r w:rsidRPr="00777867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5</w:t>
            </w:r>
            <w:r w:rsidRPr="0077786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  <w:r w:rsidRPr="007778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Здійснення за дорученням начальника Юридичного управління розгляду звернень, заяв, скарг підприємств, установ, організацій i громадян, запитів народних депутатів України з питань, віднесених до компетенції сектору, ведення претензійно-позовної роботи з питань укладення та виконання договорів.</w:t>
            </w:r>
          </w:p>
          <w:p w:rsidR="00777867" w:rsidRPr="00777867" w:rsidRDefault="00777867" w:rsidP="0077786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sz w:val="28"/>
                <w:szCs w:val="28"/>
              </w:rPr>
            </w:pPr>
            <w:r w:rsidRPr="007778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6. Аналіз та узагальнення інформації щодо здійснення публічних закупівель, проведених Головним управлінням.</w:t>
            </w:r>
          </w:p>
          <w:p w:rsidR="00777867" w:rsidRPr="00777867" w:rsidRDefault="00777867" w:rsidP="0077786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sz w:val="28"/>
                <w:szCs w:val="28"/>
              </w:rPr>
            </w:pPr>
            <w:r w:rsidRPr="007778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Оформлення та своєчасне подання звітності щодо публічних закупівель до Пенсійного фонду України.</w:t>
            </w:r>
          </w:p>
          <w:p w:rsidR="00777867" w:rsidRPr="00777867" w:rsidRDefault="00777867" w:rsidP="0077786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sz w:val="28"/>
                <w:szCs w:val="28"/>
              </w:rPr>
            </w:pPr>
            <w:r w:rsidRPr="007778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8. В установленому порядку за погодженням з керівництвом Юридичного управління та завідувачем Сектору співпрацює із структурними підрозділами Головного управління, надає їм необхідну допомогу в межах своєї компетенції.</w:t>
            </w:r>
          </w:p>
          <w:p w:rsidR="00777867" w:rsidRPr="00777867" w:rsidRDefault="00777867" w:rsidP="0077786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sz w:val="28"/>
                <w:szCs w:val="28"/>
              </w:rPr>
            </w:pPr>
            <w:r w:rsidRPr="007778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9. Виконання завдань і функцій, покладених на управління та сектор: </w:t>
            </w:r>
          </w:p>
          <w:p w:rsidR="00777867" w:rsidRPr="00777867" w:rsidRDefault="00777867" w:rsidP="007F45A0">
            <w:pPr>
              <w:pStyle w:val="TableParagraph"/>
              <w:ind w:firstLine="0"/>
              <w:jc w:val="both"/>
              <w:rPr>
                <w:sz w:val="28"/>
                <w:szCs w:val="28"/>
              </w:rPr>
            </w:pPr>
            <w:r w:rsidRPr="00777867">
              <w:rPr>
                <w:color w:val="000000" w:themeColor="text1"/>
                <w:sz w:val="28"/>
                <w:szCs w:val="28"/>
              </w:rPr>
              <w:t>- сумлінне виконання доручень начальника Юридичного управління та/або завідувача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77867">
              <w:rPr>
                <w:color w:val="000000" w:themeColor="text1"/>
                <w:sz w:val="28"/>
                <w:szCs w:val="28"/>
              </w:rPr>
              <w:t>сектору,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77867">
              <w:rPr>
                <w:color w:val="000000" w:themeColor="text1"/>
                <w:sz w:val="28"/>
                <w:szCs w:val="28"/>
              </w:rPr>
              <w:t>згідно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77867">
              <w:rPr>
                <w:color w:val="000000" w:themeColor="text1"/>
                <w:sz w:val="28"/>
                <w:szCs w:val="28"/>
              </w:rPr>
              <w:t>з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77867">
              <w:rPr>
                <w:color w:val="000000" w:themeColor="text1"/>
                <w:sz w:val="28"/>
                <w:szCs w:val="28"/>
              </w:rPr>
              <w:t>Положенням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77867">
              <w:rPr>
                <w:color w:val="000000" w:themeColor="text1"/>
                <w:sz w:val="28"/>
                <w:szCs w:val="28"/>
              </w:rPr>
              <w:t>про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77867">
              <w:rPr>
                <w:color w:val="000000" w:themeColor="text1"/>
                <w:sz w:val="28"/>
                <w:szCs w:val="28"/>
              </w:rPr>
              <w:t>Юридичне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77867">
              <w:rPr>
                <w:color w:val="000000" w:themeColor="text1"/>
                <w:sz w:val="28"/>
                <w:szCs w:val="28"/>
              </w:rPr>
              <w:t>управління;</w:t>
            </w:r>
          </w:p>
          <w:p w:rsidR="00777867" w:rsidRPr="00777867" w:rsidRDefault="00777867" w:rsidP="007F45A0">
            <w:pPr>
              <w:widowControl w:val="0"/>
              <w:spacing w:line="240" w:lineRule="auto"/>
              <w:ind w:right="134" w:hanging="140"/>
              <w:jc w:val="both"/>
              <w:rPr>
                <w:sz w:val="28"/>
                <w:szCs w:val="28"/>
              </w:rPr>
            </w:pPr>
            <w:r w:rsidRPr="007778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 дотримання вимог щодо збереження інформації з</w:t>
            </w:r>
            <w:r w:rsidR="007F45A0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7778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777867" w:rsidRPr="00777867" w:rsidRDefault="00777867" w:rsidP="0077786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sz w:val="28"/>
                <w:szCs w:val="28"/>
              </w:rPr>
            </w:pPr>
            <w:r w:rsidRPr="007778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 підвищення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7778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професійного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7778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рівня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7778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за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7778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освітньо-професійними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7778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програмами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7778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та шляхом   самоосвіти.</w:t>
            </w:r>
          </w:p>
          <w:p w:rsidR="00777867" w:rsidRPr="007F45A0" w:rsidRDefault="00777867" w:rsidP="0077786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sz w:val="28"/>
                <w:szCs w:val="28"/>
              </w:rPr>
            </w:pPr>
            <w:r w:rsidRPr="0077786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10. </w:t>
            </w:r>
            <w:r w:rsidRPr="007778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Виконання основних завдань та функцій, визначених Положенням про уповноважену особу, що затверджене наказом Головного управління.</w:t>
            </w:r>
          </w:p>
        </w:tc>
      </w:tr>
      <w:tr w:rsidR="0096783C" w:rsidRPr="00493BB8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83C" w:rsidRPr="00493BB8" w:rsidRDefault="0096783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83C" w:rsidRPr="001E0277" w:rsidRDefault="0096783C" w:rsidP="009130F1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2024 рік - </w:t>
            </w:r>
            <w:r w:rsidRPr="007F45A0">
              <w:rPr>
                <w:rFonts w:ascii="Times New Roman" w:hAnsi="Times New Roman"/>
                <w:sz w:val="28"/>
                <w:szCs w:val="28"/>
              </w:rPr>
              <w:t>11855</w:t>
            </w:r>
            <w:r w:rsidRPr="001E0277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п.12 Прикінцевих положень Закону України «Про державний бюджет України на 2024 рік», доплати, премії та компенсації.</w:t>
            </w:r>
          </w:p>
        </w:tc>
      </w:tr>
      <w:tr w:rsidR="000D3DFB" w:rsidRPr="00493BB8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493BB8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493BB8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493BB8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493BB8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493BB8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493BB8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493BB8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493BB8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493BB8" w:rsidRDefault="004E4E05" w:rsidP="002C244B">
            <w:pPr>
              <w:widowControl w:val="0"/>
              <w:spacing w:line="240" w:lineRule="auto"/>
              <w:ind w:left="34" w:firstLine="326"/>
              <w:jc w:val="both"/>
            </w:pPr>
            <w:r w:rsidRPr="00493BB8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493BB8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2C244B">
              <w:rPr>
                <w:rFonts w:ascii="Times New Roman" w:hAnsi="Times New Roman"/>
                <w:sz w:val="28"/>
                <w:szCs w:val="28"/>
              </w:rPr>
              <w:t>02</w:t>
            </w:r>
            <w:r w:rsidR="002D21EE" w:rsidRPr="00493BB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C244B">
              <w:rPr>
                <w:rFonts w:ascii="Times New Roman" w:hAnsi="Times New Roman"/>
                <w:sz w:val="28"/>
                <w:szCs w:val="28"/>
              </w:rPr>
              <w:t>липня</w:t>
            </w:r>
            <w:r w:rsidRPr="00493BB8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2D21EE" w:rsidRPr="00493BB8">
              <w:rPr>
                <w:rFonts w:ascii="Times New Roman" w:hAnsi="Times New Roman"/>
                <w:sz w:val="28"/>
                <w:szCs w:val="28"/>
              </w:rPr>
              <w:t>4</w:t>
            </w:r>
            <w:r w:rsidRPr="00493BB8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493BB8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493BB8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493BB8">
              <w:rPr>
                <w:rFonts w:ascii="Times New Roman" w:hAnsi="Times New Roman"/>
                <w:sz w:val="28"/>
                <w:szCs w:val="28"/>
              </w:rPr>
              <w:t xml:space="preserve">Прізвище, ім’я та по </w:t>
            </w:r>
            <w:r w:rsidRPr="00493BB8">
              <w:rPr>
                <w:rFonts w:ascii="Times New Roman" w:hAnsi="Times New Roman"/>
                <w:sz w:val="28"/>
                <w:szCs w:val="28"/>
              </w:rPr>
              <w:lastRenderedPageBreak/>
              <w:t>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lastRenderedPageBreak/>
              <w:t>Мадяр Ганна Леонідівна,</w:t>
            </w:r>
          </w:p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lastRenderedPageBreak/>
              <w:t>(0432) 50-45-29</w:t>
            </w:r>
          </w:p>
          <w:p w:rsidR="000D3DFB" w:rsidRPr="00493BB8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493BB8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0D3DFB" w:rsidRPr="00493BB8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5B147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вища юридична, не нижче молодшого бакалавра або бакалавра</w:t>
            </w:r>
          </w:p>
        </w:tc>
      </w:tr>
      <w:tr w:rsidR="00C21F33" w:rsidRPr="00493BB8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F33" w:rsidRPr="00493BB8" w:rsidRDefault="00C21F3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F33" w:rsidRPr="00493BB8" w:rsidRDefault="00C21F3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F33" w:rsidRPr="00F818C0" w:rsidRDefault="005B1471" w:rsidP="00C81D4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493BB8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493BB8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493BB8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493BB8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6783C" w:rsidRPr="00493BB8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83C" w:rsidRPr="00493BB8" w:rsidRDefault="0096783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83C" w:rsidRDefault="0096783C" w:rsidP="009130F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Ефективність координації з іншими</w:t>
            </w:r>
          </w:p>
          <w:p w:rsidR="0096783C" w:rsidRDefault="0096783C" w:rsidP="009130F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83C" w:rsidRPr="00493BB8" w:rsidRDefault="0096783C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493BB8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96783C" w:rsidRPr="00493BB8" w:rsidRDefault="0096783C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493BB8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96783C" w:rsidRPr="00493BB8" w:rsidRDefault="0096783C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493BB8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96783C" w:rsidRPr="00493BB8" w:rsidRDefault="0096783C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493BB8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F40388" w:rsidRPr="00493BB8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Pr="00493BB8" w:rsidRDefault="00F4038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Default="00F40388" w:rsidP="009130F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Default="00F40388" w:rsidP="00F4038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F40388" w:rsidRDefault="00F40388" w:rsidP="00F4038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F40388" w:rsidRDefault="00F40388" w:rsidP="00F4038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F40388" w:rsidRPr="00493BB8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Pr="00493BB8" w:rsidRDefault="00F4038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Default="00F40388" w:rsidP="009130F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Default="00F40388" w:rsidP="009130F1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F40388" w:rsidRDefault="00F40388" w:rsidP="009130F1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F40388" w:rsidRDefault="00F40388" w:rsidP="009130F1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язання, чітко їх дотримуватись і виконувати.</w:t>
            </w:r>
          </w:p>
        </w:tc>
      </w:tr>
      <w:tr w:rsidR="00F40388" w:rsidRPr="00493BB8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Pr="00493BB8" w:rsidRDefault="00F4038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Default="00F40388" w:rsidP="009130F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Багатозадачність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Default="00F40388" w:rsidP="009130F1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концентрувати (не втрачати) увагу на виконанні завдання ;</w:t>
            </w:r>
          </w:p>
          <w:p w:rsidR="00F40388" w:rsidRDefault="00F40388" w:rsidP="009130F1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розкладати завдання на процеси, спрощувати їх;</w:t>
            </w:r>
          </w:p>
          <w:p w:rsidR="00F40388" w:rsidRDefault="00F40388" w:rsidP="009130F1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швидко змінювати напрям роботи (діяльності);</w:t>
            </w:r>
          </w:p>
          <w:p w:rsidR="00F40388" w:rsidRDefault="00F40388" w:rsidP="009130F1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-уміння управляти результатом і бачити прогрес.</w:t>
            </w:r>
          </w:p>
        </w:tc>
      </w:tr>
      <w:tr w:rsidR="000D3DFB" w:rsidRPr="00493BB8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493BB8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493BB8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493BB8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ED25CE" w:rsidRPr="00493BB8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5CE" w:rsidRPr="00493BB8" w:rsidRDefault="00ED25C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5CE" w:rsidRPr="00493BB8" w:rsidRDefault="00ED25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5CE" w:rsidRPr="00ED25CE" w:rsidRDefault="00ED25CE" w:rsidP="009130F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25CE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D25CE" w:rsidRPr="00ED25CE" w:rsidRDefault="00ED25CE" w:rsidP="009130F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63" w:hanging="2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D25CE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України, затверджене постановою Кабінету Міністрів України від 23 липня 2014 року №280 (зі змінами);</w:t>
            </w:r>
          </w:p>
          <w:p w:rsidR="00ED25CE" w:rsidRPr="00ED25CE" w:rsidRDefault="00ED25CE" w:rsidP="009130F1">
            <w:pPr>
              <w:pStyle w:val="af3"/>
              <w:widowControl w:val="0"/>
              <w:jc w:val="both"/>
              <w:rPr>
                <w:bCs/>
                <w:color w:val="000000"/>
                <w:sz w:val="28"/>
                <w:szCs w:val="28"/>
                <w:lang w:val="uk-UA"/>
              </w:rPr>
            </w:pPr>
            <w:r w:rsidRPr="00ED25CE">
              <w:rPr>
                <w:sz w:val="28"/>
                <w:szCs w:val="28"/>
                <w:lang w:val="uk-UA"/>
              </w:rPr>
              <w:t xml:space="preserve">Положення про </w:t>
            </w:r>
            <w:r w:rsidRPr="00ED25CE">
              <w:rPr>
                <w:bCs/>
                <w:color w:val="000000"/>
                <w:sz w:val="28"/>
                <w:szCs w:val="28"/>
                <w:lang w:val="uk-UA"/>
              </w:rPr>
              <w:t>головні управління Пенсійного фонду України в Автономній Республіці Крим, областях, містах Києві та Севастополі,</w:t>
            </w:r>
            <w:r w:rsidRPr="00ED25CE">
              <w:rPr>
                <w:sz w:val="28"/>
                <w:szCs w:val="28"/>
                <w:lang w:val="uk-UA"/>
              </w:rPr>
              <w:t xml:space="preserve"> затверджене  постановою правління Пенсійного фонду України від </w:t>
            </w:r>
            <w:r w:rsidRPr="00ED25CE">
              <w:rPr>
                <w:bCs/>
                <w:iCs/>
                <w:sz w:val="28"/>
                <w:szCs w:val="28"/>
                <w:lang w:val="uk-UA"/>
              </w:rPr>
              <w:t xml:space="preserve">22 грудня 2014 року № 28-2 (у редакції постанови правління Пенсійного фонду України 21 грудня 2022 року №28-2), </w:t>
            </w:r>
            <w:r w:rsidRPr="00ED25CE">
              <w:rPr>
                <w:sz w:val="28"/>
                <w:szCs w:val="28"/>
                <w:lang w:val="uk-UA"/>
              </w:rPr>
              <w:t>зареєстроване в Міністерстві юстиції України 15 січня 2015 року за № 40/26485 (зі змінами);</w:t>
            </w:r>
          </w:p>
          <w:p w:rsidR="00ED25CE" w:rsidRPr="00ED25CE" w:rsidRDefault="00ED25CE" w:rsidP="009130F1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Pr="00ED25CE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ED25CE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ED25CE" w:rsidRPr="00ED25CE" w:rsidRDefault="00ED25CE" w:rsidP="009130F1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25CE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</w:t>
            </w:r>
          </w:p>
          <w:p w:rsidR="00ED25CE" w:rsidRPr="00ED25CE" w:rsidRDefault="00ED25CE" w:rsidP="009130F1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ED25CE">
              <w:rPr>
                <w:sz w:val="28"/>
                <w:szCs w:val="28"/>
                <w:lang w:val="uk-UA"/>
              </w:rPr>
              <w:t>Цивільного кодексу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ED25CE">
              <w:rPr>
                <w:sz w:val="28"/>
                <w:szCs w:val="28"/>
                <w:lang w:val="uk-UA"/>
              </w:rPr>
              <w:t>України, Кодексу України з процедур банкрутства, Господарського кодексу України, Цивільно-процесуального кодексу України та Господарського  процесуального кодексу України, Кодексу адміністративного судочинства України;</w:t>
            </w:r>
          </w:p>
          <w:p w:rsidR="00ED25CE" w:rsidRPr="00ED25CE" w:rsidRDefault="00ED25CE" w:rsidP="009130F1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ED25CE">
              <w:rPr>
                <w:color w:val="000000"/>
                <w:sz w:val="28"/>
                <w:szCs w:val="28"/>
                <w:lang w:val="uk-UA"/>
              </w:rPr>
              <w:t>Закону України «Про доступ до публічної інформації»;</w:t>
            </w:r>
          </w:p>
          <w:p w:rsidR="00ED25CE" w:rsidRPr="00ED25CE" w:rsidRDefault="00ED25CE" w:rsidP="009130F1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ED25CE">
              <w:rPr>
                <w:sz w:val="28"/>
                <w:szCs w:val="28"/>
                <w:lang w:val="uk-UA"/>
              </w:rPr>
              <w:t>Закону України «Про захист персональних даних»;</w:t>
            </w:r>
          </w:p>
          <w:p w:rsidR="00ED25CE" w:rsidRPr="00ED25CE" w:rsidRDefault="00ED25CE" w:rsidP="009130F1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ED25CE">
              <w:rPr>
                <w:sz w:val="28"/>
                <w:szCs w:val="28"/>
                <w:lang w:val="uk-UA"/>
              </w:rPr>
              <w:t>Закону України «Про звернення громадян»;</w:t>
            </w:r>
          </w:p>
          <w:p w:rsidR="00ED25CE" w:rsidRPr="00ED25CE" w:rsidRDefault="00ED25CE" w:rsidP="009130F1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ED25CE">
              <w:rPr>
                <w:color w:val="000000"/>
                <w:sz w:val="28"/>
                <w:szCs w:val="28"/>
                <w:lang w:val="uk-UA"/>
              </w:rPr>
              <w:t>Закону України «Про інформацію»;</w:t>
            </w:r>
          </w:p>
          <w:p w:rsidR="00ED25CE" w:rsidRPr="00ED25CE" w:rsidRDefault="00ED25CE" w:rsidP="009130F1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ED25CE">
              <w:rPr>
                <w:color w:val="000000"/>
                <w:sz w:val="28"/>
                <w:szCs w:val="28"/>
                <w:lang w:val="uk-UA"/>
              </w:rPr>
              <w:t>Закон «Про публічні закупівлі»;</w:t>
            </w:r>
          </w:p>
          <w:p w:rsidR="00ED25CE" w:rsidRPr="00ED25CE" w:rsidRDefault="00ED25CE" w:rsidP="009130F1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ED25CE">
              <w:rPr>
                <w:color w:val="000000"/>
                <w:sz w:val="28"/>
                <w:szCs w:val="28"/>
                <w:lang w:val="uk-UA"/>
              </w:rPr>
              <w:t>постанова Кабінету Міністрів України від 12 жовтня 2022 року №1178 «</w:t>
            </w:r>
            <w:r w:rsidRPr="00ED25CE">
              <w:rPr>
                <w:rFonts w:cs="Arial"/>
                <w:color w:val="000000"/>
                <w:sz w:val="28"/>
                <w:szCs w:val="28"/>
                <w:lang w:val="uk-UA"/>
              </w:rPr>
              <w:t>Про затвердження особливостей здійснення публічних закупівель товарів, робіт і послуг для замовників, передбачених Законом України "Про публічні закупівлі", на період дії правового режиму воєнного стану в Україні та протягом 90 днів з дня його припинення або скасування» (зі змінами);</w:t>
            </w:r>
          </w:p>
          <w:p w:rsidR="00ED25CE" w:rsidRPr="00ED25CE" w:rsidRDefault="00ED25CE" w:rsidP="009130F1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ED25CE">
              <w:rPr>
                <w:sz w:val="28"/>
                <w:szCs w:val="28"/>
                <w:lang w:val="uk-UA"/>
              </w:rPr>
              <w:lastRenderedPageBreak/>
              <w:t>Загального положення про юридичну службу міністерства, іншого органу виконавчої влади, державного підприємства, установи та організації, затвердженого постановою Кабінету Міністрів України від 26 листопада 2008 року № 1040 (зі змінами);</w:t>
            </w:r>
          </w:p>
          <w:p w:rsidR="00ED25CE" w:rsidRPr="00ED25CE" w:rsidRDefault="00ED25CE" w:rsidP="009130F1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ED25CE">
              <w:rPr>
                <w:sz w:val="28"/>
                <w:szCs w:val="28"/>
                <w:lang w:val="uk-UA"/>
              </w:rPr>
              <w:t>Положення про організацію правової роботи в Пенсійному фонді України, затверджене постановою правління Пенсійного фонду України 08 жовтня 2004 року № 13-1 (зі змінами).</w:t>
            </w:r>
          </w:p>
        </w:tc>
      </w:tr>
      <w:tr w:rsidR="00ED25CE" w:rsidRPr="00493BB8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5CE" w:rsidRPr="00493BB8" w:rsidRDefault="00ED25C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93BB8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5CE" w:rsidRDefault="00AB104B" w:rsidP="009130F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 в сфері публічних закупівель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5CE" w:rsidRPr="00AB104B" w:rsidRDefault="00AB104B" w:rsidP="009130F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AB104B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Здійснення публічних закупівель товарів, робіт і послуг, передбачених Законом України "Про публічні закупівлі"</w:t>
            </w:r>
          </w:p>
        </w:tc>
      </w:tr>
    </w:tbl>
    <w:p w:rsidR="000D3DFB" w:rsidRPr="00493BB8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493BB8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7A96" w:rsidRDefault="00267A96" w:rsidP="000D3DFB">
      <w:pPr>
        <w:spacing w:line="240" w:lineRule="auto"/>
      </w:pPr>
      <w:r>
        <w:separator/>
      </w:r>
    </w:p>
  </w:endnote>
  <w:endnote w:type="continuationSeparator" w:id="1">
    <w:p w:rsidR="00267A96" w:rsidRDefault="00267A9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7A96" w:rsidRDefault="00267A96" w:rsidP="000D3DFB">
      <w:pPr>
        <w:spacing w:line="240" w:lineRule="auto"/>
      </w:pPr>
      <w:r>
        <w:separator/>
      </w:r>
    </w:p>
  </w:footnote>
  <w:footnote w:type="continuationSeparator" w:id="1">
    <w:p w:rsidR="00267A96" w:rsidRDefault="00267A9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20B2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2C244B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587969C3"/>
    <w:multiLevelType w:val="multilevel"/>
    <w:tmpl w:val="645457CC"/>
    <w:lvl w:ilvl="0">
      <w:start w:val="3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3167E"/>
    <w:rsid w:val="00055DEC"/>
    <w:rsid w:val="00063FE4"/>
    <w:rsid w:val="000D3DFB"/>
    <w:rsid w:val="001170FC"/>
    <w:rsid w:val="001C6EAC"/>
    <w:rsid w:val="00267A96"/>
    <w:rsid w:val="002B0114"/>
    <w:rsid w:val="002C244B"/>
    <w:rsid w:val="002D21EE"/>
    <w:rsid w:val="00367B1E"/>
    <w:rsid w:val="003B22DB"/>
    <w:rsid w:val="003F235C"/>
    <w:rsid w:val="0040367F"/>
    <w:rsid w:val="00463B0E"/>
    <w:rsid w:val="00470369"/>
    <w:rsid w:val="00484D29"/>
    <w:rsid w:val="00491848"/>
    <w:rsid w:val="00493BB8"/>
    <w:rsid w:val="004E4E05"/>
    <w:rsid w:val="00500538"/>
    <w:rsid w:val="005B1471"/>
    <w:rsid w:val="005D2EC2"/>
    <w:rsid w:val="0065356F"/>
    <w:rsid w:val="00665A7D"/>
    <w:rsid w:val="0068494D"/>
    <w:rsid w:val="006C1573"/>
    <w:rsid w:val="007613B0"/>
    <w:rsid w:val="00777867"/>
    <w:rsid w:val="007E3BE7"/>
    <w:rsid w:val="007F45A0"/>
    <w:rsid w:val="00937B86"/>
    <w:rsid w:val="00940D45"/>
    <w:rsid w:val="00952393"/>
    <w:rsid w:val="00954235"/>
    <w:rsid w:val="0096783C"/>
    <w:rsid w:val="00990262"/>
    <w:rsid w:val="009F3F18"/>
    <w:rsid w:val="00A5253A"/>
    <w:rsid w:val="00A92BE6"/>
    <w:rsid w:val="00A92E07"/>
    <w:rsid w:val="00AB104B"/>
    <w:rsid w:val="00AB7D85"/>
    <w:rsid w:val="00AC79C3"/>
    <w:rsid w:val="00B52888"/>
    <w:rsid w:val="00BA57FD"/>
    <w:rsid w:val="00BE551C"/>
    <w:rsid w:val="00C21F33"/>
    <w:rsid w:val="00C50BAF"/>
    <w:rsid w:val="00CB0EFE"/>
    <w:rsid w:val="00D13710"/>
    <w:rsid w:val="00D34D57"/>
    <w:rsid w:val="00DC3650"/>
    <w:rsid w:val="00E3261D"/>
    <w:rsid w:val="00EC4F30"/>
    <w:rsid w:val="00ED25CE"/>
    <w:rsid w:val="00F0736D"/>
    <w:rsid w:val="00F20B28"/>
    <w:rsid w:val="00F40388"/>
    <w:rsid w:val="00F818C0"/>
    <w:rsid w:val="00F87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TableParagraph">
    <w:name w:val="Table Paragraph"/>
    <w:basedOn w:val="a"/>
    <w:qFormat/>
    <w:rsid w:val="00777867"/>
    <w:pPr>
      <w:widowControl w:val="0"/>
      <w:spacing w:line="240" w:lineRule="auto"/>
    </w:pPr>
    <w:rPr>
      <w:rFonts w:ascii="Times New Roman" w:eastAsia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7251</TotalTime>
  <Pages>1</Pages>
  <Words>1171</Words>
  <Characters>6681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384</cp:revision>
  <cp:lastPrinted>2024-06-20T08:26:00Z</cp:lastPrinted>
  <dcterms:created xsi:type="dcterms:W3CDTF">2016-06-09T12:24:00Z</dcterms:created>
  <dcterms:modified xsi:type="dcterms:W3CDTF">2024-06-20T08:28:00Z</dcterms:modified>
  <dc:language>uk-UA</dc:language>
</cp:coreProperties>
</file>