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B434C">
        <w:rPr>
          <w:rFonts w:ascii="Times New Roman" w:hAnsi="Times New Roman"/>
          <w:b/>
          <w:sz w:val="28"/>
          <w:szCs w:val="28"/>
        </w:rPr>
        <w:t xml:space="preserve">надання житлових субсидій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466B4">
              <w:rPr>
                <w:rFonts w:ascii="Times New Roman" w:hAnsi="Times New Roman"/>
                <w:sz w:val="28"/>
                <w:szCs w:val="28"/>
              </w:rPr>
              <w:t xml:space="preserve">1.Опрацьовує надані для призначення/ перерахунку житлових субсидій документи, здійснює підготовку рішень про призначення/ перерахунок житлових субсидій, в умовах екстериторіальності та єдиної черги спеціалістів з дотриманням норм чинного законодавства та у визначенні терміни. 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Fonts w:ascii="Times New Roman" w:hAnsi="Times New Roman"/>
                <w:sz w:val="28"/>
                <w:szCs w:val="28"/>
              </w:rPr>
              <w:t>2.</w:t>
            </w: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Вживає заходів для своєчасного припинення нарахування житлових субсидій в разі виявлення порушень або в інших випадках, визначених законодавством.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3.Здійснює опрацювання кандидатів на масовий перерахунок за результатом проведеного автоматичного перерахунку раніше призначених житлових субсидій у зв’язку зі змінами в законодавстві, переглядом тарифів та встановлених норм споживання.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Fonts w:ascii="Times New Roman" w:hAnsi="Times New Roman"/>
                <w:sz w:val="28"/>
                <w:szCs w:val="28"/>
              </w:rPr>
              <w:t>4.</w:t>
            </w: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Здійснює призначення, нарахування (перерахунок) житлових субсидій на виконання зобов’язань, покладених на Головне управління судом по рішенням, які набрали чинності.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5.Здійснює верифікацію призначених житлових субсидій.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6.В межах своїх повноважень бере участь у розгляді звернень, заяв та скарг, запитів на інформацію, що надходять до Головного управління.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7.Вживає заходів щодо усунення виявлених за результатами перевірок органами </w:t>
            </w:r>
            <w:proofErr w:type="spellStart"/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Нацсоцслужби</w:t>
            </w:r>
            <w:proofErr w:type="spellEnd"/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порушень законодавства під час нарахування житлових субсидій.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8.У разі потреби, готує листи-повідомлення територіальним управлінням за місцем перебування заявника на обліку щодо необхідності </w:t>
            </w: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доопрацювання звернення за призначенням житлових субсидій.</w:t>
            </w:r>
          </w:p>
          <w:p w:rsidR="00447023" w:rsidRPr="003466B4" w:rsidRDefault="00447023" w:rsidP="00447023">
            <w:pPr>
              <w:widowControl w:val="0"/>
              <w:spacing w:line="240" w:lineRule="auto"/>
              <w:ind w:firstLine="0"/>
              <w:jc w:val="both"/>
            </w:pPr>
            <w:r w:rsidRPr="003466B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9.Ініціює запити на технічну підтримку у разі неможливості опрацювати звернення за наявного технологічного процесу.</w:t>
            </w:r>
          </w:p>
          <w:p w:rsidR="00F33329" w:rsidRDefault="00447023" w:rsidP="0044702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</w:t>
            </w:r>
            <w:r w:rsidRPr="00DE71A4"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proofErr w:type="spellStart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>Виконує</w:t>
            </w:r>
            <w:proofErr w:type="spellEnd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>інші</w:t>
            </w:r>
            <w:proofErr w:type="spellEnd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>завдання</w:t>
            </w:r>
            <w:proofErr w:type="spellEnd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>керівника</w:t>
            </w:r>
            <w:proofErr w:type="spellEnd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>відділу</w:t>
            </w:r>
            <w:proofErr w:type="spellEnd"/>
            <w:r>
              <w:rPr>
                <w:rStyle w:val="12"/>
                <w:rFonts w:ascii="Times New Roman" w:eastAsia="Times New Roman" w:hAnsi="Times New Roman"/>
                <w:color w:val="000000"/>
                <w:sz w:val="28"/>
                <w:szCs w:val="28"/>
                <w:lang w:val="ru-RU" w:eastAsia="ru-RU"/>
              </w:rPr>
              <w:t>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44702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447023">
              <w:rPr>
                <w:rFonts w:ascii="Times New Roman" w:hAnsi="Times New Roman"/>
                <w:sz w:val="28"/>
                <w:szCs w:val="28"/>
              </w:rPr>
              <w:t>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A8024D"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0D3DFB" w:rsidRPr="00A8024D" w:rsidRDefault="004E4E05" w:rsidP="00D53CA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A8024D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A8024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8024D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A8024D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A8024D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D53CA0">
              <w:rPr>
                <w:rFonts w:ascii="Times New Roman" w:hAnsi="Times New Roman"/>
                <w:sz w:val="28"/>
                <w:szCs w:val="28"/>
              </w:rPr>
              <w:t>14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D53CA0">
              <w:rPr>
                <w:rFonts w:ascii="Times New Roman" w:hAnsi="Times New Roman"/>
                <w:sz w:val="28"/>
                <w:szCs w:val="28"/>
              </w:rPr>
              <w:t>трав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державної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proofErr w:type="spellEnd"/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-здатність до </w:t>
            </w:r>
            <w:proofErr w:type="spellStart"/>
            <w:r w:rsidRPr="00A63C3C"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 w:rsidRPr="00A63C3C"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цифрових форматах; зберігати, накопичувати, впорядковувати, архівувати цифрові ресурси та дані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F33329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023" w:rsidRDefault="00447023" w:rsidP="0044702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47023" w:rsidRDefault="00447023" w:rsidP="0044702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47023" w:rsidRDefault="00447023" w:rsidP="00447023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447023" w:rsidRDefault="00447023" w:rsidP="00447023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447023" w:rsidRDefault="00447023" w:rsidP="00447023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ПФУ”; 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комунальних послуг або за індивідуальними договорами з обслуговуванням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внутрішньобудинкових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систем про надання комунальних послуг»;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447023" w:rsidRPr="00447023" w:rsidRDefault="00447023" w:rsidP="0044702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447023">
              <w:rPr>
                <w:rFonts w:ascii="Times New Roman" w:hAnsi="Times New Roman"/>
                <w:sz w:val="28"/>
                <w:szCs w:val="28"/>
              </w:rPr>
              <w:t>«</w:t>
            </w:r>
            <w:r w:rsidRPr="00447023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F33329" w:rsidRDefault="00447023" w:rsidP="00EF4BB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007F70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Pr="00A63C3C" w:rsidRDefault="00007F70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F70" w:rsidRDefault="002B00BB" w:rsidP="002B00BB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B0F96" w:rsidRDefault="005B0F96" w:rsidP="000D3DFB">
      <w:pPr>
        <w:spacing w:line="240" w:lineRule="auto"/>
      </w:pPr>
      <w:r>
        <w:separator/>
      </w:r>
    </w:p>
  </w:endnote>
  <w:endnote w:type="continuationSeparator" w:id="0">
    <w:p w:rsidR="005B0F96" w:rsidRDefault="005B0F9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B0F96" w:rsidRDefault="005B0F96" w:rsidP="000D3DFB">
      <w:pPr>
        <w:spacing w:line="240" w:lineRule="auto"/>
      </w:pPr>
      <w:r>
        <w:separator/>
      </w:r>
    </w:p>
  </w:footnote>
  <w:footnote w:type="continuationSeparator" w:id="0">
    <w:p w:rsidR="005B0F96" w:rsidRDefault="005B0F9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FB70C5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F4BB6">
      <w:rPr>
        <w:noProof/>
      </w:rPr>
      <w:t>2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415653">
    <w:abstractNumId w:val="0"/>
  </w:num>
  <w:num w:numId="2" w16cid:durableId="1069767253">
    <w:abstractNumId w:val="1"/>
  </w:num>
  <w:num w:numId="3" w16cid:durableId="281691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FB"/>
    <w:rsid w:val="00007F70"/>
    <w:rsid w:val="00044771"/>
    <w:rsid w:val="00055DEC"/>
    <w:rsid w:val="000628FE"/>
    <w:rsid w:val="00091F28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53C79"/>
    <w:rsid w:val="00367B1E"/>
    <w:rsid w:val="003868FC"/>
    <w:rsid w:val="003870FD"/>
    <w:rsid w:val="003F235C"/>
    <w:rsid w:val="0040367F"/>
    <w:rsid w:val="0043687E"/>
    <w:rsid w:val="00447023"/>
    <w:rsid w:val="004518A8"/>
    <w:rsid w:val="00470369"/>
    <w:rsid w:val="00491848"/>
    <w:rsid w:val="00493BB8"/>
    <w:rsid w:val="004A1C9C"/>
    <w:rsid w:val="004B090B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0F96"/>
    <w:rsid w:val="005D2EC2"/>
    <w:rsid w:val="005E0984"/>
    <w:rsid w:val="005F019F"/>
    <w:rsid w:val="005F7B9B"/>
    <w:rsid w:val="006326F7"/>
    <w:rsid w:val="00634BE7"/>
    <w:rsid w:val="0065356F"/>
    <w:rsid w:val="006B434C"/>
    <w:rsid w:val="006D4951"/>
    <w:rsid w:val="00723B29"/>
    <w:rsid w:val="00770322"/>
    <w:rsid w:val="00772DC1"/>
    <w:rsid w:val="007A1D64"/>
    <w:rsid w:val="00881693"/>
    <w:rsid w:val="00893932"/>
    <w:rsid w:val="008966D2"/>
    <w:rsid w:val="00897F13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24F4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EF4BB6"/>
    <w:rsid w:val="00F0736D"/>
    <w:rsid w:val="00F33329"/>
    <w:rsid w:val="00F73CFC"/>
    <w:rsid w:val="00F873AA"/>
    <w:rsid w:val="00FB70C5"/>
    <w:rsid w:val="00FC48EE"/>
    <w:rsid w:val="00FD2E03"/>
    <w:rsid w:val="00FE49FF"/>
    <w:rsid w:val="00FF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17033"/>
  <w15:docId w15:val="{81A822EC-E509-4BC6-8ACD-A30E3277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12">
    <w:name w:val="Шрифт абзацу за замовчуванням1"/>
    <w:qFormat/>
    <w:rsid w:val="00A63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5322</Words>
  <Characters>3035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2</cp:revision>
  <cp:lastPrinted>2024-10-28T08:16:00Z</cp:lastPrinted>
  <dcterms:created xsi:type="dcterms:W3CDTF">2025-05-02T07:31:00Z</dcterms:created>
  <dcterms:modified xsi:type="dcterms:W3CDTF">2025-05-02T07:31:00Z</dcterms:modified>
  <dc:language>uk-UA</dc:language>
</cp:coreProperties>
</file>