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2D0792" w:rsidRDefault="00336159" w:rsidP="002D0792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2D0792">
        <w:rPr>
          <w:rFonts w:ascii="Times New Roman" w:hAnsi="Times New Roman"/>
          <w:b/>
          <w:sz w:val="28"/>
          <w:szCs w:val="28"/>
        </w:rPr>
        <w:t xml:space="preserve">головного спеціаліста Відділу формування електронних трудових книжок Управління інформаційних систем та електронних реєстрів – </w:t>
      </w:r>
      <w:r w:rsidR="002D0792" w:rsidRPr="00BB3608">
        <w:rPr>
          <w:rFonts w:ascii="Times New Roman" w:hAnsi="Times New Roman"/>
          <w:b/>
          <w:sz w:val="28"/>
          <w:szCs w:val="28"/>
          <w:lang w:val="ru-RU"/>
        </w:rPr>
        <w:t>1</w:t>
      </w:r>
      <w:r w:rsidR="002D07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2D0792" w:rsidRPr="00905361" w:rsidTr="00570AE6">
        <w:tc>
          <w:tcPr>
            <w:tcW w:w="3510" w:type="dxa"/>
            <w:gridSpan w:val="3"/>
          </w:tcPr>
          <w:p w:rsidR="002D0792" w:rsidRPr="00A600F6" w:rsidRDefault="002D0792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реалізації державної політики в сфері формування обліку  трудової діяльності застрахованих осіб, що підлягають загальнообов’язковому державному соціальному страхуванню.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Здійснення методологічної, інформаційної та організаційної підтримки та супроводження процесів щодо накопичення, зберігання та автоматизованої обробки інформації в реєстрах та базах даних. Опрацювання та внесення відомостей  щодо трудової діяльності застрахованих осіб, на  підставі отриманих через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вебпортал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електронних послуг Фонду  та інших передбачених законодавством документів, до персональної облікової картки застрахованої  особи в Реєстрі застрахованих осіб.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Здійснення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  за типом звернення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Скан-копія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трудової книжки, джерело звернення Портал; здійснення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атрибутування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документів за типом звернення Анкета ЗО для РЗО.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консультацій та роз'яснень страхувальникам  та застрахованим особам з питань подання відомостей про трудову діяльність працівника,  фізичної особи - підприємця, фізичної особи, яка забезпечує себе роботою самостійно.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Здійснення в межах своїх повноважень супроводу та контролю за результатами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оцифрування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виявлення випадків відсутності в трудовій книжці необхідних записів, або неправильних чи неточних записів про періоди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роботи або інших розбіжностей за періоди страхового стажу після 1 липня 2000 року з даними  Реєстру застрахованих осіб.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згідно законодавства захист  персональних даних про застрахованих осіб, поданих до Реєстру застрахованих осіб.</w:t>
            </w:r>
          </w:p>
          <w:p w:rsidR="002D0792" w:rsidRDefault="002D0792" w:rsidP="002D0792">
            <w:pPr>
              <w:widowControl w:val="0"/>
              <w:numPr>
                <w:ilvl w:val="0"/>
                <w:numId w:val="18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Виконання інших доручень  начальника Відділу.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EA219E" w:rsidRPr="00B85450" w:rsidRDefault="00EA219E" w:rsidP="0036075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36075B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36075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 xml:space="preserve">заява про участь у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доборі на 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зайняття посади державної служби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04E67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54036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54036D">
              <w:rPr>
                <w:rFonts w:ascii="Times New Roman" w:hAnsi="Times New Roman"/>
                <w:sz w:val="28"/>
                <w:szCs w:val="28"/>
              </w:rPr>
              <w:t>10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036D">
              <w:rPr>
                <w:rFonts w:ascii="Times New Roman" w:hAnsi="Times New Roman"/>
                <w:sz w:val="28"/>
                <w:szCs w:val="28"/>
              </w:rPr>
              <w:t>жовтня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</w:t>
            </w:r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lastRenderedPageBreak/>
              <w:t xml:space="preserve">заява щодо забезпечення розумним пристосуванням за формою згідно з додатком 3 до </w:t>
            </w:r>
            <w:r w:rsidRPr="00B25663">
              <w:rPr>
                <w:rFonts w:ascii="Roboto Condensed Light" w:hAnsi="Roboto Condensed Light"/>
                <w:sz w:val="28"/>
                <w:szCs w:val="28"/>
              </w:rPr>
              <w:lastRenderedPageBreak/>
              <w:t>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2D0792" w:rsidRPr="00C151D2" w:rsidTr="000F6114">
        <w:trPr>
          <w:trHeight w:val="307"/>
        </w:trPr>
        <w:tc>
          <w:tcPr>
            <w:tcW w:w="699" w:type="dxa"/>
            <w:gridSpan w:val="2"/>
          </w:tcPr>
          <w:p w:rsidR="002D0792" w:rsidRPr="00C151D2" w:rsidRDefault="002D0792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2D0792" w:rsidRPr="00C151D2" w:rsidRDefault="002D0792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2D0792" w:rsidRDefault="002D0792" w:rsidP="00E115A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D0792" w:rsidRDefault="002D0792" w:rsidP="00E115A9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D0792" w:rsidRDefault="002D0792" w:rsidP="00E115A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ЗаконуУкраїни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пенсійне страхування»; </w:t>
            </w:r>
          </w:p>
          <w:p w:rsidR="002D0792" w:rsidRDefault="002D0792" w:rsidP="00E115A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загальнообов'язкове державне соціальне страхування»;</w:t>
            </w:r>
          </w:p>
          <w:p w:rsidR="002D0792" w:rsidRDefault="002D0792" w:rsidP="00E115A9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2D0792" w:rsidRDefault="002D0792" w:rsidP="00E115A9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2D0792" w:rsidRDefault="002D0792" w:rsidP="00E115A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2D0792" w:rsidRDefault="002D0792" w:rsidP="00E115A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2D0792" w:rsidRDefault="002D0792" w:rsidP="00E115A9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Реєстр застрахованих осіб.</w:t>
            </w:r>
          </w:p>
        </w:tc>
      </w:tr>
      <w:tr w:rsidR="000D5C8B" w:rsidRPr="00C151D2" w:rsidTr="000F6114">
        <w:trPr>
          <w:trHeight w:val="307"/>
        </w:trPr>
        <w:tc>
          <w:tcPr>
            <w:tcW w:w="699" w:type="dxa"/>
            <w:gridSpan w:val="2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1" w:type="dxa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0D5C8B" w:rsidRDefault="000D5C8B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0153" w:rsidRDefault="00CB0153" w:rsidP="00015191">
      <w:pPr>
        <w:spacing w:line="240" w:lineRule="auto"/>
      </w:pPr>
      <w:r>
        <w:separator/>
      </w:r>
    </w:p>
  </w:endnote>
  <w:endnote w:type="continuationSeparator" w:id="0">
    <w:p w:rsidR="00CB0153" w:rsidRDefault="00CB0153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0153" w:rsidRDefault="00CB0153" w:rsidP="00015191">
      <w:pPr>
        <w:spacing w:line="240" w:lineRule="auto"/>
      </w:pPr>
      <w:r>
        <w:separator/>
      </w:r>
    </w:p>
  </w:footnote>
  <w:footnote w:type="continuationSeparator" w:id="0">
    <w:p w:rsidR="00CB0153" w:rsidRDefault="00CB0153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B522BF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54036D" w:rsidRPr="0054036D">
          <w:rPr>
            <w:noProof/>
            <w:lang w:val="ru-RU"/>
          </w:rPr>
          <w:t>2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34E0"/>
    <w:multiLevelType w:val="multilevel"/>
    <w:tmpl w:val="5594653E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2"/>
  </w:num>
  <w:num w:numId="7">
    <w:abstractNumId w:val="8"/>
  </w:num>
  <w:num w:numId="8">
    <w:abstractNumId w:val="6"/>
  </w:num>
  <w:num w:numId="9">
    <w:abstractNumId w:val="11"/>
  </w:num>
  <w:num w:numId="10">
    <w:abstractNumId w:val="16"/>
  </w:num>
  <w:num w:numId="11">
    <w:abstractNumId w:val="15"/>
  </w:num>
  <w:num w:numId="12">
    <w:abstractNumId w:val="17"/>
  </w:num>
  <w:num w:numId="13">
    <w:abstractNumId w:val="9"/>
  </w:num>
  <w:num w:numId="14">
    <w:abstractNumId w:val="13"/>
  </w:num>
  <w:num w:numId="15">
    <w:abstractNumId w:val="14"/>
  </w:num>
  <w:num w:numId="16">
    <w:abstractNumId w:val="10"/>
  </w:num>
  <w:num w:numId="17">
    <w:abstractNumId w:val="1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808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7640B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5C8B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D0792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075B"/>
    <w:rsid w:val="00362538"/>
    <w:rsid w:val="003648C2"/>
    <w:rsid w:val="00365BCF"/>
    <w:rsid w:val="00371A62"/>
    <w:rsid w:val="003740E9"/>
    <w:rsid w:val="0037638E"/>
    <w:rsid w:val="00394F82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036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00EA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378C"/>
    <w:rsid w:val="006E7152"/>
    <w:rsid w:val="006E7266"/>
    <w:rsid w:val="006F0EBB"/>
    <w:rsid w:val="006F1146"/>
    <w:rsid w:val="006F2D7B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35CF"/>
    <w:rsid w:val="00B508A7"/>
    <w:rsid w:val="00B522BF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153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08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17DFB7-100F-4F54-93B1-58B143332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7032</TotalTime>
  <Pages>4</Pages>
  <Words>812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334</cp:revision>
  <cp:lastPrinted>2025-09-25T09:56:00Z</cp:lastPrinted>
  <dcterms:created xsi:type="dcterms:W3CDTF">2016-06-09T12:24:00Z</dcterms:created>
  <dcterms:modified xsi:type="dcterms:W3CDTF">2025-09-25T10:26:00Z</dcterms:modified>
</cp:coreProperties>
</file>