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3F0021">
              <w:rPr>
                <w:rFonts w:ascii="Times New Roman" w:hAnsi="Times New Roman"/>
                <w:sz w:val="28"/>
                <w:szCs w:val="28"/>
              </w:rPr>
              <w:t>_____</w:t>
            </w:r>
            <w:r w:rsidR="00732ED1">
              <w:rPr>
                <w:rFonts w:ascii="Times New Roman" w:hAnsi="Times New Roman"/>
                <w:sz w:val="28"/>
                <w:szCs w:val="28"/>
              </w:rPr>
              <w:t xml:space="preserve">  </w:t>
            </w:r>
            <w:r w:rsidR="003F0021">
              <w:rPr>
                <w:rFonts w:ascii="Times New Roman" w:hAnsi="Times New Roman"/>
                <w:sz w:val="28"/>
                <w:szCs w:val="28"/>
              </w:rPr>
              <w:t>Лариса ДИКА</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w:t>
            </w:r>
            <w:r w:rsidR="003F0021">
              <w:rPr>
                <w:rFonts w:ascii="Times New Roman" w:hAnsi="Times New Roman"/>
                <w:sz w:val="28"/>
                <w:szCs w:val="28"/>
              </w:rPr>
              <w:t>_</w:t>
            </w:r>
            <w:r w:rsidRPr="00732ED1">
              <w:rPr>
                <w:rFonts w:ascii="Times New Roman" w:hAnsi="Times New Roman"/>
                <w:sz w:val="28"/>
                <w:szCs w:val="28"/>
              </w:rPr>
              <w:t>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E20985">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20985">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C64604" w:rsidRDefault="00336159" w:rsidP="00E20985">
      <w:pPr>
        <w:spacing w:line="240" w:lineRule="auto"/>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F0021" w:rsidRPr="0026362B">
        <w:rPr>
          <w:rFonts w:ascii="Times New Roman" w:hAnsi="Times New Roman"/>
          <w:b/>
          <w:sz w:val="28"/>
          <w:szCs w:val="28"/>
        </w:rPr>
        <w:t xml:space="preserve"> </w:t>
      </w:r>
      <w:r w:rsidR="003F0021" w:rsidRPr="00570AE6">
        <w:rPr>
          <w:rFonts w:ascii="Times New Roman" w:hAnsi="Times New Roman"/>
          <w:b/>
          <w:sz w:val="28"/>
          <w:szCs w:val="28"/>
        </w:rPr>
        <w:t>головного спеціаліста</w:t>
      </w:r>
      <w:r w:rsidR="003F0021">
        <w:rPr>
          <w:rFonts w:ascii="Times New Roman" w:hAnsi="Times New Roman"/>
          <w:b/>
          <w:sz w:val="28"/>
          <w:szCs w:val="28"/>
        </w:rPr>
        <w:t xml:space="preserve"> В</w:t>
      </w:r>
      <w:r w:rsidR="003F0021" w:rsidRPr="00570AE6">
        <w:rPr>
          <w:rFonts w:ascii="Times New Roman" w:hAnsi="Times New Roman"/>
          <w:b/>
          <w:sz w:val="28"/>
          <w:szCs w:val="28"/>
        </w:rPr>
        <w:t xml:space="preserve">ідділу </w:t>
      </w:r>
      <w:r w:rsidR="003F0021">
        <w:rPr>
          <w:rFonts w:ascii="Times New Roman" w:hAnsi="Times New Roman"/>
          <w:b/>
          <w:sz w:val="28"/>
          <w:szCs w:val="28"/>
        </w:rPr>
        <w:t xml:space="preserve">бухгалтерського обліку </w:t>
      </w:r>
      <w:r w:rsidR="003F0021" w:rsidRPr="00AE7892">
        <w:rPr>
          <w:rFonts w:ascii="Times New Roman" w:hAnsi="Times New Roman"/>
          <w:b/>
          <w:sz w:val="28"/>
          <w:szCs w:val="28"/>
        </w:rPr>
        <w:t xml:space="preserve">(робоче місце - м. </w:t>
      </w:r>
      <w:r w:rsidR="003F0021">
        <w:rPr>
          <w:rFonts w:ascii="Times New Roman" w:hAnsi="Times New Roman"/>
          <w:b/>
          <w:sz w:val="28"/>
          <w:szCs w:val="28"/>
        </w:rPr>
        <w:t>Вінниця</w:t>
      </w:r>
      <w:r w:rsidR="003F0021" w:rsidRPr="00AE7892">
        <w:rPr>
          <w:rFonts w:ascii="Times New Roman" w:hAnsi="Times New Roman"/>
          <w:b/>
          <w:sz w:val="28"/>
          <w:szCs w:val="28"/>
        </w:rPr>
        <w:t xml:space="preserve">) </w:t>
      </w:r>
      <w:r w:rsidR="003F0021">
        <w:rPr>
          <w:rFonts w:ascii="Times New Roman" w:hAnsi="Times New Roman"/>
          <w:b/>
          <w:sz w:val="28"/>
          <w:szCs w:val="28"/>
        </w:rPr>
        <w:t xml:space="preserve">Фінансово </w:t>
      </w:r>
      <w:r w:rsidR="00E20985">
        <w:rPr>
          <w:rFonts w:ascii="Times New Roman" w:hAnsi="Times New Roman"/>
          <w:b/>
          <w:sz w:val="28"/>
          <w:szCs w:val="28"/>
        </w:rPr>
        <w:t>-</w:t>
      </w:r>
      <w:r w:rsidR="003F0021">
        <w:rPr>
          <w:rFonts w:ascii="Times New Roman" w:hAnsi="Times New Roman"/>
          <w:b/>
          <w:sz w:val="28"/>
          <w:szCs w:val="28"/>
        </w:rPr>
        <w:t xml:space="preserve"> економічн</w:t>
      </w:r>
      <w:r w:rsidR="003F0021" w:rsidRPr="003F0021">
        <w:rPr>
          <w:rFonts w:ascii="Times New Roman" w:hAnsi="Times New Roman"/>
          <w:b/>
          <w:sz w:val="28"/>
          <w:szCs w:val="28"/>
        </w:rPr>
        <w:t>ого</w:t>
      </w:r>
      <w:r w:rsidR="003F0021">
        <w:rPr>
          <w:rFonts w:ascii="Times New Roman" w:hAnsi="Times New Roman"/>
          <w:b/>
          <w:sz w:val="28"/>
          <w:szCs w:val="28"/>
        </w:rPr>
        <w:t xml:space="preserve"> у</w:t>
      </w:r>
      <w:r w:rsidR="003F0021" w:rsidRPr="00AE7892">
        <w:rPr>
          <w:rFonts w:ascii="Times New Roman" w:hAnsi="Times New Roman"/>
          <w:b/>
          <w:sz w:val="28"/>
          <w:szCs w:val="28"/>
        </w:rPr>
        <w:t>правління</w:t>
      </w:r>
      <w:r w:rsidR="003F0021">
        <w:rPr>
          <w:rFonts w:ascii="Times New Roman" w:hAnsi="Times New Roman"/>
          <w:b/>
          <w:sz w:val="28"/>
          <w:szCs w:val="28"/>
        </w:rPr>
        <w:t xml:space="preserve"> </w:t>
      </w:r>
      <w:r w:rsidR="003F0021" w:rsidRPr="00AE7892">
        <w:rPr>
          <w:rFonts w:ascii="Times New Roman" w:hAnsi="Times New Roman"/>
          <w:b/>
          <w:sz w:val="28"/>
          <w:szCs w:val="28"/>
        </w:rPr>
        <w:t xml:space="preserve">– </w:t>
      </w:r>
      <w:r w:rsidR="003F0021">
        <w:rPr>
          <w:rFonts w:ascii="Times New Roman" w:hAnsi="Times New Roman"/>
          <w:b/>
          <w:sz w:val="28"/>
          <w:szCs w:val="28"/>
        </w:rPr>
        <w:t>1</w:t>
      </w:r>
      <w:r w:rsidR="003F0021" w:rsidRPr="00AE7892">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78026D" w:rsidRPr="00905361" w:rsidTr="00570AE6">
        <w:tc>
          <w:tcPr>
            <w:tcW w:w="3510" w:type="dxa"/>
            <w:gridSpan w:val="3"/>
          </w:tcPr>
          <w:p w:rsidR="0078026D" w:rsidRPr="00A600F6" w:rsidRDefault="0078026D"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C8343A" w:rsidRPr="004D6A5B" w:rsidRDefault="00C8343A" w:rsidP="00C8343A">
            <w:pPr>
              <w:spacing w:line="240" w:lineRule="auto"/>
              <w:ind w:firstLine="0"/>
              <w:jc w:val="both"/>
              <w:rPr>
                <w:rFonts w:ascii="Times New Roman" w:hAnsi="Times New Roman"/>
                <w:color w:val="000000" w:themeColor="text1"/>
                <w:sz w:val="28"/>
                <w:szCs w:val="28"/>
              </w:rPr>
            </w:pPr>
            <w:r w:rsidRPr="004D6A5B">
              <w:rPr>
                <w:rFonts w:ascii="Times New Roman" w:hAnsi="Times New Roman"/>
                <w:color w:val="000000" w:themeColor="text1"/>
                <w:sz w:val="28"/>
                <w:szCs w:val="28"/>
              </w:rPr>
              <w:t>1. Здійснення:</w:t>
            </w:r>
          </w:p>
          <w:p w:rsidR="00C8343A" w:rsidRPr="009651CC" w:rsidRDefault="00C8343A" w:rsidP="00C8343A">
            <w:pPr>
              <w:spacing w:line="240" w:lineRule="auto"/>
              <w:ind w:firstLine="0"/>
              <w:jc w:val="both"/>
              <w:rPr>
                <w:rFonts w:ascii="Times New Roman" w:hAnsi="Times New Roman"/>
                <w:color w:val="000000" w:themeColor="text1"/>
                <w:sz w:val="28"/>
                <w:szCs w:val="28"/>
              </w:rPr>
            </w:pPr>
            <w:r w:rsidRPr="004D6A5B">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9651CC">
              <w:rPr>
                <w:rFonts w:ascii="Times New Roman" w:hAnsi="Times New Roman"/>
                <w:color w:val="000000" w:themeColor="text1"/>
                <w:sz w:val="28"/>
                <w:szCs w:val="28"/>
              </w:rPr>
              <w:t>с</w:t>
            </w:r>
            <w:r w:rsidRPr="009651CC">
              <w:rPr>
                <w:rFonts w:ascii="Times New Roman" w:hAnsi="Times New Roman"/>
                <w:sz w:val="28"/>
                <w:szCs w:val="28"/>
              </w:rPr>
              <w:t>кладання розрахунків до Плану доходів і видатків Головного управління в частині видатків на фінансування адміністративних витрат, пов’язаних з виконанням функцій, покладених на органи Пенсійного фонду України</w:t>
            </w:r>
            <w:r w:rsidRPr="009651CC">
              <w:rPr>
                <w:rFonts w:ascii="Times New Roman" w:hAnsi="Times New Roman"/>
                <w:color w:val="000000" w:themeColor="text1"/>
                <w:sz w:val="28"/>
                <w:szCs w:val="28"/>
              </w:rPr>
              <w:t>;</w:t>
            </w:r>
          </w:p>
          <w:p w:rsidR="00C8343A" w:rsidRDefault="00C8343A" w:rsidP="00C8343A">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своєчасне опрацювання на Єдиному веб - порталі використання публічних коштів інформації про укладені Головним управлінням за звітний період договори при закупівлі товарів, робіт та послуг, стан їх виконання та інші відомості про використання коштів на утримання апарату Головного управління</w:t>
            </w:r>
            <w:r>
              <w:rPr>
                <w:rFonts w:ascii="Times New Roman" w:hAnsi="Times New Roman"/>
                <w:sz w:val="28"/>
                <w:szCs w:val="28"/>
              </w:rPr>
              <w:t>;</w:t>
            </w:r>
          </w:p>
          <w:p w:rsidR="00C8343A" w:rsidRDefault="00C8343A" w:rsidP="00C8343A">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здійснення обліку розрахунків з дебіторами і кредиторами в частині надання комунальних та інших послуг; проведення взаємозвірки з дебіторами та кредиторами та оформлення відповідних актів;</w:t>
            </w:r>
          </w:p>
          <w:p w:rsidR="00C8343A" w:rsidRPr="00821615" w:rsidRDefault="00C8343A" w:rsidP="00C8343A">
            <w:pPr>
              <w:spacing w:line="240" w:lineRule="auto"/>
              <w:ind w:firstLine="0"/>
              <w:jc w:val="both"/>
              <w:rPr>
                <w:rFonts w:ascii="Times New Roman" w:hAnsi="Times New Roman"/>
                <w:sz w:val="28"/>
                <w:szCs w:val="28"/>
              </w:rPr>
            </w:pPr>
            <w:r>
              <w:rPr>
                <w:rFonts w:ascii="Times New Roman" w:hAnsi="Times New Roman"/>
                <w:color w:val="000000" w:themeColor="text1"/>
                <w:sz w:val="28"/>
                <w:szCs w:val="28"/>
              </w:rPr>
              <w:t xml:space="preserve">- своєчасне опрацювання первинних бухгалтерських документів та формування у строки, визначені законодавством, </w:t>
            </w:r>
            <w:r w:rsidRPr="006E68A6">
              <w:rPr>
                <w:rFonts w:ascii="Times New Roman" w:hAnsi="Times New Roman"/>
                <w:sz w:val="28"/>
                <w:szCs w:val="28"/>
              </w:rPr>
              <w:t>меморіальн</w:t>
            </w:r>
            <w:r>
              <w:rPr>
                <w:rFonts w:ascii="Times New Roman" w:hAnsi="Times New Roman"/>
                <w:sz w:val="28"/>
                <w:szCs w:val="28"/>
              </w:rPr>
              <w:t>их</w:t>
            </w:r>
            <w:r w:rsidRPr="006E68A6">
              <w:rPr>
                <w:rFonts w:ascii="Times New Roman" w:hAnsi="Times New Roman"/>
                <w:sz w:val="28"/>
                <w:szCs w:val="28"/>
              </w:rPr>
              <w:t xml:space="preserve"> ордер</w:t>
            </w:r>
            <w:r>
              <w:rPr>
                <w:rFonts w:ascii="Times New Roman" w:hAnsi="Times New Roman"/>
                <w:sz w:val="28"/>
                <w:szCs w:val="28"/>
              </w:rPr>
              <w:t>ів:</w:t>
            </w:r>
            <w:r w:rsidRPr="006E68A6">
              <w:rPr>
                <w:rFonts w:ascii="Times New Roman" w:hAnsi="Times New Roman"/>
                <w:sz w:val="28"/>
                <w:szCs w:val="28"/>
              </w:rPr>
              <w:t xml:space="preserve"> №</w:t>
            </w:r>
            <w:r>
              <w:rPr>
                <w:rFonts w:ascii="Times New Roman" w:hAnsi="Times New Roman"/>
                <w:sz w:val="28"/>
                <w:szCs w:val="28"/>
              </w:rPr>
              <w:t xml:space="preserve">4 </w:t>
            </w:r>
            <w:r w:rsidRPr="006E68A6">
              <w:rPr>
                <w:rFonts w:ascii="Times New Roman" w:hAnsi="Times New Roman"/>
                <w:sz w:val="28"/>
                <w:szCs w:val="28"/>
              </w:rPr>
              <w:t>форма №40</w:t>
            </w:r>
            <w:r>
              <w:rPr>
                <w:rFonts w:ascii="Times New Roman" w:hAnsi="Times New Roman"/>
                <w:sz w:val="28"/>
                <w:szCs w:val="28"/>
              </w:rPr>
              <w:t>8</w:t>
            </w:r>
            <w:r w:rsidRPr="006E68A6">
              <w:rPr>
                <w:rFonts w:ascii="Times New Roman" w:hAnsi="Times New Roman"/>
                <w:sz w:val="28"/>
                <w:szCs w:val="28"/>
              </w:rPr>
              <w:t xml:space="preserve"> «</w:t>
            </w:r>
            <w:r>
              <w:rPr>
                <w:rFonts w:ascii="Times New Roman" w:hAnsi="Times New Roman"/>
                <w:sz w:val="28"/>
                <w:szCs w:val="28"/>
              </w:rPr>
              <w:t>Накопичувальна відомість за розрахунками з іншими дебіторами</w:t>
            </w:r>
            <w:r w:rsidRPr="006E68A6">
              <w:rPr>
                <w:rFonts w:ascii="Times New Roman" w:hAnsi="Times New Roman"/>
                <w:sz w:val="28"/>
                <w:szCs w:val="28"/>
              </w:rPr>
              <w:t>»</w:t>
            </w:r>
            <w:r>
              <w:rPr>
                <w:rFonts w:ascii="Times New Roman" w:hAnsi="Times New Roman"/>
                <w:sz w:val="28"/>
                <w:szCs w:val="28"/>
              </w:rPr>
              <w:t>, №6 форма №409 «Накопичувальна відомість за розрахунками з іншими кредиторами»</w:t>
            </w:r>
            <w:r w:rsidRPr="006E68A6">
              <w:rPr>
                <w:rFonts w:ascii="Times New Roman" w:hAnsi="Times New Roman"/>
                <w:sz w:val="28"/>
                <w:szCs w:val="28"/>
              </w:rPr>
              <w:t xml:space="preserve"> з відповідними додатками. Забезпечення організації зберігання первинних документів, облікових регістрів бухгалтерськ</w:t>
            </w:r>
            <w:r>
              <w:rPr>
                <w:rFonts w:ascii="Times New Roman" w:hAnsi="Times New Roman"/>
                <w:sz w:val="28"/>
                <w:szCs w:val="28"/>
              </w:rPr>
              <w:t>ого обліку</w:t>
            </w:r>
            <w:r w:rsidRPr="006E68A6">
              <w:rPr>
                <w:rFonts w:ascii="Times New Roman" w:hAnsi="Times New Roman"/>
                <w:sz w:val="28"/>
                <w:szCs w:val="28"/>
              </w:rPr>
              <w:t xml:space="preserve"> та своєчасне їх подання до архіву </w:t>
            </w:r>
            <w:r>
              <w:rPr>
                <w:rFonts w:ascii="Times New Roman" w:hAnsi="Times New Roman"/>
                <w:sz w:val="28"/>
                <w:szCs w:val="28"/>
              </w:rPr>
              <w:t>Головного управління.</w:t>
            </w:r>
          </w:p>
          <w:p w:rsidR="00C8343A" w:rsidRPr="004D6A5B" w:rsidRDefault="00C8343A" w:rsidP="00C8343A">
            <w:pPr>
              <w:ind w:firstLine="34"/>
              <w:jc w:val="both"/>
              <w:rPr>
                <w:rFonts w:ascii="Times New Roman" w:hAnsi="Times New Roman"/>
                <w:color w:val="000000" w:themeColor="text1"/>
                <w:sz w:val="28"/>
                <w:szCs w:val="28"/>
              </w:rPr>
            </w:pPr>
            <w:r>
              <w:rPr>
                <w:rFonts w:ascii="Times New Roman" w:hAnsi="Times New Roman"/>
                <w:color w:val="000000" w:themeColor="text1"/>
                <w:sz w:val="28"/>
                <w:szCs w:val="28"/>
              </w:rPr>
              <w:t>2</w:t>
            </w:r>
            <w:r w:rsidRPr="004D6A5B">
              <w:rPr>
                <w:rFonts w:ascii="Times New Roman" w:hAnsi="Times New Roman"/>
                <w:color w:val="000000" w:themeColor="text1"/>
                <w:sz w:val="28"/>
                <w:szCs w:val="28"/>
              </w:rPr>
              <w:t>. Виконання:</w:t>
            </w:r>
          </w:p>
          <w:p w:rsidR="00C8343A" w:rsidRDefault="00C8343A" w:rsidP="00C8343A">
            <w:pPr>
              <w:spacing w:line="240" w:lineRule="auto"/>
              <w:ind w:firstLine="0"/>
              <w:jc w:val="both"/>
              <w:rPr>
                <w:rFonts w:ascii="Times New Roman" w:hAnsi="Times New Roman"/>
                <w:color w:val="000000" w:themeColor="text1"/>
                <w:sz w:val="28"/>
                <w:szCs w:val="28"/>
              </w:rPr>
            </w:pPr>
            <w:r w:rsidRPr="004D6A5B">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4D6A5B">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C8343A" w:rsidRDefault="00C8343A" w:rsidP="00C8343A">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78026D" w:rsidRPr="00DB1DC0" w:rsidRDefault="00C8343A" w:rsidP="00C8343A">
            <w:pPr>
              <w:widowControl w:val="0"/>
              <w:suppressAutoHyphens/>
              <w:spacing w:line="240" w:lineRule="auto"/>
              <w:ind w:firstLine="0"/>
              <w:jc w:val="both"/>
              <w:rPr>
                <w:rFonts w:ascii="Times New Roman" w:hAnsi="Times New Roman"/>
                <w:color w:val="FF0000"/>
                <w:sz w:val="28"/>
                <w:szCs w:val="28"/>
              </w:rPr>
            </w:pPr>
            <w:r w:rsidRPr="004D6A5B">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4D6A5B">
              <w:rPr>
                <w:rFonts w:ascii="Times New Roman" w:hAnsi="Times New Roman"/>
                <w:color w:val="000000" w:themeColor="text1"/>
                <w:sz w:val="28"/>
                <w:szCs w:val="28"/>
              </w:rPr>
              <w:t xml:space="preserve">інших завдань та функцій відповідно до Положення про </w:t>
            </w:r>
            <w:r>
              <w:rPr>
                <w:rFonts w:ascii="Times New Roman" w:hAnsi="Times New Roman"/>
                <w:color w:val="000000" w:themeColor="text1"/>
                <w:sz w:val="28"/>
                <w:szCs w:val="28"/>
              </w:rPr>
              <w:t>Фінансово – економічне у</w:t>
            </w:r>
            <w:r w:rsidRPr="004D6A5B">
              <w:rPr>
                <w:rFonts w:ascii="Times New Roman" w:hAnsi="Times New Roman"/>
                <w:color w:val="000000" w:themeColor="text1"/>
                <w:sz w:val="28"/>
                <w:szCs w:val="28"/>
              </w:rPr>
              <w:t>правління Головного управління Пенсійного фонду України у Вінницькій області.</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D02F12">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Pr="00E16467">
              <w:rPr>
                <w:rFonts w:ascii="Times New Roman" w:hAnsi="Times New Roman"/>
                <w:sz w:val="28"/>
                <w:szCs w:val="28"/>
              </w:rPr>
              <w:t xml:space="preserve">15996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на період дії воєнного стану, до дня визначення суб</w:t>
            </w:r>
            <w:r w:rsidRPr="00732ED1">
              <w:rPr>
                <w:rFonts w:ascii="Times New Roman" w:hAnsi="Times New Roman"/>
                <w:sz w:val="28"/>
                <w:szCs w:val="28"/>
                <w:lang w:val="ru-RU"/>
              </w:rPr>
              <w:t>’</w:t>
            </w:r>
            <w:r>
              <w:rPr>
                <w:rFonts w:ascii="Times New Roman" w:hAnsi="Times New Roman"/>
                <w:sz w:val="28"/>
                <w:szCs w:val="28"/>
              </w:rPr>
              <w:t>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заява про участь у </w:t>
            </w:r>
            <w:r>
              <w:rPr>
                <w:rFonts w:ascii="Times New Roman" w:hAnsi="Times New Roman"/>
                <w:sz w:val="28"/>
                <w:szCs w:val="28"/>
              </w:rPr>
              <w:t xml:space="preserve">доборі на </w:t>
            </w:r>
            <w:r w:rsidRPr="00B25663">
              <w:rPr>
                <w:rFonts w:ascii="Times New Roman" w:hAnsi="Times New Roman"/>
                <w:sz w:val="28"/>
                <w:szCs w:val="28"/>
              </w:rPr>
              <w:t xml:space="preserve"> зайняття посади державної служби</w:t>
            </w:r>
            <w:r>
              <w:rPr>
                <w:rFonts w:ascii="Times New Roman" w:hAnsi="Times New Roman"/>
                <w:sz w:val="28"/>
                <w:szCs w:val="28"/>
              </w:rPr>
              <w:t>;</w:t>
            </w:r>
            <w:r w:rsidRPr="00B25663">
              <w:rPr>
                <w:rFonts w:ascii="Times New Roman" w:hAnsi="Times New Roman"/>
                <w:sz w:val="28"/>
                <w:szCs w:val="28"/>
              </w:rPr>
              <w:t xml:space="preserve"> </w:t>
            </w:r>
          </w:p>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r>
              <w:rPr>
                <w:rFonts w:ascii="Times New Roman" w:hAnsi="Times New Roman"/>
                <w:sz w:val="28"/>
                <w:szCs w:val="28"/>
              </w:rPr>
              <w:t>;</w:t>
            </w:r>
            <w:r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04E67" w:rsidRDefault="00C04E67"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r w:rsidRPr="00E57BF5">
              <w:rPr>
                <w:rFonts w:ascii="Times New Roman" w:hAnsi="Times New Roman"/>
                <w:sz w:val="28"/>
                <w:szCs w:val="28"/>
              </w:rPr>
              <w:t>військовооблікові документи для війсь</w:t>
            </w:r>
            <w:r>
              <w:rPr>
                <w:rFonts w:ascii="Times New Roman" w:hAnsi="Times New Roman"/>
                <w:sz w:val="28"/>
                <w:szCs w:val="28"/>
              </w:rPr>
              <w:t>ковозобов’язаних та призовників.</w:t>
            </w:r>
          </w:p>
          <w:p w:rsidR="00C04E67" w:rsidRPr="00B25663" w:rsidRDefault="005864DC" w:rsidP="00E20985">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w:t>
            </w:r>
            <w:r w:rsidR="00C8343A">
              <w:rPr>
                <w:rFonts w:ascii="Times New Roman" w:hAnsi="Times New Roman"/>
                <w:sz w:val="28"/>
                <w:szCs w:val="28"/>
              </w:rPr>
              <w:t xml:space="preserve"> </w:t>
            </w:r>
            <w:r w:rsidRPr="00B85450">
              <w:rPr>
                <w:rFonts w:ascii="Times New Roman" w:hAnsi="Times New Roman"/>
                <w:sz w:val="28"/>
                <w:szCs w:val="28"/>
              </w:rPr>
              <w:t xml:space="preserve">Зодчих, 22, каб. №402) по                           </w:t>
            </w:r>
            <w:r>
              <w:rPr>
                <w:rFonts w:ascii="Times New Roman" w:hAnsi="Times New Roman"/>
                <w:sz w:val="28"/>
                <w:szCs w:val="28"/>
              </w:rPr>
              <w:t>0</w:t>
            </w:r>
            <w:r w:rsidR="00E20985">
              <w:rPr>
                <w:rFonts w:ascii="Times New Roman" w:hAnsi="Times New Roman"/>
                <w:sz w:val="28"/>
                <w:szCs w:val="28"/>
              </w:rPr>
              <w:t>8</w:t>
            </w:r>
            <w:r w:rsidRPr="00B85450">
              <w:rPr>
                <w:rFonts w:ascii="Times New Roman" w:hAnsi="Times New Roman"/>
                <w:sz w:val="28"/>
                <w:szCs w:val="28"/>
              </w:rPr>
              <w:t xml:space="preserve"> </w:t>
            </w:r>
            <w:r w:rsidR="00E20985">
              <w:rPr>
                <w:rFonts w:ascii="Times New Roman" w:hAnsi="Times New Roman"/>
                <w:sz w:val="28"/>
                <w:szCs w:val="28"/>
              </w:rPr>
              <w:t>верес</w:t>
            </w:r>
            <w:r w:rsidR="00A83BF6">
              <w:rPr>
                <w:rFonts w:ascii="Times New Roman" w:hAnsi="Times New Roman"/>
                <w:sz w:val="28"/>
                <w:szCs w:val="28"/>
              </w:rPr>
              <w:t>ня</w:t>
            </w:r>
            <w:r w:rsidRPr="00B85450">
              <w:rPr>
                <w:rFonts w:ascii="Times New Roman" w:hAnsi="Times New Roman"/>
                <w:sz w:val="28"/>
                <w:szCs w:val="28"/>
              </w:rPr>
              <w:t xml:space="preserve"> 202</w:t>
            </w:r>
            <w:r>
              <w:rPr>
                <w:rFonts w:ascii="Times New Roman" w:hAnsi="Times New Roman"/>
                <w:sz w:val="28"/>
                <w:szCs w:val="28"/>
              </w:rPr>
              <w:t>5</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r w:rsidRPr="00A600F6">
              <w:rPr>
                <w:rFonts w:ascii="Roboto Condensed Light" w:hAnsi="Roboto Condensed Light"/>
                <w:color w:val="000000"/>
                <w:sz w:val="28"/>
                <w:szCs w:val="28"/>
              </w:rPr>
              <w:t>ДДодаткові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Прізвище, ім’я та по </w:t>
            </w:r>
            <w:r w:rsidRPr="00A600F6">
              <w:rPr>
                <w:rFonts w:ascii="Times New Roman" w:hAnsi="Times New Roman"/>
                <w:sz w:val="28"/>
                <w:szCs w:val="28"/>
              </w:rPr>
              <w:lastRenderedPageBreak/>
              <w:t>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455235" w:rsidP="00947673">
            <w:pPr>
              <w:spacing w:line="240" w:lineRule="auto"/>
              <w:ind w:firstLine="0"/>
              <w:jc w:val="both"/>
              <w:rPr>
                <w:rFonts w:ascii="Times New Roman" w:hAnsi="Times New Roman"/>
                <w:sz w:val="28"/>
                <w:szCs w:val="28"/>
              </w:rPr>
            </w:pPr>
            <w:r>
              <w:rPr>
                <w:rFonts w:ascii="Times New Roman" w:hAnsi="Times New Roman"/>
                <w:sz w:val="28"/>
                <w:szCs w:val="28"/>
              </w:rPr>
              <w:lastRenderedPageBreak/>
              <w:t xml:space="preserve">Тхоржевська </w:t>
            </w:r>
            <w:r w:rsidR="00C04E67">
              <w:rPr>
                <w:rFonts w:ascii="Times New Roman" w:hAnsi="Times New Roman"/>
                <w:sz w:val="28"/>
                <w:szCs w:val="28"/>
              </w:rPr>
              <w:t xml:space="preserve">Лариса </w:t>
            </w:r>
            <w:r>
              <w:rPr>
                <w:rFonts w:ascii="Times New Roman" w:hAnsi="Times New Roman"/>
                <w:sz w:val="28"/>
                <w:szCs w:val="28"/>
              </w:rPr>
              <w:t>Олександрівна</w:t>
            </w:r>
            <w:r w:rsidR="00C04E67"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lastRenderedPageBreak/>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lastRenderedPageBreak/>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r>
              <w:rPr>
                <w:sz w:val="28"/>
                <w:szCs w:val="28"/>
              </w:rPr>
              <w:t>-</w:t>
            </w:r>
            <w:r w:rsidR="00455235">
              <w:rPr>
                <w:sz w:val="28"/>
                <w:szCs w:val="28"/>
              </w:rPr>
              <w:t xml:space="preserve"> </w:t>
            </w:r>
            <w:r>
              <w:rPr>
                <w:sz w:val="28"/>
                <w:szCs w:val="28"/>
              </w:rPr>
              <w:t>здатність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r>
              <w:rPr>
                <w:sz w:val="28"/>
                <w:szCs w:val="28"/>
              </w:rPr>
              <w:t>-</w:t>
            </w:r>
            <w:r w:rsidR="00455235">
              <w:rPr>
                <w:sz w:val="28"/>
                <w:szCs w:val="28"/>
              </w:rPr>
              <w:t xml:space="preserve"> </w:t>
            </w:r>
            <w:r>
              <w:rPr>
                <w:sz w:val="28"/>
                <w:szCs w:val="28"/>
              </w:rPr>
              <w:t>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330707" w:rsidRDefault="00455235" w:rsidP="000233CE">
            <w:pPr>
              <w:pStyle w:val="ab"/>
              <w:spacing w:before="0" w:beforeAutospacing="0" w:after="0" w:afterAutospacing="0"/>
              <w:jc w:val="both"/>
              <w:rPr>
                <w:sz w:val="28"/>
                <w:szCs w:val="28"/>
              </w:rPr>
            </w:pPr>
            <w:r>
              <w:rPr>
                <w:sz w:val="28"/>
                <w:szCs w:val="28"/>
              </w:rPr>
              <w:t>- о</w:t>
            </w:r>
            <w:r w:rsidR="00330707">
              <w:rPr>
                <w:sz w:val="28"/>
                <w:szCs w:val="28"/>
              </w:rPr>
              <w:t>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r>
              <w:rPr>
                <w:sz w:val="28"/>
                <w:szCs w:val="28"/>
              </w:rPr>
              <w:t>-</w:t>
            </w:r>
            <w:r w:rsidR="00455235">
              <w:rPr>
                <w:sz w:val="28"/>
                <w:szCs w:val="28"/>
              </w:rPr>
              <w:t xml:space="preserve"> </w:t>
            </w:r>
            <w:r>
              <w:rPr>
                <w:sz w:val="28"/>
                <w:szCs w:val="28"/>
              </w:rPr>
              <w:t>здатність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Стресостійкість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уміння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до самоконтролю;</w:t>
            </w:r>
          </w:p>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до конструктивного ставлення до зворотного зв</w:t>
            </w:r>
            <w:r w:rsidR="00455235">
              <w:rPr>
                <w:rFonts w:ascii="Times New Roman" w:hAnsi="Times New Roman"/>
                <w:sz w:val="28"/>
                <w:szCs w:val="28"/>
                <w:lang w:val="ru-RU"/>
              </w:rPr>
              <w:t>'</w:t>
            </w:r>
            <w:r>
              <w:rPr>
                <w:rFonts w:ascii="Times New Roman" w:hAnsi="Times New Roman"/>
                <w:sz w:val="28"/>
                <w:szCs w:val="28"/>
              </w:rPr>
              <w:t>язку,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 xml:space="preserve">здатність дотримуватися правил </w:t>
            </w:r>
            <w:r w:rsidR="003B64AE">
              <w:rPr>
                <w:rFonts w:ascii="Times New Roman" w:hAnsi="Times New Roman"/>
                <w:sz w:val="28"/>
                <w:szCs w:val="28"/>
              </w:rPr>
              <w:t>е</w:t>
            </w:r>
            <w:r>
              <w:rPr>
                <w:rFonts w:ascii="Times New Roman" w:hAnsi="Times New Roman"/>
                <w:sz w:val="28"/>
                <w:szCs w:val="28"/>
              </w:rPr>
              <w:t>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вміння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 xml:space="preserve">здатність працювати з документами в різних цифрових форматах; зберігати, накопичувати, </w:t>
            </w:r>
            <w:r>
              <w:rPr>
                <w:rFonts w:ascii="Times New Roman" w:hAnsi="Times New Roman"/>
                <w:sz w:val="28"/>
                <w:szCs w:val="28"/>
              </w:rPr>
              <w:lastRenderedPageBreak/>
              <w:t>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A83BF6">
        <w:trPr>
          <w:trHeight w:val="732"/>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1117F0" w:rsidRPr="00C151D2" w:rsidTr="000F6114">
        <w:trPr>
          <w:trHeight w:val="307"/>
        </w:trPr>
        <w:tc>
          <w:tcPr>
            <w:tcW w:w="699" w:type="dxa"/>
            <w:gridSpan w:val="2"/>
          </w:tcPr>
          <w:p w:rsidR="001117F0" w:rsidRPr="00C151D2" w:rsidRDefault="001117F0"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1117F0" w:rsidRPr="00C151D2" w:rsidRDefault="001117F0"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C8343A" w:rsidRPr="002B48E5" w:rsidRDefault="00C8343A" w:rsidP="00C8343A">
            <w:pPr>
              <w:pStyle w:val="a4"/>
              <w:tabs>
                <w:tab w:val="left" w:pos="0"/>
              </w:tabs>
              <w:spacing w:line="240" w:lineRule="auto"/>
              <w:ind w:left="283" w:hanging="249"/>
              <w:jc w:val="both"/>
              <w:rPr>
                <w:rFonts w:ascii="Times New Roman" w:hAnsi="Times New Roman"/>
                <w:sz w:val="28"/>
                <w:szCs w:val="28"/>
              </w:rPr>
            </w:pPr>
            <w:r w:rsidRPr="002B48E5">
              <w:rPr>
                <w:rFonts w:ascii="Times New Roman" w:hAnsi="Times New Roman"/>
                <w:sz w:val="28"/>
                <w:szCs w:val="28"/>
              </w:rPr>
              <w:t>Знання:</w:t>
            </w:r>
          </w:p>
          <w:p w:rsidR="00C8343A" w:rsidRPr="002B48E5" w:rsidRDefault="00C8343A" w:rsidP="00C8343A">
            <w:pPr>
              <w:pStyle w:val="a4"/>
              <w:tabs>
                <w:tab w:val="left" w:pos="0"/>
              </w:tabs>
              <w:spacing w:line="240" w:lineRule="auto"/>
              <w:ind w:left="283" w:hanging="249"/>
              <w:jc w:val="both"/>
              <w:rPr>
                <w:rFonts w:ascii="Times New Roman" w:hAnsi="Times New Roman"/>
                <w:sz w:val="28"/>
                <w:szCs w:val="28"/>
              </w:rPr>
            </w:pPr>
            <w:r w:rsidRPr="002B48E5">
              <w:rPr>
                <w:rFonts w:ascii="Times New Roman" w:hAnsi="Times New Roman"/>
                <w:sz w:val="28"/>
                <w:szCs w:val="28"/>
              </w:rPr>
              <w:t>Положення про Пенсійний фонд України;</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Закону України від 16.07.1999 року №996- </w:t>
            </w:r>
            <w:r>
              <w:rPr>
                <w:rFonts w:ascii="Times New Roman" w:hAnsi="Times New Roman"/>
                <w:sz w:val="28"/>
                <w:szCs w:val="28"/>
                <w:lang w:val="en-US"/>
              </w:rPr>
              <w:t>XIV</w:t>
            </w:r>
            <w:r>
              <w:rPr>
                <w:rFonts w:ascii="Times New Roman" w:hAnsi="Times New Roman"/>
                <w:sz w:val="28"/>
                <w:szCs w:val="28"/>
              </w:rPr>
              <w:t>«Про бухгалтерський облік та фінансову звітність в Україні» (зі змінами);</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Постанови КМУ від 28.02.2002 року №228 «Про затвердження Порядку складання, розгляду, затвердження та основних вимог до виконання кошторисів бюджетних установ» (із змінами);</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Постанови КМУ від 11.10.2016 року №710 «Про </w:t>
            </w:r>
            <w:r w:rsidRPr="00994408">
              <w:rPr>
                <w:rFonts w:ascii="Times New Roman" w:hAnsi="Times New Roman"/>
                <w:sz w:val="28"/>
                <w:szCs w:val="28"/>
              </w:rPr>
              <w:t>ефективне використання державних коштів»  (зі змінами)</w:t>
            </w:r>
            <w:r>
              <w:rPr>
                <w:rFonts w:ascii="Times New Roman" w:hAnsi="Times New Roman"/>
                <w:sz w:val="28"/>
                <w:szCs w:val="28"/>
              </w:rPr>
              <w:t>;</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Постанови КМУ від 04.04.2001 року №332 «Про </w:t>
            </w:r>
            <w:r w:rsidRPr="003123CA">
              <w:rPr>
                <w:rFonts w:ascii="Times New Roman" w:hAnsi="Times New Roman"/>
                <w:sz w:val="28"/>
                <w:szCs w:val="28"/>
              </w:rPr>
              <w:t>гран</w:t>
            </w:r>
            <w:r>
              <w:rPr>
                <w:rFonts w:ascii="Times New Roman" w:hAnsi="Times New Roman"/>
                <w:sz w:val="28"/>
                <w:szCs w:val="28"/>
              </w:rPr>
              <w:t>ичні суми витрат на придбання автомобілів, меблів, іншого обладнання та устаткування, мобільних телефонів, комп’ютерів державними органами, а також установами та організаціями, які утримуються за рахунок державного бюджету</w:t>
            </w:r>
            <w:r w:rsidRPr="00994408">
              <w:rPr>
                <w:rFonts w:ascii="Times New Roman" w:hAnsi="Times New Roman"/>
                <w:sz w:val="28"/>
                <w:szCs w:val="28"/>
              </w:rPr>
              <w:t>»  (зі змінами)</w:t>
            </w:r>
            <w:r>
              <w:rPr>
                <w:rFonts w:ascii="Times New Roman" w:hAnsi="Times New Roman"/>
                <w:sz w:val="28"/>
                <w:szCs w:val="28"/>
              </w:rPr>
              <w:t>;</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Наказу Міністерства фінансів України від 02.09.2014 року №879 «Про затвердження Положення про інвентаризацію активів та зобов’язань»;</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Наказу Міністерства фінансів України від 24.05.1995 року №88 «Про затвердження Положення про документальне забезпечення записів у бухгалтерському обліку»;</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lastRenderedPageBreak/>
              <w:t>Наказу Міністерства фінансів України від 31.12.2013 року №1203  «Про затвердження Плану рахунків бухгалтерського обліку в державному секторі»;</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Наказу Пенсійного фонду України від 10.03.2017 року №36 «Про Робочий план рахунків бухгалтерського обліку»;</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Наказу Міністерства фінансів України від 12.03.2012 року №333 «Про затвердження Інструкції щодо застосування економічної класифікації видатків бюджету та Інструкції щодо застосування класифікації кредитування бюджету» (зі змінами);</w:t>
            </w:r>
          </w:p>
          <w:p w:rsidR="00C8343A" w:rsidRDefault="00C8343A" w:rsidP="00C8343A">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Наказу Міністерства фінансів України від 07.02.2017 року №44 «Про порядок складання бюджетної звітності розпорядниками та одержувачами бюджетних коштів, звітності фондами загальнообов’язкового державного соціального страхування та пенсійного страхування» (зі змінами);</w:t>
            </w:r>
          </w:p>
          <w:p w:rsidR="001117F0" w:rsidRPr="00691C8A" w:rsidRDefault="00C8343A" w:rsidP="00C8343A">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Наказу Міністерства фінансів України від 28.02.2017 року №307 «Про порядок заповнення форм з фінансової звітності в державному секторі».</w:t>
            </w:r>
          </w:p>
        </w:tc>
      </w:tr>
      <w:tr w:rsidR="0078026D" w:rsidRPr="00C151D2" w:rsidTr="00947673">
        <w:trPr>
          <w:trHeight w:val="888"/>
        </w:trPr>
        <w:tc>
          <w:tcPr>
            <w:tcW w:w="699" w:type="dxa"/>
            <w:gridSpan w:val="2"/>
          </w:tcPr>
          <w:p w:rsidR="0078026D" w:rsidRDefault="0078026D" w:rsidP="00AA7A8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78026D" w:rsidRPr="00C151D2" w:rsidRDefault="0078026D" w:rsidP="0078026D">
            <w:pPr>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78026D" w:rsidRDefault="0078026D" w:rsidP="00873017">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3D56" w:rsidRDefault="00423D56" w:rsidP="00015191">
      <w:pPr>
        <w:spacing w:line="240" w:lineRule="auto"/>
      </w:pPr>
      <w:r>
        <w:separator/>
      </w:r>
    </w:p>
  </w:endnote>
  <w:endnote w:type="continuationSeparator" w:id="1">
    <w:p w:rsidR="00423D56" w:rsidRDefault="00423D56"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3D56" w:rsidRDefault="00423D56" w:rsidP="00015191">
      <w:pPr>
        <w:spacing w:line="240" w:lineRule="auto"/>
      </w:pPr>
      <w:r>
        <w:separator/>
      </w:r>
    </w:p>
  </w:footnote>
  <w:footnote w:type="continuationSeparator" w:id="1">
    <w:p w:rsidR="00423D56" w:rsidRDefault="00423D56"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8B7097" w:rsidP="00C926E9">
        <w:pPr>
          <w:pStyle w:val="af"/>
          <w:jc w:val="left"/>
        </w:pPr>
        <w:r>
          <w:fldChar w:fldCharType="begin"/>
        </w:r>
        <w:r w:rsidR="00C926E9">
          <w:instrText>PAGE   \* MERGEFORMAT</w:instrText>
        </w:r>
        <w:r>
          <w:fldChar w:fldCharType="separate"/>
        </w:r>
        <w:r w:rsidR="00C8343A" w:rsidRPr="00C8343A">
          <w:rPr>
            <w:noProof/>
            <w:lang w:val="ru-RU"/>
          </w:rPr>
          <w:t>5</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A53C7"/>
    <w:multiLevelType w:val="hybridMultilevel"/>
    <w:tmpl w:val="3BA20A24"/>
    <w:lvl w:ilvl="0" w:tplc="A0E88972">
      <w:start w:val="1"/>
      <w:numFmt w:val="decimal"/>
      <w:lvlText w:val="%1."/>
      <w:lvlJc w:val="left"/>
      <w:pPr>
        <w:ind w:left="720" w:hanging="360"/>
      </w:pPr>
      <w:rPr>
        <w:rFonts w:eastAsia="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0D203C3"/>
    <w:multiLevelType w:val="hybridMultilevel"/>
    <w:tmpl w:val="2CD65CD4"/>
    <w:lvl w:ilvl="0" w:tplc="A760ACD0">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1">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2"/>
  </w:num>
  <w:num w:numId="7">
    <w:abstractNumId w:val="8"/>
  </w:num>
  <w:num w:numId="8">
    <w:abstractNumId w:val="5"/>
  </w:num>
  <w:num w:numId="9">
    <w:abstractNumId w:val="11"/>
  </w:num>
  <w:num w:numId="10">
    <w:abstractNumId w:val="16"/>
  </w:num>
  <w:num w:numId="11">
    <w:abstractNumId w:val="15"/>
  </w:num>
  <w:num w:numId="12">
    <w:abstractNumId w:val="17"/>
  </w:num>
  <w:num w:numId="13">
    <w:abstractNumId w:val="9"/>
  </w:num>
  <w:num w:numId="14">
    <w:abstractNumId w:val="13"/>
  </w:num>
  <w:num w:numId="15">
    <w:abstractNumId w:val="14"/>
  </w:num>
  <w:num w:numId="16">
    <w:abstractNumId w:val="10"/>
  </w:num>
  <w:num w:numId="17">
    <w:abstractNumId w:val="0"/>
  </w:num>
  <w:num w:numId="1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TrackMoves/>
  <w:defaultTabStop w:val="708"/>
  <w:characterSpacingControl w:val="doNotCompress"/>
  <w:hdrShapeDefaults>
    <o:shapedefaults v:ext="edit" spidmax="75778"/>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A1753"/>
    <w:rsid w:val="001A325B"/>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952EE"/>
    <w:rsid w:val="00395746"/>
    <w:rsid w:val="003A1B56"/>
    <w:rsid w:val="003A7090"/>
    <w:rsid w:val="003B13A6"/>
    <w:rsid w:val="003B4263"/>
    <w:rsid w:val="003B64AE"/>
    <w:rsid w:val="003C0384"/>
    <w:rsid w:val="003C0759"/>
    <w:rsid w:val="003C245C"/>
    <w:rsid w:val="003D3AA1"/>
    <w:rsid w:val="003D3B28"/>
    <w:rsid w:val="003D582F"/>
    <w:rsid w:val="003D6CBC"/>
    <w:rsid w:val="003E016A"/>
    <w:rsid w:val="003F0021"/>
    <w:rsid w:val="003F4EBE"/>
    <w:rsid w:val="003F6271"/>
    <w:rsid w:val="003F6BB5"/>
    <w:rsid w:val="0040278A"/>
    <w:rsid w:val="0041265E"/>
    <w:rsid w:val="00412BEB"/>
    <w:rsid w:val="004162FD"/>
    <w:rsid w:val="00423D56"/>
    <w:rsid w:val="0042541E"/>
    <w:rsid w:val="0043202B"/>
    <w:rsid w:val="00436BA3"/>
    <w:rsid w:val="00437A95"/>
    <w:rsid w:val="004406DD"/>
    <w:rsid w:val="004417D1"/>
    <w:rsid w:val="0044548B"/>
    <w:rsid w:val="00446629"/>
    <w:rsid w:val="00446CE2"/>
    <w:rsid w:val="00453F3D"/>
    <w:rsid w:val="00455235"/>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C5BFD"/>
    <w:rsid w:val="004D27D3"/>
    <w:rsid w:val="004E2AFB"/>
    <w:rsid w:val="004E62F5"/>
    <w:rsid w:val="004E7769"/>
    <w:rsid w:val="004F1915"/>
    <w:rsid w:val="004F6398"/>
    <w:rsid w:val="0051369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1C8A"/>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76A64"/>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097"/>
    <w:rsid w:val="008B79BF"/>
    <w:rsid w:val="008C1E6E"/>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3BF6"/>
    <w:rsid w:val="00A86C49"/>
    <w:rsid w:val="00A903B2"/>
    <w:rsid w:val="00A92167"/>
    <w:rsid w:val="00A933DF"/>
    <w:rsid w:val="00A93F69"/>
    <w:rsid w:val="00AA248F"/>
    <w:rsid w:val="00AA365C"/>
    <w:rsid w:val="00AA3A4A"/>
    <w:rsid w:val="00AA5532"/>
    <w:rsid w:val="00AA7A8B"/>
    <w:rsid w:val="00AB0CCC"/>
    <w:rsid w:val="00AC2D8E"/>
    <w:rsid w:val="00AC2E6E"/>
    <w:rsid w:val="00AC63C2"/>
    <w:rsid w:val="00AC6B35"/>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A4C"/>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54E41"/>
    <w:rsid w:val="00C62B83"/>
    <w:rsid w:val="00C64604"/>
    <w:rsid w:val="00C66DDA"/>
    <w:rsid w:val="00C7377C"/>
    <w:rsid w:val="00C8343A"/>
    <w:rsid w:val="00C85666"/>
    <w:rsid w:val="00C863D4"/>
    <w:rsid w:val="00C866A1"/>
    <w:rsid w:val="00C90924"/>
    <w:rsid w:val="00C926E9"/>
    <w:rsid w:val="00C9567B"/>
    <w:rsid w:val="00CA4B4B"/>
    <w:rsid w:val="00CA6695"/>
    <w:rsid w:val="00CB078C"/>
    <w:rsid w:val="00CB159D"/>
    <w:rsid w:val="00CB41D7"/>
    <w:rsid w:val="00CB4EDE"/>
    <w:rsid w:val="00CB53B7"/>
    <w:rsid w:val="00CD204C"/>
    <w:rsid w:val="00CD2BF3"/>
    <w:rsid w:val="00CE7BA3"/>
    <w:rsid w:val="00CF05F0"/>
    <w:rsid w:val="00D0081C"/>
    <w:rsid w:val="00D01382"/>
    <w:rsid w:val="00D02F1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0985"/>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57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qFormat/>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C5A452-95A7-440E-998D-34388B65D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7043</TotalTime>
  <Pages>5</Pages>
  <Words>1196</Words>
  <Characters>6823</Characters>
  <Application>Microsoft Office Word</Application>
  <DocSecurity>0</DocSecurity>
  <Lines>56</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thrgvsk_lo</cp:lastModifiedBy>
  <cp:revision>336</cp:revision>
  <cp:lastPrinted>2025-04-23T07:42:00Z</cp:lastPrinted>
  <dcterms:created xsi:type="dcterms:W3CDTF">2016-06-09T12:24:00Z</dcterms:created>
  <dcterms:modified xsi:type="dcterms:W3CDTF">2025-09-04T12:07:00Z</dcterms:modified>
</cp:coreProperties>
</file>