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 ЄРОШЕНКО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E16467">
              <w:rPr>
                <w:rFonts w:ascii="Times New Roman" w:hAnsi="Times New Roman"/>
                <w:sz w:val="28"/>
                <w:szCs w:val="28"/>
              </w:rPr>
              <w:t>5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093967" w:rsidRDefault="00336159" w:rsidP="0009396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093967">
        <w:rPr>
          <w:rFonts w:ascii="Times New Roman" w:hAnsi="Times New Roman"/>
          <w:b/>
          <w:sz w:val="28"/>
          <w:szCs w:val="28"/>
        </w:rPr>
        <w:t>Б</w:t>
      </w:r>
      <w:r w:rsidRPr="00A600F6">
        <w:rPr>
          <w:rFonts w:ascii="Times New Roman" w:hAnsi="Times New Roman"/>
          <w:b/>
          <w:sz w:val="28"/>
          <w:szCs w:val="28"/>
        </w:rPr>
        <w:t>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093967">
        <w:rPr>
          <w:rFonts w:ascii="Times New Roman" w:hAnsi="Times New Roman"/>
          <w:b/>
          <w:sz w:val="28"/>
          <w:szCs w:val="28"/>
        </w:rPr>
        <w:t xml:space="preserve">заступника начальника </w:t>
      </w:r>
    </w:p>
    <w:p w:rsidR="00093967" w:rsidRDefault="00093967" w:rsidP="0009396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Pr="00570AE6">
        <w:rPr>
          <w:rFonts w:ascii="Times New Roman" w:hAnsi="Times New Roman"/>
          <w:b/>
          <w:sz w:val="28"/>
          <w:szCs w:val="28"/>
        </w:rPr>
        <w:t xml:space="preserve">ідділу </w:t>
      </w:r>
      <w:r>
        <w:rPr>
          <w:rFonts w:ascii="Times New Roman" w:hAnsi="Times New Roman"/>
          <w:b/>
          <w:sz w:val="28"/>
          <w:szCs w:val="28"/>
        </w:rPr>
        <w:t>захисту інформаційних систем</w:t>
      </w:r>
      <w:r w:rsidRPr="00AE7892">
        <w:rPr>
          <w:rFonts w:ascii="Times New Roman" w:hAnsi="Times New Roman"/>
          <w:b/>
          <w:sz w:val="28"/>
          <w:szCs w:val="28"/>
        </w:rPr>
        <w:t xml:space="preserve"> </w:t>
      </w:r>
      <w:r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E7892"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>1</w:t>
      </w:r>
      <w:r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C64604" w:rsidRDefault="00C64604" w:rsidP="00E16467">
      <w:pPr>
        <w:spacing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093967" w:rsidRPr="00905361" w:rsidTr="00570AE6">
        <w:tc>
          <w:tcPr>
            <w:tcW w:w="3510" w:type="dxa"/>
            <w:gridSpan w:val="3"/>
          </w:tcPr>
          <w:p w:rsidR="00093967" w:rsidRPr="00A600F6" w:rsidRDefault="00093967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093967" w:rsidRDefault="00093967" w:rsidP="00055019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176" w:firstLine="101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Здійсн</w:t>
            </w:r>
            <w:r>
              <w:rPr>
                <w:sz w:val="28"/>
                <w:szCs w:val="28"/>
              </w:rPr>
              <w:t>ення</w:t>
            </w:r>
            <w:r w:rsidRPr="0015262E">
              <w:rPr>
                <w:sz w:val="28"/>
                <w:szCs w:val="28"/>
              </w:rPr>
              <w:t xml:space="preserve"> керівництв</w:t>
            </w:r>
            <w:r>
              <w:rPr>
                <w:sz w:val="28"/>
                <w:szCs w:val="28"/>
              </w:rPr>
              <w:t>а</w:t>
            </w:r>
            <w:r w:rsidRPr="0015262E">
              <w:rPr>
                <w:sz w:val="28"/>
                <w:szCs w:val="28"/>
              </w:rPr>
              <w:t xml:space="preserve"> діяльністю відділу у межах делегованих начальником відділу повноважень.</w:t>
            </w:r>
          </w:p>
          <w:p w:rsidR="00093967" w:rsidRPr="0015262E" w:rsidRDefault="00093967" w:rsidP="00055019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176" w:firstLine="101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Координу</w:t>
            </w:r>
            <w:r>
              <w:rPr>
                <w:sz w:val="28"/>
                <w:szCs w:val="28"/>
              </w:rPr>
              <w:t>вання</w:t>
            </w:r>
            <w:r w:rsidRPr="0015262E">
              <w:rPr>
                <w:sz w:val="28"/>
                <w:szCs w:val="28"/>
              </w:rPr>
              <w:t xml:space="preserve"> та контрол</w:t>
            </w:r>
            <w:r>
              <w:rPr>
                <w:sz w:val="28"/>
                <w:szCs w:val="28"/>
              </w:rPr>
              <w:t>ь</w:t>
            </w:r>
            <w:r w:rsidRPr="0015262E">
              <w:rPr>
                <w:sz w:val="28"/>
                <w:szCs w:val="28"/>
              </w:rPr>
              <w:t xml:space="preserve"> робот</w:t>
            </w:r>
            <w:r>
              <w:rPr>
                <w:sz w:val="28"/>
                <w:szCs w:val="28"/>
              </w:rPr>
              <w:t>и</w:t>
            </w:r>
            <w:r w:rsidRPr="0015262E">
              <w:rPr>
                <w:sz w:val="28"/>
                <w:szCs w:val="28"/>
              </w:rPr>
              <w:t xml:space="preserve"> структурних підрозділів Головного управління щодо: </w:t>
            </w:r>
          </w:p>
          <w:p w:rsidR="00093967" w:rsidRPr="0015262E" w:rsidRDefault="00093967" w:rsidP="00055019">
            <w:pPr>
              <w:pStyle w:val="ab"/>
              <w:numPr>
                <w:ilvl w:val="0"/>
                <w:numId w:val="18"/>
              </w:numPr>
              <w:spacing w:before="0" w:beforeAutospacing="0" w:after="0" w:afterAutospacing="0"/>
              <w:ind w:right="121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ідентифікованого доступу користувачів до електронних реєстрів, баз даних, інформаційно-аналітичних систем;</w:t>
            </w:r>
          </w:p>
          <w:p w:rsidR="00093967" w:rsidRPr="0015262E" w:rsidRDefault="00093967" w:rsidP="00055019">
            <w:pPr>
              <w:pStyle w:val="ab"/>
              <w:numPr>
                <w:ilvl w:val="0"/>
                <w:numId w:val="18"/>
              </w:numPr>
              <w:spacing w:before="0" w:beforeAutospacing="0" w:after="0" w:afterAutospacing="0"/>
              <w:ind w:right="121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дотримання законодавства про інформацію, доступ до публічної інформації, захисту інформації в інформаційно-комунікаційній системі та захисту персональних даних при їх обробці.</w:t>
            </w:r>
          </w:p>
          <w:p w:rsidR="00093967" w:rsidRDefault="00093967" w:rsidP="00055019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199" w:right="121" w:hanging="82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Аналізу</w:t>
            </w:r>
            <w:r>
              <w:rPr>
                <w:sz w:val="28"/>
                <w:szCs w:val="28"/>
              </w:rPr>
              <w:t>вання</w:t>
            </w:r>
            <w:r w:rsidRPr="0015262E">
              <w:rPr>
                <w:sz w:val="28"/>
                <w:szCs w:val="28"/>
              </w:rPr>
              <w:t xml:space="preserve"> стан</w:t>
            </w:r>
            <w:r>
              <w:rPr>
                <w:sz w:val="28"/>
                <w:szCs w:val="28"/>
              </w:rPr>
              <w:t>у</w:t>
            </w:r>
            <w:r w:rsidRPr="0015262E">
              <w:rPr>
                <w:sz w:val="28"/>
                <w:szCs w:val="28"/>
              </w:rPr>
              <w:t xml:space="preserve"> захищеності даних інформаційно-комунікаційної системи Пенсійного фонду України, вносить керівнику відділу пропозиції, рекомендації щодо запобігання витоку інформації технічними каналами з метою попередження спроб несанкціонованого доступу до інформації.</w:t>
            </w:r>
          </w:p>
          <w:p w:rsidR="00093967" w:rsidRPr="00034239" w:rsidRDefault="00093967" w:rsidP="00055019">
            <w:pPr>
              <w:pStyle w:val="ab"/>
              <w:spacing w:before="0" w:beforeAutospacing="0" w:after="0" w:afterAutospacing="0"/>
              <w:ind w:left="642" w:right="121"/>
              <w:jc w:val="both"/>
              <w:rPr>
                <w:sz w:val="28"/>
                <w:szCs w:val="28"/>
              </w:rPr>
            </w:pPr>
            <w:r w:rsidRPr="00034239">
              <w:rPr>
                <w:sz w:val="28"/>
                <w:szCs w:val="28"/>
              </w:rPr>
              <w:t>4. Здійснення:</w:t>
            </w:r>
          </w:p>
          <w:p w:rsidR="00093967" w:rsidRPr="0015262E" w:rsidRDefault="00093967" w:rsidP="00055019">
            <w:pPr>
              <w:pStyle w:val="ab"/>
              <w:numPr>
                <w:ilvl w:val="0"/>
                <w:numId w:val="19"/>
              </w:numPr>
              <w:spacing w:before="0" w:beforeAutospacing="0" w:after="0" w:afterAutospacing="0"/>
              <w:ind w:left="175" w:right="121" w:firstLine="0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періодичн</w:t>
            </w:r>
            <w:r>
              <w:rPr>
                <w:sz w:val="28"/>
                <w:szCs w:val="28"/>
              </w:rPr>
              <w:t>их</w:t>
            </w:r>
            <w:r w:rsidRPr="0015262E">
              <w:rPr>
                <w:sz w:val="28"/>
                <w:szCs w:val="28"/>
              </w:rPr>
              <w:t xml:space="preserve"> контрольн</w:t>
            </w:r>
            <w:r>
              <w:rPr>
                <w:sz w:val="28"/>
                <w:szCs w:val="28"/>
              </w:rPr>
              <w:t>их</w:t>
            </w:r>
            <w:r w:rsidRPr="0015262E">
              <w:rPr>
                <w:sz w:val="28"/>
                <w:szCs w:val="28"/>
              </w:rPr>
              <w:t xml:space="preserve"> перевір</w:t>
            </w:r>
            <w:r>
              <w:rPr>
                <w:sz w:val="28"/>
                <w:szCs w:val="28"/>
              </w:rPr>
              <w:t>ок</w:t>
            </w:r>
            <w:r w:rsidRPr="0015262E">
              <w:rPr>
                <w:sz w:val="28"/>
                <w:szCs w:val="28"/>
              </w:rPr>
              <w:t xml:space="preserve"> робочих станцій, серверів та тестування правильності функціонування засобів захисту Головного управління з метою виявлення, аналізу, реагування та попередження </w:t>
            </w:r>
            <w:proofErr w:type="spellStart"/>
            <w:r w:rsidRPr="0015262E">
              <w:rPr>
                <w:sz w:val="28"/>
                <w:szCs w:val="28"/>
              </w:rPr>
              <w:t>кіберінцидентів</w:t>
            </w:r>
            <w:proofErr w:type="spellEnd"/>
            <w:r w:rsidRPr="0015262E">
              <w:rPr>
                <w:sz w:val="28"/>
                <w:szCs w:val="28"/>
              </w:rPr>
              <w:t xml:space="preserve">; </w:t>
            </w:r>
          </w:p>
          <w:p w:rsidR="00093967" w:rsidRPr="0015262E" w:rsidRDefault="00093967" w:rsidP="00055019">
            <w:pPr>
              <w:pStyle w:val="ab"/>
              <w:numPr>
                <w:ilvl w:val="0"/>
                <w:numId w:val="19"/>
              </w:numPr>
              <w:spacing w:before="0" w:beforeAutospacing="0" w:after="0" w:afterAutospacing="0"/>
              <w:ind w:left="175" w:right="121" w:firstLine="0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моніторинг</w:t>
            </w:r>
            <w:r>
              <w:rPr>
                <w:sz w:val="28"/>
                <w:szCs w:val="28"/>
              </w:rPr>
              <w:t>у</w:t>
            </w:r>
            <w:r w:rsidRPr="0015262E">
              <w:rPr>
                <w:sz w:val="28"/>
                <w:szCs w:val="28"/>
              </w:rPr>
              <w:t xml:space="preserve"> доступу до інформаційних ресурсів Пенсійного фонду України (на підставі функціональних обов’язків користувачів); </w:t>
            </w:r>
          </w:p>
          <w:p w:rsidR="00093967" w:rsidRPr="0015262E" w:rsidRDefault="00093967" w:rsidP="00055019">
            <w:pPr>
              <w:pStyle w:val="ab"/>
              <w:numPr>
                <w:ilvl w:val="0"/>
                <w:numId w:val="19"/>
              </w:numPr>
              <w:spacing w:before="0" w:beforeAutospacing="0" w:after="0" w:afterAutospacing="0"/>
              <w:ind w:left="175" w:right="121" w:firstLine="0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контрол</w:t>
            </w:r>
            <w:r>
              <w:rPr>
                <w:sz w:val="28"/>
                <w:szCs w:val="28"/>
              </w:rPr>
              <w:t>ю</w:t>
            </w:r>
            <w:r w:rsidRPr="0015262E">
              <w:rPr>
                <w:sz w:val="28"/>
                <w:szCs w:val="28"/>
              </w:rPr>
              <w:t xml:space="preserve"> за адмініструванням ресурсів </w:t>
            </w:r>
            <w:r w:rsidRPr="0015262E">
              <w:rPr>
                <w:sz w:val="28"/>
                <w:szCs w:val="28"/>
              </w:rPr>
              <w:lastRenderedPageBreak/>
              <w:t xml:space="preserve">інформаційно-комунікаційної системи, мережевих сервісів, баз даних, </w:t>
            </w:r>
            <w:proofErr w:type="spellStart"/>
            <w:r w:rsidRPr="0015262E">
              <w:rPr>
                <w:sz w:val="28"/>
                <w:szCs w:val="28"/>
              </w:rPr>
              <w:t>міжмережевого</w:t>
            </w:r>
            <w:proofErr w:type="spellEnd"/>
            <w:r w:rsidRPr="0015262E">
              <w:rPr>
                <w:sz w:val="28"/>
                <w:szCs w:val="28"/>
              </w:rPr>
              <w:t xml:space="preserve"> захисту інформації та засобів безпеки;</w:t>
            </w:r>
          </w:p>
          <w:p w:rsidR="00093967" w:rsidRPr="0015262E" w:rsidRDefault="00093967" w:rsidP="00055019">
            <w:pPr>
              <w:pStyle w:val="ab"/>
              <w:numPr>
                <w:ilvl w:val="0"/>
                <w:numId w:val="19"/>
              </w:numPr>
              <w:spacing w:after="0"/>
              <w:ind w:left="175" w:right="121" w:firstLine="0"/>
              <w:jc w:val="both"/>
              <w:rPr>
                <w:sz w:val="28"/>
                <w:szCs w:val="28"/>
              </w:rPr>
            </w:pPr>
            <w:r w:rsidRPr="0015262E">
              <w:rPr>
                <w:sz w:val="28"/>
                <w:szCs w:val="28"/>
              </w:rPr>
              <w:t>дослідження технології обробки інформації в Головному управлінні з метою виявлення можливих каналів витоку та інших загроз для безпеки інформації.</w:t>
            </w:r>
          </w:p>
          <w:p w:rsidR="00093967" w:rsidRPr="0015262E" w:rsidRDefault="00093967" w:rsidP="00055019">
            <w:pPr>
              <w:spacing w:line="240" w:lineRule="auto"/>
              <w:ind w:left="176" w:firstLine="1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34239"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15262E">
              <w:rPr>
                <w:rFonts w:ascii="Times New Roman" w:hAnsi="Times New Roman"/>
                <w:sz w:val="28"/>
                <w:szCs w:val="28"/>
              </w:rPr>
              <w:t>Здійснення:</w:t>
            </w:r>
          </w:p>
          <w:p w:rsidR="00093967" w:rsidRPr="0015262E" w:rsidRDefault="00093967" w:rsidP="00055019">
            <w:pPr>
              <w:spacing w:line="240" w:lineRule="auto"/>
              <w:ind w:left="176" w:firstLine="1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5262E">
              <w:rPr>
                <w:rFonts w:ascii="Times New Roman" w:hAnsi="Times New Roman"/>
                <w:sz w:val="28"/>
                <w:szCs w:val="28"/>
              </w:rPr>
              <w:t>-</w:t>
            </w:r>
            <w:r w:rsidRPr="0015262E">
              <w:rPr>
                <w:rFonts w:ascii="Times New Roman" w:hAnsi="Times New Roman"/>
                <w:sz w:val="28"/>
                <w:szCs w:val="28"/>
              </w:rPr>
              <w:tab/>
              <w:t>експлуатації, модернізації, обслуговування, підтримки працездатності КСЗІ вузлів обласного рівня Головного управління Пенсійного фонду України у Вінницькій області інформаційно-комунікаційної системи Пенсійного фонду України, ЦРК АС ОАПСЗЕД Головного управління та на віддалених робочих місцях Головного управління;</w:t>
            </w:r>
          </w:p>
          <w:p w:rsidR="00093967" w:rsidRPr="0015262E" w:rsidRDefault="00093967" w:rsidP="00055019">
            <w:pPr>
              <w:spacing w:line="240" w:lineRule="auto"/>
              <w:ind w:left="176" w:firstLine="1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5262E">
              <w:rPr>
                <w:rFonts w:ascii="Times New Roman" w:hAnsi="Times New Roman"/>
                <w:sz w:val="28"/>
                <w:szCs w:val="28"/>
              </w:rPr>
              <w:t>-</w:t>
            </w:r>
            <w:r w:rsidRPr="0015262E">
              <w:rPr>
                <w:rFonts w:ascii="Times New Roman" w:hAnsi="Times New Roman"/>
                <w:sz w:val="28"/>
                <w:szCs w:val="28"/>
              </w:rPr>
              <w:tab/>
              <w:t>забезпечення технічного захисту інформації і контроль за його станом в ІКС;</w:t>
            </w:r>
          </w:p>
          <w:p w:rsidR="00093967" w:rsidRDefault="00093967" w:rsidP="00055019">
            <w:pPr>
              <w:spacing w:line="240" w:lineRule="auto"/>
              <w:ind w:left="176" w:firstLine="1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5262E">
              <w:rPr>
                <w:rFonts w:ascii="Times New Roman" w:hAnsi="Times New Roman"/>
                <w:sz w:val="28"/>
                <w:szCs w:val="28"/>
              </w:rPr>
              <w:t>-</w:t>
            </w:r>
            <w:r w:rsidRPr="0015262E">
              <w:rPr>
                <w:rFonts w:ascii="Times New Roman" w:hAnsi="Times New Roman"/>
                <w:sz w:val="28"/>
                <w:szCs w:val="28"/>
              </w:rPr>
              <w:tab/>
              <w:t>контролю за станом захищеності інформації в ІКС Головного управління.</w:t>
            </w:r>
          </w:p>
          <w:p w:rsidR="00093967" w:rsidRPr="001D7E8C" w:rsidRDefault="00093967" w:rsidP="00055019">
            <w:pPr>
              <w:spacing w:line="240" w:lineRule="auto"/>
              <w:ind w:left="176" w:firstLine="10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 w:rsidRPr="0015262E">
              <w:rPr>
                <w:rFonts w:ascii="Times New Roman" w:hAnsi="Times New Roman"/>
                <w:sz w:val="28"/>
                <w:szCs w:val="28"/>
              </w:rPr>
              <w:t>Здійсн</w:t>
            </w:r>
            <w:r>
              <w:rPr>
                <w:rFonts w:ascii="Times New Roman" w:hAnsi="Times New Roman"/>
                <w:sz w:val="28"/>
                <w:szCs w:val="28"/>
              </w:rPr>
              <w:t>ення</w:t>
            </w:r>
            <w:r w:rsidRPr="0015262E">
              <w:rPr>
                <w:rFonts w:ascii="Times New Roman" w:hAnsi="Times New Roman"/>
                <w:sz w:val="28"/>
                <w:szCs w:val="28"/>
              </w:rPr>
              <w:t xml:space="preserve"> контрол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 w:rsidRPr="0015262E">
              <w:rPr>
                <w:rFonts w:ascii="Times New Roman" w:hAnsi="Times New Roman"/>
                <w:sz w:val="28"/>
                <w:szCs w:val="28"/>
              </w:rPr>
              <w:t xml:space="preserve"> виконання користувачами вимог нормативно-правових актів, нормативних і розпорядчих документів з захисту інформації в Головному управлінні та проводить контрольні перевірки їх виконання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93967" w:rsidRDefault="00093967" w:rsidP="00055019">
            <w:pPr>
              <w:pStyle w:val="ab"/>
              <w:spacing w:before="0" w:beforeAutospacing="0" w:after="0" w:afterAutospacing="0"/>
              <w:ind w:left="176" w:right="121" w:firstLine="101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1D7E8C">
              <w:rPr>
                <w:sz w:val="28"/>
                <w:szCs w:val="28"/>
              </w:rPr>
              <w:t>7.  </w:t>
            </w:r>
            <w:r w:rsidRPr="0015262E">
              <w:rPr>
                <w:rFonts w:eastAsia="Calibri"/>
                <w:sz w:val="28"/>
                <w:szCs w:val="28"/>
                <w:lang w:eastAsia="en-US"/>
              </w:rPr>
              <w:t>Захист персональних даних при їх обробці в ІКС.</w:t>
            </w:r>
          </w:p>
          <w:p w:rsidR="00093967" w:rsidRPr="0015262E" w:rsidRDefault="00093967" w:rsidP="00055019">
            <w:pPr>
              <w:pStyle w:val="ab"/>
              <w:spacing w:before="0" w:beforeAutospacing="0" w:after="0" w:afterAutospacing="0"/>
              <w:ind w:left="176" w:right="121" w:firstLine="101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8. </w:t>
            </w:r>
            <w:r w:rsidRPr="0015262E">
              <w:rPr>
                <w:sz w:val="28"/>
                <w:szCs w:val="28"/>
              </w:rPr>
              <w:t>Проведення інформаційно-роз’яснювальної роботи та надання практичної та методологічної допомоги працівникам ГУ з питань у сфері захисту інформації.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EA219E" w:rsidRPr="00B85450" w:rsidRDefault="00EA219E" w:rsidP="0009396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093967">
              <w:rPr>
                <w:rFonts w:ascii="Times New Roman" w:hAnsi="Times New Roman"/>
                <w:sz w:val="28"/>
                <w:szCs w:val="28"/>
              </w:rPr>
              <w:t>25817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про участь у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доборі на 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зайняття посади державної служби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lastRenderedPageBreak/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04E67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E57BF5">
              <w:rPr>
                <w:rFonts w:ascii="Times New Roman" w:hAnsi="Times New Roman"/>
                <w:sz w:val="28"/>
                <w:szCs w:val="28"/>
              </w:rPr>
              <w:t xml:space="preserve">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0042A4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0042A4">
              <w:rPr>
                <w:rFonts w:ascii="Times New Roman" w:hAnsi="Times New Roman"/>
                <w:sz w:val="28"/>
                <w:szCs w:val="28"/>
              </w:rPr>
              <w:t>10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042A4">
              <w:rPr>
                <w:rFonts w:ascii="Times New Roman" w:hAnsi="Times New Roman"/>
                <w:sz w:val="28"/>
                <w:szCs w:val="28"/>
              </w:rPr>
              <w:t>жовтня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5B1404" w:rsidP="005B140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Вища, не нижче ступеня </w:t>
            </w:r>
            <w:r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093967" w:rsidP="0009396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F818C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категорії «Б» чи «В» </w:t>
            </w:r>
            <w:r w:rsidRPr="00F818C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30707" w:rsidTr="0045768E">
        <w:trPr>
          <w:trHeight w:val="753"/>
        </w:trPr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</w:tcPr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чути та сприймати думки та погляди інших учасників діалогу;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-спрямованість</w:t>
            </w:r>
            <w:proofErr w:type="spellEnd"/>
            <w:r>
              <w:rPr>
                <w:sz w:val="28"/>
                <w:szCs w:val="28"/>
              </w:rPr>
              <w:t xml:space="preserve">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330707" w:rsidRPr="00AE10AC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брати відповідальність за керування процесом діалогу.</w:t>
            </w:r>
          </w:p>
        </w:tc>
      </w:tr>
      <w:tr w:rsidR="00330707" w:rsidRPr="00AE10AC" w:rsidTr="0045768E"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330707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D62FCD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зокрема критики;</w:t>
            </w:r>
          </w:p>
          <w:p w:rsidR="00330707" w:rsidRPr="00D62FCD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Default="00330707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330707" w:rsidRPr="00C151D2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Pr="00C151D2" w:rsidRDefault="00330707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30707" w:rsidRPr="00322B4A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93967" w:rsidRPr="00C151D2" w:rsidTr="000F6114">
        <w:trPr>
          <w:trHeight w:val="307"/>
        </w:trPr>
        <w:tc>
          <w:tcPr>
            <w:tcW w:w="699" w:type="dxa"/>
            <w:gridSpan w:val="2"/>
          </w:tcPr>
          <w:p w:rsidR="00093967" w:rsidRPr="00C151D2" w:rsidRDefault="000939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093967" w:rsidRPr="00C151D2" w:rsidRDefault="0009396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093967" w:rsidRPr="00FD34E4" w:rsidRDefault="00093967" w:rsidP="00055019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>Знання:</w:t>
            </w:r>
          </w:p>
          <w:p w:rsidR="00093967" w:rsidRPr="00FD34E4" w:rsidRDefault="00093967" w:rsidP="00055019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>Положення про Пенсійний фонд України;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інформації»;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 в інформаційно-комунікаційних системах»;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основні засади забезпечення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кібербезпеки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України»;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093967" w:rsidRPr="00FD34E4" w:rsidRDefault="00093967" w:rsidP="00055019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093967" w:rsidRPr="00FD34E4" w:rsidRDefault="00093967" w:rsidP="00055019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</w:p>
          <w:p w:rsidR="00093967" w:rsidRPr="00FD34E4" w:rsidRDefault="00093967" w:rsidP="00055019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4BF" w:rsidRDefault="004114BF" w:rsidP="00015191">
      <w:pPr>
        <w:spacing w:line="240" w:lineRule="auto"/>
      </w:pPr>
      <w:r>
        <w:separator/>
      </w:r>
    </w:p>
  </w:endnote>
  <w:endnote w:type="continuationSeparator" w:id="0">
    <w:p w:rsidR="004114BF" w:rsidRDefault="004114BF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4BF" w:rsidRDefault="004114BF" w:rsidP="00015191">
      <w:pPr>
        <w:spacing w:line="240" w:lineRule="auto"/>
      </w:pPr>
      <w:r>
        <w:separator/>
      </w:r>
    </w:p>
  </w:footnote>
  <w:footnote w:type="continuationSeparator" w:id="0">
    <w:p w:rsidR="004114BF" w:rsidRDefault="004114BF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5617E8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0042A4" w:rsidRPr="000042A4">
          <w:rPr>
            <w:noProof/>
            <w:lang w:val="ru-RU"/>
          </w:rPr>
          <w:t>3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5E3D"/>
    <w:multiLevelType w:val="hybridMultilevel"/>
    <w:tmpl w:val="09DA6220"/>
    <w:lvl w:ilvl="0" w:tplc="2B52683A">
      <w:start w:val="3"/>
      <w:numFmt w:val="bullet"/>
      <w:lvlText w:val="-"/>
      <w:lvlJc w:val="left"/>
      <w:pPr>
        <w:ind w:left="48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1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2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615C82"/>
    <w:multiLevelType w:val="hybridMultilevel"/>
    <w:tmpl w:val="607E436E"/>
    <w:lvl w:ilvl="0" w:tplc="BB60CFD2">
      <w:start w:val="3"/>
      <w:numFmt w:val="bullet"/>
      <w:lvlText w:val="-"/>
      <w:lvlJc w:val="left"/>
      <w:pPr>
        <w:ind w:left="84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9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13"/>
  </w:num>
  <w:num w:numId="7">
    <w:abstractNumId w:val="9"/>
  </w:num>
  <w:num w:numId="8">
    <w:abstractNumId w:val="6"/>
  </w:num>
  <w:num w:numId="9">
    <w:abstractNumId w:val="12"/>
  </w:num>
  <w:num w:numId="10">
    <w:abstractNumId w:val="17"/>
  </w:num>
  <w:num w:numId="11">
    <w:abstractNumId w:val="16"/>
  </w:num>
  <w:num w:numId="12">
    <w:abstractNumId w:val="18"/>
  </w:num>
  <w:num w:numId="13">
    <w:abstractNumId w:val="10"/>
  </w:num>
  <w:num w:numId="14">
    <w:abstractNumId w:val="14"/>
  </w:num>
  <w:num w:numId="15">
    <w:abstractNumId w:val="15"/>
  </w:num>
  <w:num w:numId="16">
    <w:abstractNumId w:val="11"/>
  </w:num>
  <w:num w:numId="17">
    <w:abstractNumId w:val="1"/>
  </w:num>
  <w:num w:numId="18">
    <w:abstractNumId w:val="0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42A4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90DE1"/>
    <w:rsid w:val="00093967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2E59"/>
    <w:rsid w:val="001C5A50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14BF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17E8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1404"/>
    <w:rsid w:val="005B405C"/>
    <w:rsid w:val="005C164E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1808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86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FE5B18-886E-4411-AD71-8388B1748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7038</TotalTime>
  <Pages>5</Pages>
  <Words>929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329</cp:revision>
  <cp:lastPrinted>2025-09-25T08:08:00Z</cp:lastPrinted>
  <dcterms:created xsi:type="dcterms:W3CDTF">2016-06-09T12:24:00Z</dcterms:created>
  <dcterms:modified xsi:type="dcterms:W3CDTF">2025-09-25T10:25:00Z</dcterms:modified>
</cp:coreProperties>
</file>