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F44DBA" w:rsidRDefault="00336159" w:rsidP="00F44DBA">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F44DBA">
        <w:rPr>
          <w:rFonts w:ascii="Times New Roman" w:hAnsi="Times New Roman"/>
          <w:b/>
          <w:sz w:val="28"/>
          <w:szCs w:val="28"/>
        </w:rPr>
        <w:t xml:space="preserve">головного спеціаліста Відділу контрольно-перевірочної роботи №1 Управління контрольно-перевірочної роботи (робоче місце – м. Вінниця) - 1 </w:t>
      </w:r>
      <w:proofErr w:type="spellStart"/>
      <w:r w:rsidR="00F44DBA">
        <w:rPr>
          <w:rFonts w:ascii="Times New Roman" w:hAnsi="Times New Roman"/>
          <w:b/>
          <w:sz w:val="28"/>
          <w:szCs w:val="28"/>
        </w:rPr>
        <w:t>шт.од</w:t>
      </w:r>
      <w:proofErr w:type="spellEnd"/>
      <w:r w:rsidR="00F44DBA">
        <w:rPr>
          <w:rFonts w:ascii="Times New Roman" w:hAnsi="Times New Roman"/>
          <w:b/>
          <w:sz w:val="28"/>
          <w:szCs w:val="28"/>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5F245E" w:rsidRPr="00905361" w:rsidTr="00570AE6">
        <w:tc>
          <w:tcPr>
            <w:tcW w:w="3510" w:type="dxa"/>
            <w:gridSpan w:val="3"/>
          </w:tcPr>
          <w:p w:rsidR="005F245E" w:rsidRPr="00A600F6" w:rsidRDefault="005F245E"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достовірності поданих відомостей про осіб, які підлягають загальнообов'язковому державному пенсійному страхуванню, умови їх праці та інших відомостей, передбачених законодавством для визначення права на пенсію, достовірності відомостей поданих страхувальником для отримання страхових коштів, дотримання порядку використання страхувальником наданих йому страхових коштів.</w:t>
            </w:r>
          </w:p>
          <w:p w:rsidR="005F245E" w:rsidRDefault="005F245E" w:rsidP="000907E5">
            <w:pPr>
              <w:keepLines/>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Проведення перевірок правильності сплати збору на обов’язкове державне пенсійне страхування з окремих видів господарських </w:t>
            </w:r>
            <w:r>
              <w:rPr>
                <w:rFonts w:ascii="Times New Roman" w:eastAsia="Times New Roman" w:hAnsi="Times New Roman"/>
                <w:color w:val="000000"/>
                <w:kern w:val="2"/>
                <w:sz w:val="28"/>
                <w:szCs w:val="28"/>
                <w:lang w:eastAsia="uk-UA"/>
              </w:rPr>
              <w:lastRenderedPageBreak/>
              <w:t>операцій.</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w:t>
            </w:r>
            <w:proofErr w:type="spellStart"/>
            <w:r>
              <w:rPr>
                <w:rFonts w:ascii="Times New Roman" w:eastAsia="Times New Roman" w:hAnsi="Times New Roman"/>
                <w:color w:val="000000"/>
                <w:kern w:val="2"/>
                <w:sz w:val="28"/>
                <w:szCs w:val="28"/>
                <w:lang w:val="ru-RU" w:eastAsia="uk-UA"/>
              </w:rPr>
              <w:t>посадови</w:t>
            </w:r>
            <w:proofErr w:type="spellEnd"/>
            <w:r>
              <w:rPr>
                <w:rFonts w:ascii="Times New Roman" w:eastAsia="Times New Roman" w:hAnsi="Times New Roman"/>
                <w:color w:val="000000"/>
                <w:kern w:val="2"/>
                <w:sz w:val="28"/>
                <w:szCs w:val="28"/>
                <w:lang w:eastAsia="uk-UA"/>
              </w:rPr>
              <w:t>х осіб, винних у порушенні діючого законодавства, до адміністративної відповідальності. Складання протоколів про адміністративні правопорушення.</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5F245E" w:rsidRDefault="005F245E" w:rsidP="000907E5">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5F245E">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5F245E" w:rsidRPr="005F245E">
              <w:rPr>
                <w:rFonts w:ascii="Times New Roman" w:hAnsi="Times New Roman"/>
                <w:sz w:val="28"/>
                <w:szCs w:val="28"/>
                <w:lang w:val="ru-RU"/>
              </w:rPr>
              <w:t>20795</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lastRenderedPageBreak/>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AE1C3C">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AE1C3C">
              <w:rPr>
                <w:rFonts w:ascii="Times New Roman" w:hAnsi="Times New Roman"/>
                <w:sz w:val="28"/>
                <w:szCs w:val="28"/>
                <w:lang w:val="en-US"/>
              </w:rPr>
              <w:t>20</w:t>
            </w:r>
            <w:r w:rsidRPr="00B85450">
              <w:rPr>
                <w:rFonts w:ascii="Times New Roman" w:hAnsi="Times New Roman"/>
                <w:sz w:val="28"/>
                <w:szCs w:val="28"/>
              </w:rPr>
              <w:t xml:space="preserve"> </w:t>
            </w:r>
            <w:r w:rsidR="00AE1C3C">
              <w:rPr>
                <w:rFonts w:ascii="Times New Roman" w:hAnsi="Times New Roman"/>
                <w:sz w:val="28"/>
                <w:szCs w:val="28"/>
              </w:rPr>
              <w:t>жовтня 2</w:t>
            </w:r>
            <w:r w:rsidRPr="00B85450">
              <w:rPr>
                <w:rFonts w:ascii="Times New Roman" w:hAnsi="Times New Roman"/>
                <w:sz w:val="28"/>
                <w:szCs w:val="28"/>
              </w:rPr>
              <w:t>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F44DBA">
              <w:rPr>
                <w:rFonts w:ascii="Times New Roman" w:hAnsi="Times New Roman"/>
                <w:sz w:val="28"/>
                <w:szCs w:val="28"/>
              </w:rPr>
              <w:t>68</w:t>
            </w:r>
            <w:r w:rsidR="00C04E67">
              <w:rPr>
                <w:rFonts w:ascii="Times New Roman" w:hAnsi="Times New Roman"/>
                <w:sz w:val="28"/>
                <w:szCs w:val="28"/>
              </w:rPr>
              <w:t xml:space="preserve">) </w:t>
            </w:r>
            <w:r w:rsidR="00F44DBA">
              <w:rPr>
                <w:rFonts w:ascii="Times New Roman" w:hAnsi="Times New Roman"/>
                <w:sz w:val="28"/>
                <w:szCs w:val="28"/>
              </w:rPr>
              <w:t>495</w:t>
            </w:r>
            <w:r w:rsidR="0078026D">
              <w:rPr>
                <w:rFonts w:ascii="Times New Roman" w:hAnsi="Times New Roman"/>
                <w:sz w:val="28"/>
                <w:szCs w:val="28"/>
              </w:rPr>
              <w:t>-</w:t>
            </w:r>
            <w:r w:rsidR="00F44DBA">
              <w:rPr>
                <w:rFonts w:ascii="Times New Roman" w:hAnsi="Times New Roman"/>
                <w:sz w:val="28"/>
                <w:szCs w:val="28"/>
              </w:rPr>
              <w:t>99</w:t>
            </w:r>
            <w:r w:rsidR="0078026D">
              <w:rPr>
                <w:rFonts w:ascii="Times New Roman" w:hAnsi="Times New Roman"/>
                <w:sz w:val="28"/>
                <w:szCs w:val="28"/>
              </w:rPr>
              <w:t>-</w:t>
            </w:r>
            <w:r w:rsidR="00F44DBA">
              <w:rPr>
                <w:rFonts w:ascii="Times New Roman" w:hAnsi="Times New Roman"/>
                <w:sz w:val="28"/>
                <w:szCs w:val="28"/>
              </w:rPr>
              <w:t>80</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F44DBA" w:rsidTr="0045768E">
        <w:trPr>
          <w:trHeight w:val="753"/>
        </w:trPr>
        <w:tc>
          <w:tcPr>
            <w:tcW w:w="392" w:type="dxa"/>
          </w:tcPr>
          <w:p w:rsidR="00F44DBA" w:rsidRPr="00C151D2" w:rsidRDefault="00F44DBA"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F44DBA" w:rsidRDefault="00F44DBA" w:rsidP="000907E5">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379" w:type="dxa"/>
          </w:tcPr>
          <w:p w:rsidR="00F44DBA" w:rsidRDefault="00F44DBA" w:rsidP="000907E5">
            <w:pPr>
              <w:widowControl w:val="0"/>
              <w:spacing w:line="240" w:lineRule="auto"/>
              <w:ind w:left="27" w:firstLine="0"/>
              <w:jc w:val="both"/>
              <w:rPr>
                <w:sz w:val="28"/>
                <w:szCs w:val="28"/>
              </w:rPr>
            </w:pPr>
            <w:r>
              <w:rPr>
                <w:rFonts w:ascii="Times New Roman" w:hAnsi="Times New Roman"/>
                <w:sz w:val="28"/>
                <w:szCs w:val="28"/>
              </w:rPr>
              <w:t>-</w:t>
            </w:r>
            <w:r>
              <w:rPr>
                <w:rFonts w:ascii="Times New Roman" w:hAnsi="Times New Roman"/>
                <w:sz w:val="28"/>
                <w:szCs w:val="28"/>
                <w:lang w:val="ru-RU"/>
              </w:rPr>
              <w:t xml:space="preserve"> </w:t>
            </w:r>
            <w:r>
              <w:rPr>
                <w:rFonts w:ascii="Times New Roman" w:hAnsi="Times New Roman"/>
                <w:sz w:val="28"/>
                <w:szCs w:val="28"/>
              </w:rPr>
              <w:t>чітке і точне формулювання мети, цілей і завдань службової діяльності;</w:t>
            </w:r>
          </w:p>
          <w:p w:rsidR="00F44DBA" w:rsidRDefault="00F44DBA" w:rsidP="000907E5">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F44DBA" w:rsidRPr="00AE10AC" w:rsidTr="0045768E">
        <w:tc>
          <w:tcPr>
            <w:tcW w:w="392" w:type="dxa"/>
          </w:tcPr>
          <w:p w:rsidR="00F44DBA" w:rsidRPr="00C151D2" w:rsidRDefault="00F44DBA"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F44DBA" w:rsidRDefault="00F44DBA" w:rsidP="000907E5">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379" w:type="dxa"/>
          </w:tcPr>
          <w:p w:rsidR="00F44DBA" w:rsidRDefault="00F44DBA" w:rsidP="000907E5">
            <w:pPr>
              <w:pStyle w:val="ab"/>
              <w:widowControl w:val="0"/>
              <w:spacing w:beforeAutospacing="0" w:afterAutospacing="0"/>
              <w:ind w:left="34"/>
              <w:jc w:val="both"/>
              <w:rPr>
                <w:sz w:val="28"/>
                <w:szCs w:val="28"/>
              </w:rPr>
            </w:pPr>
            <w:r>
              <w:rPr>
                <w:sz w:val="28"/>
                <w:szCs w:val="28"/>
              </w:rPr>
              <w:t>-</w:t>
            </w:r>
            <w:r>
              <w:rPr>
                <w:sz w:val="28"/>
                <w:szCs w:val="28"/>
                <w:lang w:val="ru-RU"/>
              </w:rPr>
              <w:t xml:space="preserve"> </w:t>
            </w:r>
            <w:r>
              <w:rPr>
                <w:sz w:val="28"/>
                <w:szCs w:val="28"/>
              </w:rPr>
              <w:t>уміння самостійно організовувати свою діяльність та час, визначати пріоритетність виконання завдань, встановлювати черговість їх виконання;</w:t>
            </w:r>
          </w:p>
          <w:p w:rsidR="00F44DBA" w:rsidRDefault="00F44DBA" w:rsidP="000907E5">
            <w:pPr>
              <w:pStyle w:val="ab"/>
              <w:widowControl w:val="0"/>
              <w:spacing w:beforeAutospacing="0" w:afterAutospacing="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 xml:space="preserve">здатність дотримуватися правил етичної поведінки, порядності, чесності, справедливості, </w:t>
            </w:r>
            <w:r>
              <w:rPr>
                <w:rFonts w:ascii="Times New Roman" w:hAnsi="Times New Roman"/>
                <w:sz w:val="28"/>
                <w:szCs w:val="28"/>
              </w:rPr>
              <w:lastRenderedPageBreak/>
              <w:t>підзвітності;</w:t>
            </w:r>
          </w:p>
          <w:p w:rsidR="00330707" w:rsidRPr="00C151D2"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lastRenderedPageBreak/>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вміння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F44DBA">
              <w:rPr>
                <w:rFonts w:ascii="Times New Roman" w:hAnsi="Times New Roman"/>
                <w:sz w:val="28"/>
                <w:szCs w:val="28"/>
              </w:rPr>
              <w:t xml:space="preserve"> </w:t>
            </w: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F44DBA" w:rsidRPr="00C151D2" w:rsidTr="000F6114">
        <w:trPr>
          <w:trHeight w:val="307"/>
        </w:trPr>
        <w:tc>
          <w:tcPr>
            <w:tcW w:w="699" w:type="dxa"/>
            <w:gridSpan w:val="2"/>
          </w:tcPr>
          <w:p w:rsidR="00F44DBA" w:rsidRPr="00C151D2" w:rsidRDefault="00F44DBA"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F44DBA" w:rsidRPr="00C151D2" w:rsidRDefault="00F44DBA"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F44DBA" w:rsidRDefault="00F44DBA" w:rsidP="000907E5">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F44DBA" w:rsidRDefault="00F44DBA" w:rsidP="000907E5">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F44DBA" w:rsidRDefault="00F44DBA" w:rsidP="000907E5">
            <w:pPr>
              <w:pStyle w:val="a4"/>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F44DBA" w:rsidRDefault="00F44DBA" w:rsidP="000907E5">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F44DBA" w:rsidRDefault="00F44DBA" w:rsidP="000907E5">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F44DBA" w:rsidRDefault="00F44DBA" w:rsidP="000907E5">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збір на </w:t>
            </w:r>
            <w:proofErr w:type="spellStart"/>
            <w:r>
              <w:rPr>
                <w:rFonts w:ascii="Times New Roman" w:hAnsi="Times New Roman"/>
                <w:sz w:val="28"/>
                <w:szCs w:val="28"/>
              </w:rPr>
              <w:t>обов</w:t>
            </w:r>
            <w:proofErr w:type="spellEnd"/>
            <w:r>
              <w:rPr>
                <w:rFonts w:ascii="Times New Roman" w:hAnsi="Times New Roman"/>
                <w:sz w:val="28"/>
                <w:szCs w:val="28"/>
                <w:lang w:val="ru-RU"/>
              </w:rPr>
              <w:t>’</w:t>
            </w:r>
            <w:proofErr w:type="spellStart"/>
            <w:r>
              <w:rPr>
                <w:rFonts w:ascii="Times New Roman" w:hAnsi="Times New Roman"/>
                <w:sz w:val="28"/>
                <w:szCs w:val="28"/>
              </w:rPr>
              <w:t>язкове</w:t>
            </w:r>
            <w:proofErr w:type="spellEnd"/>
            <w:r>
              <w:rPr>
                <w:rFonts w:ascii="Times New Roman" w:hAnsi="Times New Roman"/>
                <w:sz w:val="28"/>
                <w:szCs w:val="28"/>
              </w:rPr>
              <w:t xml:space="preserve"> державне пенсійне страхування»;</w:t>
            </w:r>
          </w:p>
          <w:p w:rsidR="00F44DBA" w:rsidRDefault="00F44DBA" w:rsidP="000907E5">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F44DBA" w:rsidRPr="00C151D2" w:rsidTr="000F6114">
        <w:trPr>
          <w:trHeight w:val="307"/>
        </w:trPr>
        <w:tc>
          <w:tcPr>
            <w:tcW w:w="699" w:type="dxa"/>
            <w:gridSpan w:val="2"/>
          </w:tcPr>
          <w:p w:rsidR="00F44DBA" w:rsidRDefault="00F44DBA">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F44DBA" w:rsidRDefault="00F44DBA" w:rsidP="000907E5">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379" w:type="dxa"/>
          </w:tcPr>
          <w:p w:rsidR="00F44DBA" w:rsidRDefault="00F44DBA" w:rsidP="000907E5">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F44DBA" w:rsidRDefault="00F44DBA" w:rsidP="000907E5">
            <w:pPr>
              <w:pStyle w:val="a4"/>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 xml:space="preserve">Перевірки платників щодо дотримання вимог законодавства у сфері </w:t>
            </w:r>
            <w:proofErr w:type="spellStart"/>
            <w:r>
              <w:rPr>
                <w:rFonts w:ascii="Times New Roman" w:hAnsi="Times New Roman"/>
                <w:sz w:val="28"/>
                <w:szCs w:val="28"/>
              </w:rPr>
              <w:t>загальнообов</w:t>
            </w:r>
            <w:proofErr w:type="spellEnd"/>
            <w:r>
              <w:rPr>
                <w:rFonts w:ascii="Times New Roman" w:hAnsi="Times New Roman"/>
                <w:sz w:val="28"/>
                <w:szCs w:val="28"/>
                <w:lang w:val="ru-RU"/>
              </w:rPr>
              <w:t>’</w:t>
            </w:r>
            <w:proofErr w:type="spellStart"/>
            <w:r>
              <w:rPr>
                <w:rFonts w:ascii="Times New Roman" w:hAnsi="Times New Roman"/>
                <w:sz w:val="28"/>
                <w:szCs w:val="28"/>
              </w:rPr>
              <w:t>язкового</w:t>
            </w:r>
            <w:proofErr w:type="spellEnd"/>
            <w:r>
              <w:rPr>
                <w:rFonts w:ascii="Times New Roman" w:hAnsi="Times New Roman"/>
                <w:sz w:val="28"/>
                <w:szCs w:val="28"/>
              </w:rPr>
              <w:t xml:space="preserve"> державного пенсійного </w:t>
            </w:r>
            <w:r>
              <w:rPr>
                <w:rFonts w:ascii="Times New Roman" w:hAnsi="Times New Roman"/>
                <w:sz w:val="28"/>
                <w:szCs w:val="28"/>
                <w:lang w:val="ru-RU"/>
              </w:rPr>
              <w:t xml:space="preserve">та </w:t>
            </w:r>
            <w:proofErr w:type="spellStart"/>
            <w:r>
              <w:rPr>
                <w:rFonts w:ascii="Times New Roman" w:hAnsi="Times New Roman"/>
                <w:sz w:val="28"/>
                <w:szCs w:val="28"/>
                <w:lang w:val="ru-RU"/>
              </w:rPr>
              <w:t>соціального</w:t>
            </w:r>
            <w:proofErr w:type="spellEnd"/>
            <w:r>
              <w:rPr>
                <w:rFonts w:ascii="Times New Roman" w:hAnsi="Times New Roman"/>
                <w:sz w:val="28"/>
                <w:szCs w:val="28"/>
                <w:lang w:val="ru-RU"/>
              </w:rPr>
              <w:t xml:space="preserve"> </w:t>
            </w:r>
            <w:r>
              <w:rPr>
                <w:rFonts w:ascii="Times New Roman" w:hAnsi="Times New Roman"/>
                <w:sz w:val="28"/>
                <w:szCs w:val="28"/>
              </w:rPr>
              <w:t>страхування.</w:t>
            </w:r>
          </w:p>
          <w:p w:rsidR="00F44DBA" w:rsidRDefault="00F44DBA" w:rsidP="000907E5">
            <w:pPr>
              <w:pStyle w:val="a4"/>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F44DBA" w:rsidRDefault="00F44DBA" w:rsidP="000907E5">
            <w:pPr>
              <w:pStyle w:val="a4"/>
              <w:widowControl w:val="0"/>
              <w:tabs>
                <w:tab w:val="left" w:pos="0"/>
              </w:tabs>
              <w:spacing w:line="240" w:lineRule="auto"/>
              <w:ind w:left="35" w:hanging="1"/>
              <w:jc w:val="both"/>
              <w:rPr>
                <w:rFonts w:ascii="Times New Roman" w:hAnsi="Times New Roman"/>
                <w:sz w:val="28"/>
                <w:szCs w:val="28"/>
                <w:lang w:val="ru-RU"/>
              </w:rPr>
            </w:pPr>
            <w:bookmarkStart w:id="0" w:name="_GoBack"/>
            <w:bookmarkEnd w:id="0"/>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E25" w:rsidRDefault="00D63E25" w:rsidP="00015191">
      <w:pPr>
        <w:spacing w:line="240" w:lineRule="auto"/>
      </w:pPr>
      <w:r>
        <w:separator/>
      </w:r>
    </w:p>
  </w:endnote>
  <w:endnote w:type="continuationSeparator" w:id="0">
    <w:p w:rsidR="00D63E25" w:rsidRDefault="00D63E25"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E25" w:rsidRDefault="00D63E25" w:rsidP="00015191">
      <w:pPr>
        <w:spacing w:line="240" w:lineRule="auto"/>
      </w:pPr>
      <w:r>
        <w:separator/>
      </w:r>
    </w:p>
  </w:footnote>
  <w:footnote w:type="continuationSeparator" w:id="0">
    <w:p w:rsidR="00D63E25" w:rsidRDefault="00D63E25"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9F5811" w:rsidP="00C926E9">
        <w:pPr>
          <w:pStyle w:val="af"/>
          <w:jc w:val="left"/>
        </w:pPr>
        <w:r>
          <w:fldChar w:fldCharType="begin"/>
        </w:r>
        <w:r w:rsidR="00C926E9">
          <w:instrText>PAGE   \* MERGEFORMAT</w:instrText>
        </w:r>
        <w:r>
          <w:fldChar w:fldCharType="separate"/>
        </w:r>
        <w:r w:rsidR="00F44DBA" w:rsidRPr="00F44DBA">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788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45E"/>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5811"/>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1C3C"/>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3E25"/>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4DBA"/>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D4A3D5-4710-4FC5-8002-D69BB8DD6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7059</TotalTime>
  <Pages>5</Pages>
  <Words>1094</Words>
  <Characters>6240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333</cp:revision>
  <cp:lastPrinted>2025-10-13T05:52:00Z</cp:lastPrinted>
  <dcterms:created xsi:type="dcterms:W3CDTF">2016-06-09T12:24:00Z</dcterms:created>
  <dcterms:modified xsi:type="dcterms:W3CDTF">2025-10-13T05:57:00Z</dcterms:modified>
</cp:coreProperties>
</file>