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  </w:t>
            </w:r>
            <w:r w:rsidR="00E864B4">
              <w:rPr>
                <w:rFonts w:ascii="Times New Roman" w:hAnsi="Times New Roman"/>
                <w:sz w:val="28"/>
                <w:szCs w:val="28"/>
              </w:rPr>
              <w:t>Марина 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  <w:r w:rsidR="005C4FA7"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 w:rsidR="005C4FA7">
        <w:rPr>
          <w:rFonts w:ascii="Times New Roman" w:hAnsi="Times New Roman"/>
          <w:b/>
          <w:sz w:val="28"/>
          <w:szCs w:val="28"/>
        </w:rPr>
        <w:t xml:space="preserve">   – </w:t>
      </w:r>
      <w:r w:rsidR="006D1858">
        <w:rPr>
          <w:rFonts w:ascii="Times New Roman" w:hAnsi="Times New Roman"/>
          <w:b/>
          <w:sz w:val="28"/>
          <w:szCs w:val="28"/>
        </w:rPr>
        <w:t>2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D185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4B510B" w:rsidRDefault="006D1858" w:rsidP="006D1858">
            <w:pPr>
              <w:pStyle w:val="af"/>
              <w:numPr>
                <w:ilvl w:val="0"/>
                <w:numId w:val="4"/>
              </w:numPr>
              <w:spacing w:line="240" w:lineRule="auto"/>
              <w:ind w:left="348" w:hanging="34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B510B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6D1858" w:rsidRPr="004B510B" w:rsidRDefault="006D1858" w:rsidP="00B44E85">
            <w:pPr>
              <w:pStyle w:val="af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дійснення щоденного аналізу надходження коштів від платників-боржників в рахунок погашення заборгованості зі сплати страхових внесків та інших платежів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ідготовк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формування аналітичної інформації щодо стану заборгованості, проведеної роботи щодо її зменшення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з органами Державної податкової служби України з питань надходження коштів та погашення заборгованості по єдиному соціальному внеску на загальнообов’язкове державне соціальне страхування, в т.ч.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 аналізу структури заборгованості за видами платежів до Пенсійного фонду та по єдиному соціальному внеску в розрізі юридичних та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ф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ормування місячної та квартальної звітності  щодо стану заборгованості зі сплати страхових внесків, інших платежів та надходження коштів в рахунок її погашення, виконання мирових угод платниками та договорів розстрочення сум заборгованості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, в межах своєї компетенції, з контролюючими, правоохоронними органами, 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</w:t>
            </w:r>
            <w:proofErr w:type="spellEnd"/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інформаційно-роз’яснювальної роботи з питань наповнення бюджету Фонду, легалізації заробітної плати та дотримання законодавства про працю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озгляд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надання відповідей на звернення громадян, підприємств, установ та організацій.</w:t>
            </w:r>
          </w:p>
          <w:p w:rsidR="006D1858" w:rsidRPr="004D6A5B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6D1858" w:rsidRPr="004D6A5B" w:rsidRDefault="006D1858" w:rsidP="00B44E85">
            <w:pPr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</w:t>
            </w:r>
            <w:r w:rsidR="005C4FA7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військовооблікові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4E4E05" w:rsidP="006D1858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6D1858">
              <w:rPr>
                <w:rFonts w:ascii="Times New Roman" w:hAnsi="Times New Roman"/>
                <w:sz w:val="28"/>
                <w:szCs w:val="28"/>
              </w:rPr>
              <w:t>28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D1858">
              <w:rPr>
                <w:rFonts w:ascii="Times New Roman" w:hAnsi="Times New Roman"/>
                <w:sz w:val="28"/>
                <w:szCs w:val="28"/>
              </w:rPr>
              <w:t>листопада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75541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усвідомлення обмеження у виявленні переваг, прихильності та/або негативного ставлення до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D1858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2B48E5" w:rsidRDefault="006D1858" w:rsidP="00B44E85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6D1858" w:rsidRPr="002B48E5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BE01BA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6D1858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6D1858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6D1858" w:rsidRPr="002B48E5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Постанова правління Пенсійного фонду України від 19.12.2003 року №21-1 «Про затвердження Інструкції про порядок обчислення і </w:t>
            </w:r>
            <w:proofErr w:type="spellStart"/>
            <w:r w:rsidRPr="00BE01BA">
              <w:rPr>
                <w:rFonts w:ascii="Times New Roman" w:hAnsi="Times New Roman"/>
                <w:sz w:val="28"/>
                <w:szCs w:val="28"/>
              </w:rPr>
              <w:t>сплатим</w:t>
            </w:r>
            <w:proofErr w:type="spellEnd"/>
            <w:r w:rsidRPr="00BE01BA">
              <w:rPr>
                <w:rFonts w:ascii="Times New Roman" w:hAnsi="Times New Roman"/>
                <w:sz w:val="28"/>
                <w:szCs w:val="28"/>
              </w:rPr>
              <w:t xml:space="preserve">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6D185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C151D2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Знання системи пенсійного забезпечення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Default="006D1858" w:rsidP="00B44E85">
            <w:pPr>
              <w:pStyle w:val="af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018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D82" w:rsidRDefault="00195D82" w:rsidP="000D3DFB">
      <w:pPr>
        <w:spacing w:line="240" w:lineRule="auto"/>
      </w:pPr>
      <w:r>
        <w:separator/>
      </w:r>
    </w:p>
  </w:endnote>
  <w:endnote w:type="continuationSeparator" w:id="0">
    <w:p w:rsidR="00195D82" w:rsidRDefault="00195D8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D82" w:rsidRDefault="00195D82" w:rsidP="000D3DFB">
      <w:pPr>
        <w:spacing w:line="240" w:lineRule="auto"/>
      </w:pPr>
      <w:r>
        <w:separator/>
      </w:r>
    </w:p>
  </w:footnote>
  <w:footnote w:type="continuationSeparator" w:id="0">
    <w:p w:rsidR="00195D82" w:rsidRDefault="00195D8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D5076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D1858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D3DFB"/>
    <w:rsid w:val="00195D82"/>
    <w:rsid w:val="001A2FA3"/>
    <w:rsid w:val="001C6EAC"/>
    <w:rsid w:val="002B0114"/>
    <w:rsid w:val="002D21EE"/>
    <w:rsid w:val="003F235C"/>
    <w:rsid w:val="0040367F"/>
    <w:rsid w:val="004161EF"/>
    <w:rsid w:val="00470369"/>
    <w:rsid w:val="00491848"/>
    <w:rsid w:val="00493BB8"/>
    <w:rsid w:val="00495DC3"/>
    <w:rsid w:val="004D0475"/>
    <w:rsid w:val="004E4E05"/>
    <w:rsid w:val="005721E7"/>
    <w:rsid w:val="0059111A"/>
    <w:rsid w:val="005C4FA7"/>
    <w:rsid w:val="005D2EC2"/>
    <w:rsid w:val="0065356F"/>
    <w:rsid w:val="006D1858"/>
    <w:rsid w:val="007534AB"/>
    <w:rsid w:val="00755411"/>
    <w:rsid w:val="007B2772"/>
    <w:rsid w:val="008060AC"/>
    <w:rsid w:val="00806F7A"/>
    <w:rsid w:val="008E65E6"/>
    <w:rsid w:val="00946B84"/>
    <w:rsid w:val="00947820"/>
    <w:rsid w:val="00952393"/>
    <w:rsid w:val="009734DA"/>
    <w:rsid w:val="00990262"/>
    <w:rsid w:val="009D354F"/>
    <w:rsid w:val="009E60B9"/>
    <w:rsid w:val="009F3F18"/>
    <w:rsid w:val="00A7447C"/>
    <w:rsid w:val="00A92BE6"/>
    <w:rsid w:val="00A92E07"/>
    <w:rsid w:val="00AA1E6B"/>
    <w:rsid w:val="00AB7D85"/>
    <w:rsid w:val="00AF0E0E"/>
    <w:rsid w:val="00B37B6E"/>
    <w:rsid w:val="00B414BE"/>
    <w:rsid w:val="00B52888"/>
    <w:rsid w:val="00B85450"/>
    <w:rsid w:val="00BA5392"/>
    <w:rsid w:val="00BA57FD"/>
    <w:rsid w:val="00BE7DF0"/>
    <w:rsid w:val="00C04B1B"/>
    <w:rsid w:val="00CE4FFD"/>
    <w:rsid w:val="00D337A1"/>
    <w:rsid w:val="00D50767"/>
    <w:rsid w:val="00DC3650"/>
    <w:rsid w:val="00DF710A"/>
    <w:rsid w:val="00E813B7"/>
    <w:rsid w:val="00E8404B"/>
    <w:rsid w:val="00E864B4"/>
    <w:rsid w:val="00F0736D"/>
    <w:rsid w:val="00F570B6"/>
    <w:rsid w:val="00F710D4"/>
    <w:rsid w:val="00F873AA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D9C12-A599-4DBA-9753-EAF60AC05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7253</TotalTime>
  <Pages>5</Pages>
  <Words>1112</Words>
  <Characters>6343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393</cp:revision>
  <cp:lastPrinted>2025-11-05T08:10:00Z</cp:lastPrinted>
  <dcterms:created xsi:type="dcterms:W3CDTF">2016-06-09T12:24:00Z</dcterms:created>
  <dcterms:modified xsi:type="dcterms:W3CDTF">2025-11-05T08:17:00Z</dcterms:modified>
  <dc:language>uk-UA</dc:language>
</cp:coreProperties>
</file>