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602F93">
        <w:rPr>
          <w:rFonts w:ascii="Times New Roman" w:hAnsi="Times New Roman"/>
          <w:b/>
          <w:sz w:val="28"/>
          <w:szCs w:val="28"/>
        </w:rPr>
        <w:t>№</w:t>
      </w:r>
      <w:r w:rsidR="003962AF">
        <w:rPr>
          <w:rFonts w:ascii="Times New Roman" w:hAnsi="Times New Roman"/>
          <w:b/>
          <w:sz w:val="28"/>
          <w:szCs w:val="28"/>
        </w:rPr>
        <w:t>2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7F3789">
        <w:rPr>
          <w:rFonts w:ascii="Times New Roman" w:hAnsi="Times New Roman"/>
          <w:b/>
          <w:sz w:val="28"/>
          <w:szCs w:val="28"/>
        </w:rPr>
        <w:t>, на період відпустки для</w:t>
      </w:r>
      <w:r w:rsidR="00121467">
        <w:rPr>
          <w:rFonts w:ascii="Times New Roman" w:hAnsi="Times New Roman"/>
          <w:b/>
          <w:sz w:val="28"/>
          <w:szCs w:val="28"/>
        </w:rPr>
        <w:t xml:space="preserve"> догляду за дитиною основного працівника</w:t>
      </w:r>
      <w:r w:rsidR="002A6E12">
        <w:rPr>
          <w:rFonts w:ascii="Times New Roman" w:hAnsi="Times New Roman"/>
          <w:b/>
          <w:sz w:val="28"/>
          <w:szCs w:val="28"/>
        </w:rPr>
        <w:t>,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121467">
        <w:rPr>
          <w:rFonts w:ascii="Times New Roman" w:hAnsi="Times New Roman"/>
          <w:b/>
          <w:sz w:val="28"/>
          <w:szCs w:val="28"/>
        </w:rPr>
        <w:t>2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3962AF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AC" w:rsidRPr="002D1E78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 w:rsidRPr="002D1E78">
              <w:rPr>
                <w:rFonts w:ascii="Times New Roman" w:hAnsi="Times New Roman"/>
                <w:sz w:val="28"/>
                <w:szCs w:val="28"/>
              </w:rPr>
              <w:t>Взяття з єдиної черги, в умовах екстериторіальності,  електронної пенсійної справи особи, від якої надійшло звернення за перерахунком пенсії, щомісячного довічного грошового утримання суддів у відставці, наповнення її інформацією, необхідною для здійснення перерахунку, визначення найбільш доцільного виду перерахунку (за наявності права на декілька видів), формування рішення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терміни.</w:t>
            </w:r>
          </w:p>
          <w:p w:rsidR="006F6DAC" w:rsidRPr="002D1E78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D1E78">
              <w:rPr>
                <w:rFonts w:ascii="Times New Roman" w:hAnsi="Times New Roman"/>
                <w:sz w:val="28"/>
                <w:szCs w:val="28"/>
              </w:rPr>
              <w:t>Підготовка аргументованих рішень про відмову в перерахунку пенсії, щомісячного довічного грошового утримання у терміни, визначені законодавством, підписання відмови та підвантаження файлу до матеріалів електронної пенсійної справи.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D1E78">
              <w:rPr>
                <w:rFonts w:ascii="Times New Roman" w:hAnsi="Times New Roman"/>
                <w:sz w:val="28"/>
                <w:szCs w:val="28"/>
              </w:rPr>
              <w:t>Опрацювання в умовах ектериторіальності та єдиної черги спеціалістів звернень за призначен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2D1E78">
              <w:rPr>
                <w:rFonts w:ascii="Times New Roman" w:hAnsi="Times New Roman"/>
                <w:sz w:val="28"/>
                <w:szCs w:val="28"/>
              </w:rPr>
              <w:t>ям окремих видів допомог.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Підготовка повідомлення територіальному управлінню за місцем перебування пенсійної справи на обліку, щодо необхідності доопрацювання звернення за перерахунком пенсії, якщо прийняття рішення потребує опрацювання в декілька етапів.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Направлення запиту щодо отримання електронної пенсійної справи та взяття її на облік за новим місцем проживання особи, а також підготовка до відправки пенсійної справи за запитами з інших 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регіонів з дотриманням встановлених термінів. </w:t>
            </w:r>
          </w:p>
          <w:p w:rsidR="00CC6326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Забезпечення виконання судових рішень щодо перерахунку пенсій, довічного грошового утримання суддів у відставці, зобов'язання за якими покладені на Головне управління Пенсійного фонду України у Вінницькій області. 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Здійснення перерахунків, допризначення пенсій з урахуванням документів, достовірність яких підтверджена результатами проведених зустрічних перевірок, продовження виплати пенсій по інвалідності за отриманими витягами експертних команд з оцінювання повсякденного функціонування особи.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Підготовка інформації для надання відповідей на адвокатські запити та необхідних  матеріалів на виконання ухвал про відкриття провадження.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 w:rsidRPr="002D1E78">
              <w:rPr>
                <w:rFonts w:ascii="Times New Roman" w:hAnsi="Times New Roman"/>
                <w:sz w:val="28"/>
                <w:szCs w:val="28"/>
              </w:rPr>
              <w:t xml:space="preserve">Здійснення контролю пенсійних справ по інвалідності, які продовжені на період воєнного стану та проведення моніторингу справ по втраті годувальника, у яких закінчується строк виплати. </w:t>
            </w:r>
          </w:p>
          <w:p w:rsidR="00F33329" w:rsidRPr="002A20D0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10. </w:t>
            </w:r>
            <w:r w:rsidRPr="002D1E78">
              <w:rPr>
                <w:rFonts w:ascii="Times New Roman" w:hAnsi="Times New Roman"/>
                <w:sz w:val="28"/>
                <w:szCs w:val="28"/>
              </w:rPr>
              <w:t>Опрацювання рекомендацій Міністерства фінансів України за результатами верифікації пенсійних виплат та забезпечення усунення невідповідностей в базі даних одержувачів пенсій.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97640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76403">
              <w:rPr>
                <w:rFonts w:ascii="Times New Roman" w:hAnsi="Times New Roman"/>
                <w:sz w:val="28"/>
                <w:szCs w:val="28"/>
              </w:rPr>
              <w:t>15996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99630C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632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на </w:t>
            </w:r>
            <w:r>
              <w:rPr>
                <w:rFonts w:ascii="Times New Roman" w:hAnsi="Times New Roman"/>
                <w:sz w:val="28"/>
                <w:szCs w:val="28"/>
              </w:rPr>
              <w:t>період відпустки для догляду за дитиною основного працівника</w:t>
            </w:r>
            <w:r w:rsidR="0043687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суб’єктом призначення переможця за результатами </w:t>
            </w:r>
            <w:r w:rsidRPr="004518A8">
              <w:rPr>
                <w:rFonts w:ascii="Times New Roman" w:hAnsi="Times New Roman"/>
                <w:sz w:val="28"/>
                <w:szCs w:val="28"/>
              </w:rPr>
              <w:lastRenderedPageBreak/>
              <w:t>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резюме </w:t>
            </w:r>
            <w:r w:rsidR="007F3789">
              <w:rPr>
                <w:rFonts w:ascii="Times New Roman" w:hAnsi="Times New Roman"/>
                <w:sz w:val="28"/>
                <w:szCs w:val="28"/>
              </w:rPr>
              <w:t xml:space="preserve">та анкета за встановленою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формою</w:t>
            </w:r>
            <w:r w:rsidR="007F378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 w:rsidR="007F3789">
              <w:rPr>
                <w:rFonts w:ascii="Times New Roman" w:hAnsi="Times New Roman"/>
                <w:sz w:val="28"/>
                <w:szCs w:val="28"/>
              </w:rPr>
              <w:t xml:space="preserve"> та ідентифікаційний код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</w:t>
            </w:r>
            <w:r w:rsidR="007F3789">
              <w:rPr>
                <w:rFonts w:ascii="Times New Roman" w:hAnsi="Times New Roman"/>
                <w:sz w:val="28"/>
                <w:szCs w:val="28"/>
              </w:rPr>
              <w:t xml:space="preserve"> з додатком до диплому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7F3789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C46EAB" w:rsidRPr="007F3789">
              <w:rPr>
                <w:rFonts w:ascii="Times New Roman" w:hAnsi="Times New Roman"/>
                <w:b/>
                <w:sz w:val="28"/>
                <w:szCs w:val="28"/>
              </w:rPr>
              <w:t>0</w:t>
            </w:r>
            <w:r w:rsidR="007F3789" w:rsidRPr="007F3789"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="002D21EE" w:rsidRPr="007F3789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7F3789" w:rsidRPr="007F3789">
              <w:rPr>
                <w:rFonts w:ascii="Times New Roman" w:hAnsi="Times New Roman"/>
                <w:b/>
                <w:sz w:val="28"/>
                <w:szCs w:val="28"/>
              </w:rPr>
              <w:t>січня</w:t>
            </w:r>
            <w:r w:rsidRPr="007F3789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7F3789" w:rsidRPr="007F3789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7F3789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7F378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7F378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пенсійне забезпечення осіб,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 w:rsidR="00C46EA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C46EAB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91A21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4C7E" w:rsidRDefault="00A04C7E" w:rsidP="000D3DFB">
      <w:pPr>
        <w:spacing w:line="240" w:lineRule="auto"/>
      </w:pPr>
      <w:r>
        <w:separator/>
      </w:r>
    </w:p>
  </w:endnote>
  <w:endnote w:type="continuationSeparator" w:id="1">
    <w:p w:rsidR="00A04C7E" w:rsidRDefault="00A04C7E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4C7E" w:rsidRDefault="00A04C7E" w:rsidP="000D3DFB">
      <w:pPr>
        <w:spacing w:line="240" w:lineRule="auto"/>
      </w:pPr>
      <w:r>
        <w:separator/>
      </w:r>
    </w:p>
  </w:footnote>
  <w:footnote w:type="continuationSeparator" w:id="1">
    <w:p w:rsidR="00A04C7E" w:rsidRDefault="00A04C7E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525210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7F3789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E6694"/>
    <w:rsid w:val="000F60B1"/>
    <w:rsid w:val="00121467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4543E"/>
    <w:rsid w:val="00255F96"/>
    <w:rsid w:val="00275A29"/>
    <w:rsid w:val="002868FB"/>
    <w:rsid w:val="00296B19"/>
    <w:rsid w:val="002A20D0"/>
    <w:rsid w:val="002A6E12"/>
    <w:rsid w:val="002B00BB"/>
    <w:rsid w:val="002B0114"/>
    <w:rsid w:val="002D21EE"/>
    <w:rsid w:val="00312AFE"/>
    <w:rsid w:val="0033373E"/>
    <w:rsid w:val="003513A2"/>
    <w:rsid w:val="00353C79"/>
    <w:rsid w:val="00367B1E"/>
    <w:rsid w:val="003868FC"/>
    <w:rsid w:val="003870FD"/>
    <w:rsid w:val="003962AF"/>
    <w:rsid w:val="003F235C"/>
    <w:rsid w:val="0040367F"/>
    <w:rsid w:val="0043687E"/>
    <w:rsid w:val="004518A8"/>
    <w:rsid w:val="00452A6A"/>
    <w:rsid w:val="00470369"/>
    <w:rsid w:val="00491848"/>
    <w:rsid w:val="00493BB8"/>
    <w:rsid w:val="004A1C9C"/>
    <w:rsid w:val="004B090B"/>
    <w:rsid w:val="004C2402"/>
    <w:rsid w:val="004C5AED"/>
    <w:rsid w:val="004D0591"/>
    <w:rsid w:val="004E3665"/>
    <w:rsid w:val="004E4E05"/>
    <w:rsid w:val="00501CE0"/>
    <w:rsid w:val="00511C4C"/>
    <w:rsid w:val="0052064C"/>
    <w:rsid w:val="005235C3"/>
    <w:rsid w:val="00525210"/>
    <w:rsid w:val="00556C55"/>
    <w:rsid w:val="00580E94"/>
    <w:rsid w:val="005924A9"/>
    <w:rsid w:val="005A4DC0"/>
    <w:rsid w:val="005B5306"/>
    <w:rsid w:val="005D2EC2"/>
    <w:rsid w:val="005E0984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D4951"/>
    <w:rsid w:val="006E7113"/>
    <w:rsid w:val="006F6DAC"/>
    <w:rsid w:val="00723B29"/>
    <w:rsid w:val="00766153"/>
    <w:rsid w:val="00770322"/>
    <w:rsid w:val="00772DC1"/>
    <w:rsid w:val="007A1D64"/>
    <w:rsid w:val="007B50A5"/>
    <w:rsid w:val="007F3789"/>
    <w:rsid w:val="00893932"/>
    <w:rsid w:val="008966D2"/>
    <w:rsid w:val="00897F13"/>
    <w:rsid w:val="008C421C"/>
    <w:rsid w:val="008C53B8"/>
    <w:rsid w:val="008F2B16"/>
    <w:rsid w:val="0092574F"/>
    <w:rsid w:val="00937B86"/>
    <w:rsid w:val="00942A15"/>
    <w:rsid w:val="00952393"/>
    <w:rsid w:val="009736A7"/>
    <w:rsid w:val="00976403"/>
    <w:rsid w:val="009773AE"/>
    <w:rsid w:val="00986841"/>
    <w:rsid w:val="00990262"/>
    <w:rsid w:val="0099630C"/>
    <w:rsid w:val="009A3EDD"/>
    <w:rsid w:val="009A538D"/>
    <w:rsid w:val="009B3593"/>
    <w:rsid w:val="009F3F18"/>
    <w:rsid w:val="00A038DC"/>
    <w:rsid w:val="00A04C7E"/>
    <w:rsid w:val="00A5253A"/>
    <w:rsid w:val="00A63C3C"/>
    <w:rsid w:val="00A70373"/>
    <w:rsid w:val="00A72F08"/>
    <w:rsid w:val="00A72FD4"/>
    <w:rsid w:val="00A8024D"/>
    <w:rsid w:val="00A92BE6"/>
    <w:rsid w:val="00A92E07"/>
    <w:rsid w:val="00AA337C"/>
    <w:rsid w:val="00AB0DC1"/>
    <w:rsid w:val="00AB7D85"/>
    <w:rsid w:val="00AC6238"/>
    <w:rsid w:val="00AE0034"/>
    <w:rsid w:val="00AF6141"/>
    <w:rsid w:val="00B45DE1"/>
    <w:rsid w:val="00B52888"/>
    <w:rsid w:val="00B61B4F"/>
    <w:rsid w:val="00B626AD"/>
    <w:rsid w:val="00B71A14"/>
    <w:rsid w:val="00B76E76"/>
    <w:rsid w:val="00B957C2"/>
    <w:rsid w:val="00B96C91"/>
    <w:rsid w:val="00BA57FD"/>
    <w:rsid w:val="00BB361D"/>
    <w:rsid w:val="00BF0E45"/>
    <w:rsid w:val="00C128FF"/>
    <w:rsid w:val="00C46EAB"/>
    <w:rsid w:val="00CC6326"/>
    <w:rsid w:val="00CD6560"/>
    <w:rsid w:val="00D05698"/>
    <w:rsid w:val="00D065EE"/>
    <w:rsid w:val="00D53CA0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1657F"/>
    <w:rsid w:val="00E35401"/>
    <w:rsid w:val="00E3670F"/>
    <w:rsid w:val="00E61513"/>
    <w:rsid w:val="00E7030B"/>
    <w:rsid w:val="00E94C73"/>
    <w:rsid w:val="00EA7CB7"/>
    <w:rsid w:val="00EA7FF9"/>
    <w:rsid w:val="00F0736D"/>
    <w:rsid w:val="00F33329"/>
    <w:rsid w:val="00F73CFC"/>
    <w:rsid w:val="00F74528"/>
    <w:rsid w:val="00F873AA"/>
    <w:rsid w:val="00FC1606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7348</TotalTime>
  <Pages>5</Pages>
  <Words>5584</Words>
  <Characters>3183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443</cp:revision>
  <cp:lastPrinted>2025-12-01T12:29:00Z</cp:lastPrinted>
  <dcterms:created xsi:type="dcterms:W3CDTF">2016-06-09T12:24:00Z</dcterms:created>
  <dcterms:modified xsi:type="dcterms:W3CDTF">2025-12-17T14:21:00Z</dcterms:modified>
  <dc:language>uk-UA</dc:language>
</cp:coreProperties>
</file>