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C55B87"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w:t>
            </w:r>
            <w:r w:rsidR="004E4E05" w:rsidRPr="00B85450">
              <w:rPr>
                <w:rFonts w:ascii="Times New Roman" w:hAnsi="Times New Roman"/>
                <w:sz w:val="28"/>
                <w:szCs w:val="28"/>
              </w:rPr>
              <w:t xml:space="preserve"> </w:t>
            </w:r>
            <w:r>
              <w:rPr>
                <w:rFonts w:ascii="Times New Roman" w:hAnsi="Times New Roman"/>
                <w:sz w:val="28"/>
                <w:szCs w:val="28"/>
              </w:rPr>
              <w:t>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7144AE">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590D3B">
        <w:rPr>
          <w:rFonts w:ascii="Times New Roman" w:hAnsi="Times New Roman"/>
          <w:b/>
          <w:sz w:val="28"/>
          <w:szCs w:val="28"/>
        </w:rPr>
        <w:t>р</w:t>
      </w:r>
      <w:r w:rsidR="00020EBC">
        <w:rPr>
          <w:rFonts w:ascii="Times New Roman" w:hAnsi="Times New Roman"/>
          <w:b/>
          <w:sz w:val="28"/>
          <w:szCs w:val="28"/>
        </w:rPr>
        <w:t>озгляду звернень</w:t>
      </w:r>
      <w:r w:rsidR="00952393" w:rsidRPr="00B85450">
        <w:rPr>
          <w:rFonts w:ascii="Times New Roman" w:hAnsi="Times New Roman"/>
          <w:b/>
          <w:sz w:val="28"/>
          <w:szCs w:val="28"/>
        </w:rPr>
        <w:t xml:space="preserve">  (робоче місце - м. </w:t>
      </w:r>
      <w:r w:rsidR="00300773">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1E30F9">
        <w:rPr>
          <w:rFonts w:ascii="Times New Roman" w:hAnsi="Times New Roman"/>
          <w:b/>
          <w:sz w:val="28"/>
          <w:szCs w:val="28"/>
        </w:rPr>
        <w:t xml:space="preserve">, на період </w:t>
      </w:r>
      <w:r w:rsidR="005735FE">
        <w:rPr>
          <w:rFonts w:ascii="Times New Roman" w:hAnsi="Times New Roman"/>
          <w:b/>
          <w:sz w:val="28"/>
          <w:szCs w:val="28"/>
        </w:rPr>
        <w:t>проходження військової служби за мобілізацією</w:t>
      </w:r>
      <w:r w:rsidR="001E30F9">
        <w:rPr>
          <w:rFonts w:ascii="Times New Roman" w:hAnsi="Times New Roman"/>
          <w:b/>
          <w:sz w:val="28"/>
          <w:szCs w:val="28"/>
        </w:rPr>
        <w:t xml:space="preserve">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5735FE">
        <w:rPr>
          <w:rFonts w:ascii="Times New Roman" w:hAnsi="Times New Roman"/>
          <w:b/>
          <w:sz w:val="28"/>
          <w:szCs w:val="28"/>
        </w:rPr>
        <w:t>2</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1</w:t>
            </w:r>
            <w:r>
              <w:rPr>
                <w:rFonts w:ascii="Times New Roman" w:hAnsi="Times New Roman"/>
                <w:color w:val="000000" w:themeColor="text1"/>
                <w:sz w:val="28"/>
                <w:szCs w:val="28"/>
              </w:rPr>
              <w:t xml:space="preserve">. </w:t>
            </w:r>
            <w:r w:rsidRPr="00582872">
              <w:rPr>
                <w:rFonts w:ascii="Times New Roman" w:hAnsi="Times New Roman"/>
                <w:color w:val="000000" w:themeColor="text1"/>
                <w:sz w:val="28"/>
                <w:szCs w:val="28"/>
              </w:rPr>
              <w:t>Надання послуги щодо відеоідентифікації особи одержувача пенсії, щомісячного довічного грошового утримання суддів у відставці, інших соціальних виплат, шляхом відеоконференцзв’язку.</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2</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Формування протоколу/рішення проведення ідентифікації особи в ході відеоконференції.</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3</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Розгляд звернень (скарг), заяв та запитів громадян  та надання відповідей на них у встановлені законодавством терміни.</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4</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Розроблення пропозицій  для забезпечення розгляду типових звернень за напрямками діяльності Фонду.</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5</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Підготовка та надання довідок, в тому числі, за результатами розгляду звернень щодо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пенсій, Єдиному державному автоматизованому реєстрі осіб, які мають право на пільги, та Єдиній інформаційній системі соціальної сфери.</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6</w:t>
            </w:r>
            <w:r>
              <w:rPr>
                <w:rFonts w:ascii="Times New Roman" w:hAnsi="Times New Roman"/>
                <w:color w:val="000000" w:themeColor="text1"/>
                <w:sz w:val="28"/>
                <w:szCs w:val="28"/>
              </w:rPr>
              <w:t>.</w:t>
            </w:r>
            <w:r w:rsidRPr="00582872">
              <w:rPr>
                <w:rFonts w:ascii="Times New Roman" w:hAnsi="Times New Roman"/>
                <w:color w:val="000000" w:themeColor="text1"/>
                <w:sz w:val="28"/>
                <w:szCs w:val="28"/>
              </w:rPr>
              <w:tab/>
              <w:t>Виконання/дотримання:</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 поточних завдань та доручень начальника відділу та/або  його заступника, начальника</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управління та/або його заступників, які стосуються питань, віднесених до компетенції управління;</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 xml:space="preserve">- інших завдань та функцій  відповідно до  Положення  про  Управління  обслуговування </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громадян Головного управління Пенсійного фонду України у Вінницькій області;</w:t>
            </w:r>
          </w:p>
          <w:p w:rsidR="00E3775F" w:rsidRPr="00582872" w:rsidRDefault="00E3775F" w:rsidP="00E3775F">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 xml:space="preserve">- щодо збереження інформації з обмеженим доступом, що стала відома під час виконання </w:t>
            </w:r>
          </w:p>
          <w:p w:rsidR="00BA5392" w:rsidRPr="00300773" w:rsidRDefault="00E3775F" w:rsidP="00E3775F">
            <w:pPr>
              <w:widowControl w:val="0"/>
              <w:spacing w:line="240" w:lineRule="auto"/>
              <w:ind w:right="127" w:firstLine="0"/>
              <w:jc w:val="both"/>
              <w:rPr>
                <w:rFonts w:ascii="Times New Roman" w:hAnsi="Times New Roman"/>
                <w:sz w:val="28"/>
                <w:szCs w:val="28"/>
              </w:rPr>
            </w:pPr>
            <w:r w:rsidRPr="00582872">
              <w:rPr>
                <w:rFonts w:ascii="Times New Roman" w:hAnsi="Times New Roman"/>
                <w:color w:val="000000" w:themeColor="text1"/>
                <w:sz w:val="28"/>
                <w:szCs w:val="28"/>
              </w:rPr>
              <w:lastRenderedPageBreak/>
              <w:t>обов’язків державної служби, а також іншої інформації, яка згідно з  законодавством не підлягає розголошенню.</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C739C3"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Pr>
                <w:rFonts w:ascii="Times New Roman" w:hAnsi="Times New Roman"/>
                <w:sz w:val="27"/>
                <w:szCs w:val="27"/>
              </w:rPr>
              <w:t>20795</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C739C3" w:rsidRDefault="00C739C3" w:rsidP="00561203">
            <w:pPr>
              <w:widowControl w:val="0"/>
              <w:spacing w:line="240" w:lineRule="auto"/>
              <w:ind w:firstLine="0"/>
              <w:jc w:val="both"/>
              <w:rPr>
                <w:rFonts w:ascii="Times New Roman" w:hAnsi="Times New Roman"/>
                <w:sz w:val="27"/>
                <w:szCs w:val="27"/>
              </w:rPr>
            </w:pPr>
            <w:r>
              <w:rPr>
                <w:rFonts w:ascii="Times New Roman" w:hAnsi="Times New Roman"/>
                <w:sz w:val="27"/>
                <w:szCs w:val="27"/>
              </w:rPr>
              <w:t xml:space="preserve">на період </w:t>
            </w:r>
            <w:r w:rsidR="00E3775F">
              <w:rPr>
                <w:rFonts w:ascii="Times New Roman" w:hAnsi="Times New Roman"/>
                <w:sz w:val="27"/>
                <w:szCs w:val="27"/>
              </w:rPr>
              <w:t>проходження військової служби за мобілізацією</w:t>
            </w:r>
            <w:r>
              <w:rPr>
                <w:rFonts w:ascii="Times New Roman" w:hAnsi="Times New Roman"/>
                <w:sz w:val="27"/>
                <w:szCs w:val="27"/>
              </w:rPr>
              <w:t xml:space="preserve"> основного працівника;</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1E30F9" w:rsidP="00802081">
            <w:pPr>
              <w:widowControl w:val="0"/>
              <w:spacing w:line="240" w:lineRule="auto"/>
              <w:ind w:left="34" w:firstLine="326"/>
              <w:jc w:val="both"/>
            </w:pPr>
            <w:r w:rsidRPr="0021450F">
              <w:rPr>
                <w:rFonts w:ascii="Times New Roman" w:hAnsi="Times New Roman"/>
                <w:sz w:val="27"/>
                <w:szCs w:val="27"/>
              </w:rPr>
              <w:t xml:space="preserve">Інформація подається особисто до служби управління персоналом Головного управління Пенсійного фонду України у Вінницькій області (м.Вінниця, вул.Зодчих, 22, каб. №402) по                           </w:t>
            </w:r>
            <w:r w:rsidRPr="000F40F7">
              <w:rPr>
                <w:rFonts w:ascii="Times New Roman" w:hAnsi="Times New Roman"/>
                <w:b/>
                <w:sz w:val="27"/>
                <w:szCs w:val="27"/>
              </w:rPr>
              <w:t>1</w:t>
            </w:r>
            <w:r w:rsidR="00802081">
              <w:rPr>
                <w:rFonts w:ascii="Times New Roman" w:hAnsi="Times New Roman"/>
                <w:b/>
                <w:sz w:val="27"/>
                <w:szCs w:val="27"/>
              </w:rPr>
              <w:t>6</w:t>
            </w:r>
            <w:r w:rsidRPr="000F40F7">
              <w:rPr>
                <w:rFonts w:ascii="Times New Roman" w:hAnsi="Times New Roman"/>
                <w:b/>
                <w:sz w:val="27"/>
                <w:szCs w:val="27"/>
              </w:rPr>
              <w:t xml:space="preserve"> </w:t>
            </w:r>
            <w:r w:rsidR="00802081">
              <w:rPr>
                <w:rFonts w:ascii="Times New Roman" w:hAnsi="Times New Roman"/>
                <w:b/>
                <w:sz w:val="27"/>
                <w:szCs w:val="27"/>
              </w:rPr>
              <w:t>лютого</w:t>
            </w:r>
            <w:r w:rsidRPr="000F40F7">
              <w:rPr>
                <w:rFonts w:ascii="Times New Roman" w:hAnsi="Times New Roman"/>
                <w:b/>
                <w:sz w:val="27"/>
                <w:szCs w:val="27"/>
              </w:rPr>
              <w:t xml:space="preserve"> 202</w:t>
            </w:r>
            <w:r w:rsidR="00F4242D">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F4242D" w:rsidRPr="00B85450" w:rsidRDefault="00F4242D" w:rsidP="00F4242D">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p>
          <w:p w:rsidR="000D3DFB" w:rsidRPr="00B85450" w:rsidRDefault="00F4242D" w:rsidP="00F4242D">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 </w:t>
            </w:r>
            <w:r w:rsidR="004E4E05"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E04C9">
        <w:trPr>
          <w:trHeight w:val="370"/>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9E04C9" w:rsidRPr="0065399B" w:rsidRDefault="009E04C9" w:rsidP="009E04C9">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9E04C9" w:rsidRPr="0065399B" w:rsidRDefault="009E04C9" w:rsidP="009E04C9">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30.07.20</w:t>
            </w:r>
            <w:r>
              <w:rPr>
                <w:rFonts w:ascii="Times New Roman" w:hAnsi="Times New Roman"/>
                <w:sz w:val="28"/>
                <w:szCs w:val="28"/>
              </w:rPr>
              <w:t>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9E04C9" w:rsidRPr="0065399B" w:rsidRDefault="009E04C9" w:rsidP="009E04C9">
            <w:pPr>
              <w:widowControl w:val="0"/>
              <w:spacing w:line="240" w:lineRule="auto"/>
              <w:ind w:firstLine="0"/>
              <w:jc w:val="both"/>
              <w:rPr>
                <w:rFonts w:ascii="Times New Roman" w:hAnsi="Times New Roman"/>
                <w:sz w:val="28"/>
                <w:szCs w:val="28"/>
              </w:rPr>
            </w:pPr>
            <w:r w:rsidRPr="00762C36">
              <w:rPr>
                <w:rFonts w:ascii="Times New Roman" w:hAnsi="Times New Roman"/>
                <w:sz w:val="28"/>
                <w:szCs w:val="28"/>
              </w:rPr>
              <w:t>Постанови правління Фонду соціального страхування України</w:t>
            </w:r>
            <w:r w:rsidRPr="0065399B">
              <w:rPr>
                <w:rFonts w:ascii="Times New Roman" w:hAnsi="Times New Roman"/>
                <w:sz w:val="28"/>
                <w:szCs w:val="28"/>
                <w:lang w:val="ru-RU"/>
              </w:rPr>
              <w:t xml:space="preserve">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BA5392" w:rsidRPr="0065399B" w:rsidRDefault="009E04C9" w:rsidP="009E04C9">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 xml:space="preserve">го </w:t>
            </w:r>
            <w:r w:rsidRPr="0065399B">
              <w:rPr>
                <w:rFonts w:ascii="Times New Roman" w:hAnsi="Times New Roman"/>
                <w:sz w:val="28"/>
                <w:szCs w:val="28"/>
              </w:rPr>
              <w:t>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2053" w:rsidRDefault="00EB2053" w:rsidP="000D3DFB">
      <w:pPr>
        <w:spacing w:line="240" w:lineRule="auto"/>
      </w:pPr>
      <w:r>
        <w:separator/>
      </w:r>
    </w:p>
  </w:endnote>
  <w:endnote w:type="continuationSeparator" w:id="1">
    <w:p w:rsidR="00EB2053" w:rsidRDefault="00EB2053"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2053" w:rsidRDefault="00EB2053" w:rsidP="000D3DFB">
      <w:pPr>
        <w:spacing w:line="240" w:lineRule="auto"/>
      </w:pPr>
      <w:r>
        <w:separator/>
      </w:r>
    </w:p>
  </w:footnote>
  <w:footnote w:type="continuationSeparator" w:id="1">
    <w:p w:rsidR="00EB2053" w:rsidRDefault="00EB2053"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0D71D4">
    <w:pPr>
      <w:pStyle w:val="Header"/>
      <w:jc w:val="left"/>
    </w:pPr>
    <w:r>
      <w:fldChar w:fldCharType="begin"/>
    </w:r>
    <w:r w:rsidR="004E4E05">
      <w:instrText xml:space="preserve"> PAGE </w:instrText>
    </w:r>
    <w:r>
      <w:fldChar w:fldCharType="separate"/>
    </w:r>
    <w:r w:rsidR="00802081">
      <w:rPr>
        <w:noProof/>
      </w:rPr>
      <w:t>4</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00A3F"/>
    <w:rsid w:val="00014B66"/>
    <w:rsid w:val="00020EBC"/>
    <w:rsid w:val="00055DEC"/>
    <w:rsid w:val="0005622A"/>
    <w:rsid w:val="00061640"/>
    <w:rsid w:val="000865EC"/>
    <w:rsid w:val="000C398F"/>
    <w:rsid w:val="000D3DFB"/>
    <w:rsid w:val="000D4628"/>
    <w:rsid w:val="000D71D4"/>
    <w:rsid w:val="000F7799"/>
    <w:rsid w:val="001A2FA3"/>
    <w:rsid w:val="001C6EAC"/>
    <w:rsid w:val="001E30F9"/>
    <w:rsid w:val="002060B4"/>
    <w:rsid w:val="00224ED5"/>
    <w:rsid w:val="00242100"/>
    <w:rsid w:val="002657B2"/>
    <w:rsid w:val="002B0114"/>
    <w:rsid w:val="002D21EE"/>
    <w:rsid w:val="00300773"/>
    <w:rsid w:val="00301339"/>
    <w:rsid w:val="00313E2E"/>
    <w:rsid w:val="00365892"/>
    <w:rsid w:val="003769C4"/>
    <w:rsid w:val="003A5B4E"/>
    <w:rsid w:val="003F235C"/>
    <w:rsid w:val="003F4CE3"/>
    <w:rsid w:val="0040367F"/>
    <w:rsid w:val="004161EF"/>
    <w:rsid w:val="0044312B"/>
    <w:rsid w:val="00470369"/>
    <w:rsid w:val="00491848"/>
    <w:rsid w:val="00493BB8"/>
    <w:rsid w:val="00495DC3"/>
    <w:rsid w:val="004C5D0F"/>
    <w:rsid w:val="004D0475"/>
    <w:rsid w:val="004E4E05"/>
    <w:rsid w:val="00565714"/>
    <w:rsid w:val="005721E7"/>
    <w:rsid w:val="005735FE"/>
    <w:rsid w:val="00580F09"/>
    <w:rsid w:val="00590D3B"/>
    <w:rsid w:val="00590EFA"/>
    <w:rsid w:val="0059111A"/>
    <w:rsid w:val="005D2EC2"/>
    <w:rsid w:val="005F0649"/>
    <w:rsid w:val="006439FF"/>
    <w:rsid w:val="0065356F"/>
    <w:rsid w:val="006B01B7"/>
    <w:rsid w:val="006B7498"/>
    <w:rsid w:val="006E3D2D"/>
    <w:rsid w:val="007144AE"/>
    <w:rsid w:val="0074219F"/>
    <w:rsid w:val="00745DED"/>
    <w:rsid w:val="00755411"/>
    <w:rsid w:val="00763B95"/>
    <w:rsid w:val="007B2772"/>
    <w:rsid w:val="007F2E3D"/>
    <w:rsid w:val="00802081"/>
    <w:rsid w:val="008060AC"/>
    <w:rsid w:val="00806F7A"/>
    <w:rsid w:val="00817A3E"/>
    <w:rsid w:val="00856989"/>
    <w:rsid w:val="008D0E4C"/>
    <w:rsid w:val="008D1F5D"/>
    <w:rsid w:val="008F3E3F"/>
    <w:rsid w:val="00940B88"/>
    <w:rsid w:val="00946B84"/>
    <w:rsid w:val="00952393"/>
    <w:rsid w:val="00953263"/>
    <w:rsid w:val="009734DA"/>
    <w:rsid w:val="00974755"/>
    <w:rsid w:val="00990262"/>
    <w:rsid w:val="009908EB"/>
    <w:rsid w:val="0099762D"/>
    <w:rsid w:val="009D32DC"/>
    <w:rsid w:val="009D354F"/>
    <w:rsid w:val="009E04C9"/>
    <w:rsid w:val="009E60B9"/>
    <w:rsid w:val="009F21B5"/>
    <w:rsid w:val="009F3F14"/>
    <w:rsid w:val="009F3F18"/>
    <w:rsid w:val="00A13BC8"/>
    <w:rsid w:val="00A41972"/>
    <w:rsid w:val="00A53CCE"/>
    <w:rsid w:val="00A62EDC"/>
    <w:rsid w:val="00A7447C"/>
    <w:rsid w:val="00A92BE6"/>
    <w:rsid w:val="00A92E07"/>
    <w:rsid w:val="00AA1E6B"/>
    <w:rsid w:val="00AB7D85"/>
    <w:rsid w:val="00AE7082"/>
    <w:rsid w:val="00AF0E0E"/>
    <w:rsid w:val="00B37B6E"/>
    <w:rsid w:val="00B52888"/>
    <w:rsid w:val="00B568AC"/>
    <w:rsid w:val="00B622F8"/>
    <w:rsid w:val="00B85450"/>
    <w:rsid w:val="00B9624E"/>
    <w:rsid w:val="00BA5392"/>
    <w:rsid w:val="00BA57FD"/>
    <w:rsid w:val="00BB5AE1"/>
    <w:rsid w:val="00BC377F"/>
    <w:rsid w:val="00BE0D5D"/>
    <w:rsid w:val="00BE7DF0"/>
    <w:rsid w:val="00BF34F6"/>
    <w:rsid w:val="00C04B1B"/>
    <w:rsid w:val="00C555BC"/>
    <w:rsid w:val="00C55B87"/>
    <w:rsid w:val="00C739C3"/>
    <w:rsid w:val="00CA5BCF"/>
    <w:rsid w:val="00CB00F0"/>
    <w:rsid w:val="00CB1C4D"/>
    <w:rsid w:val="00CC5056"/>
    <w:rsid w:val="00CE4FFD"/>
    <w:rsid w:val="00D337A1"/>
    <w:rsid w:val="00D61D2F"/>
    <w:rsid w:val="00DA2885"/>
    <w:rsid w:val="00DB3ACE"/>
    <w:rsid w:val="00DC3650"/>
    <w:rsid w:val="00DC5CE0"/>
    <w:rsid w:val="00DC7826"/>
    <w:rsid w:val="00DD20DF"/>
    <w:rsid w:val="00DF344F"/>
    <w:rsid w:val="00DF710A"/>
    <w:rsid w:val="00E300BD"/>
    <w:rsid w:val="00E3775F"/>
    <w:rsid w:val="00E60225"/>
    <w:rsid w:val="00E60F00"/>
    <w:rsid w:val="00E67DF1"/>
    <w:rsid w:val="00E813B7"/>
    <w:rsid w:val="00E8404B"/>
    <w:rsid w:val="00E97868"/>
    <w:rsid w:val="00EB2019"/>
    <w:rsid w:val="00EB2053"/>
    <w:rsid w:val="00EB5A85"/>
    <w:rsid w:val="00EC5D69"/>
    <w:rsid w:val="00ED7F2B"/>
    <w:rsid w:val="00F0736D"/>
    <w:rsid w:val="00F33CDD"/>
    <w:rsid w:val="00F4242D"/>
    <w:rsid w:val="00F471EB"/>
    <w:rsid w:val="00F570B6"/>
    <w:rsid w:val="00F873AA"/>
    <w:rsid w:val="00FB37E4"/>
    <w:rsid w:val="00FC0888"/>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7329</TotalTime>
  <Pages>1</Pages>
  <Words>1074</Words>
  <Characters>6123</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439</cp:revision>
  <cp:lastPrinted>2026-01-29T12:40:00Z</cp:lastPrinted>
  <dcterms:created xsi:type="dcterms:W3CDTF">2016-06-09T12:24:00Z</dcterms:created>
  <dcterms:modified xsi:type="dcterms:W3CDTF">2026-01-29T12:40:00Z</dcterms:modified>
  <dc:language>uk-UA</dc:language>
</cp:coreProperties>
</file>