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D1346D">
              <w:rPr>
                <w:rFonts w:ascii="Times New Roman" w:hAnsi="Times New Roman"/>
                <w:sz w:val="28"/>
                <w:szCs w:val="28"/>
              </w:rPr>
              <w:t>6</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602F93">
        <w:rPr>
          <w:rFonts w:ascii="Times New Roman" w:hAnsi="Times New Roman"/>
          <w:b/>
          <w:sz w:val="28"/>
          <w:szCs w:val="28"/>
        </w:rPr>
        <w:t>пр</w:t>
      </w:r>
      <w:r w:rsidR="00E734E1">
        <w:rPr>
          <w:rFonts w:ascii="Times New Roman" w:hAnsi="Times New Roman"/>
          <w:b/>
          <w:sz w:val="28"/>
          <w:szCs w:val="28"/>
        </w:rPr>
        <w:t>изначення</w:t>
      </w:r>
      <w:r w:rsidR="003868FC">
        <w:rPr>
          <w:rFonts w:ascii="Times New Roman" w:hAnsi="Times New Roman"/>
          <w:b/>
          <w:sz w:val="28"/>
          <w:szCs w:val="28"/>
        </w:rPr>
        <w:t xml:space="preserve"> пенсій</w:t>
      </w:r>
      <w:r w:rsidR="004518A8">
        <w:rPr>
          <w:rFonts w:ascii="Times New Roman" w:hAnsi="Times New Roman"/>
          <w:b/>
          <w:sz w:val="28"/>
          <w:szCs w:val="28"/>
        </w:rPr>
        <w:t xml:space="preserve"> Управління пенсійного забезпечення, надання страхових виплат</w:t>
      </w:r>
      <w:r w:rsidR="000D1D6C">
        <w:rPr>
          <w:rFonts w:ascii="Times New Roman" w:hAnsi="Times New Roman"/>
          <w:b/>
          <w:sz w:val="28"/>
          <w:szCs w:val="28"/>
        </w:rPr>
        <w:t xml:space="preserve"> та</w:t>
      </w:r>
      <w:r w:rsidR="004518A8">
        <w:rPr>
          <w:rFonts w:ascii="Times New Roman" w:hAnsi="Times New Roman"/>
          <w:b/>
          <w:sz w:val="28"/>
          <w:szCs w:val="28"/>
        </w:rPr>
        <w:t xml:space="preserve"> соціальних послуг</w:t>
      </w:r>
      <w:r w:rsidR="00E245A4">
        <w:rPr>
          <w:rFonts w:ascii="Times New Roman" w:hAnsi="Times New Roman"/>
          <w:b/>
          <w:sz w:val="28"/>
          <w:szCs w:val="28"/>
        </w:rPr>
        <w:t xml:space="preserve"> </w:t>
      </w:r>
      <w:r w:rsidR="003870FD">
        <w:rPr>
          <w:rFonts w:ascii="Times New Roman" w:hAnsi="Times New Roman"/>
          <w:b/>
          <w:sz w:val="28"/>
          <w:szCs w:val="28"/>
        </w:rPr>
        <w:t xml:space="preserve">– </w:t>
      </w:r>
      <w:r w:rsidR="00535AB3">
        <w:rPr>
          <w:rFonts w:ascii="Times New Roman" w:hAnsi="Times New Roman"/>
          <w:b/>
          <w:sz w:val="28"/>
          <w:szCs w:val="28"/>
        </w:rPr>
        <w:t>2</w:t>
      </w:r>
      <w:r w:rsidR="004518A8" w:rsidRPr="00FC1606">
        <w:rPr>
          <w:rFonts w:ascii="Times New Roman" w:hAnsi="Times New Roman"/>
          <w:sz w:val="28"/>
          <w:szCs w:val="28"/>
        </w:rPr>
        <w:t xml:space="preserve"> </w:t>
      </w:r>
      <w:r w:rsidR="004518A8" w:rsidRPr="0031307A">
        <w:rPr>
          <w:rFonts w:ascii="Times New Roman" w:hAnsi="Times New Roman"/>
          <w:b/>
          <w:sz w:val="28"/>
          <w:szCs w:val="28"/>
        </w:rPr>
        <w:t>шт.од.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F33329"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F33329" w:rsidRPr="00A63C3C" w:rsidRDefault="00F3332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4405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створення електронної пенсійної справи, наповнення її інформацією щодо страхового стажу та заробітної плати, опрацювання наданих для призначення пенсії та для попереднього розрахунку страхового стажу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з дотриманням норм чинного законодавства та у визначені терміни, візування прийнятих рішень електронним цифровим підписом.</w:t>
            </w:r>
          </w:p>
          <w:p w:rsidR="00A80B6F" w:rsidRDefault="00A80B6F" w:rsidP="00A80B6F">
            <w:pPr>
              <w:pStyle w:val="af1"/>
              <w:widowControl w:val="0"/>
              <w:spacing w:before="0" w:after="0"/>
              <w:jc w:val="both"/>
            </w:pPr>
            <w:r>
              <w:rPr>
                <w:rStyle w:val="1"/>
                <w:color w:val="000000"/>
                <w:sz w:val="28"/>
                <w:szCs w:val="28"/>
                <w:lang w:eastAsia="ru-RU"/>
              </w:rPr>
              <w:t>2.</w:t>
            </w:r>
            <w:r w:rsidRPr="00F44057">
              <w:rPr>
                <w:rStyle w:val="1"/>
                <w:color w:val="000000"/>
                <w:sz w:val="28"/>
                <w:szCs w:val="28"/>
                <w:lang w:eastAsia="ru-RU"/>
              </w:rPr>
              <w:t>Винесення в умовах екстериторіальності рішень про відмову в призначенні пенсії, довічного грошового утримання суддів у відставці в терміни, визначені законодавством.</w:t>
            </w:r>
          </w:p>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3.</w:t>
            </w:r>
            <w:r w:rsidRPr="00F44057">
              <w:rPr>
                <w:rStyle w:val="1"/>
                <w:color w:val="000000"/>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A80B6F" w:rsidRDefault="00A80B6F" w:rsidP="001D4DA0">
            <w:pPr>
              <w:pStyle w:val="af1"/>
              <w:widowControl w:val="0"/>
              <w:spacing w:before="0" w:after="0"/>
              <w:jc w:val="both"/>
            </w:pPr>
            <w:r>
              <w:rPr>
                <w:rStyle w:val="1"/>
                <w:color w:val="000000"/>
                <w:sz w:val="28"/>
                <w:szCs w:val="28"/>
                <w:lang w:eastAsia="ru-RU"/>
              </w:rPr>
              <w:t>4.</w:t>
            </w:r>
            <w:r w:rsidRPr="00F44057">
              <w:rPr>
                <w:rStyle w:val="1"/>
                <w:color w:val="000000"/>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на Головне управління Пенсійного фонду України у Вінницькій області та які винесені на користь осіб в умовах екстериторіальності.</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5.</w:t>
            </w:r>
            <w:r w:rsidRPr="00F44057">
              <w:rPr>
                <w:rStyle w:val="1"/>
                <w:color w:val="000000"/>
                <w:sz w:val="28"/>
                <w:szCs w:val="28"/>
                <w:lang w:eastAsia="ru-RU"/>
              </w:rPr>
              <w:t>Підготовка матеріалів на виконання ухвал про відкриття провадження та постанов про відкриття виконавчого провадження.</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lastRenderedPageBreak/>
              <w:t>6.</w:t>
            </w:r>
            <w:r w:rsidRPr="00F44057">
              <w:rPr>
                <w:rStyle w:val="1"/>
                <w:color w:val="000000"/>
                <w:sz w:val="28"/>
                <w:szCs w:val="28"/>
                <w:lang w:eastAsia="ru-RU"/>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A80B6F" w:rsidRDefault="00A80B6F" w:rsidP="001D4DA0">
            <w:pPr>
              <w:pStyle w:val="af1"/>
              <w:widowControl w:val="0"/>
              <w:spacing w:before="0" w:after="0"/>
              <w:jc w:val="both"/>
            </w:pPr>
            <w:r>
              <w:rPr>
                <w:rStyle w:val="1"/>
                <w:color w:val="000000"/>
                <w:sz w:val="28"/>
                <w:szCs w:val="28"/>
                <w:lang w:eastAsia="ru-RU"/>
              </w:rPr>
              <w:t>9.Забезпечення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33329" w:rsidRPr="002A20D0" w:rsidRDefault="00A80B6F" w:rsidP="00A80B6F">
            <w:pPr>
              <w:widowControl w:val="0"/>
              <w:spacing w:line="240" w:lineRule="auto"/>
              <w:ind w:firstLine="0"/>
              <w:jc w:val="both"/>
              <w:rPr>
                <w:rFonts w:ascii="Times New Roman" w:hAnsi="Times New Roman"/>
                <w:color w:val="000000"/>
                <w:sz w:val="28"/>
                <w:szCs w:val="28"/>
              </w:rPr>
            </w:pPr>
            <w:r>
              <w:rPr>
                <w:rStyle w:val="1"/>
                <w:rFonts w:ascii="Times New Roman" w:eastAsia="Times New Roman" w:hAnsi="Times New Roman"/>
                <w:color w:val="000000"/>
                <w:sz w:val="28"/>
                <w:szCs w:val="28"/>
                <w:lang w:eastAsia="ru-RU"/>
              </w:rPr>
              <w:t>10.Виконання інших завдань керівницт</w:t>
            </w:r>
            <w:r w:rsidR="009B08BE">
              <w:rPr>
                <w:rStyle w:val="1"/>
                <w:rFonts w:ascii="Times New Roman" w:eastAsia="Times New Roman" w:hAnsi="Times New Roman"/>
                <w:color w:val="000000"/>
                <w:sz w:val="28"/>
                <w:szCs w:val="28"/>
                <w:lang w:eastAsia="ru-RU"/>
              </w:rPr>
              <w:t>в</w:t>
            </w:r>
            <w:r>
              <w:rPr>
                <w:rStyle w:val="1"/>
                <w:rFonts w:ascii="Times New Roman" w:eastAsia="Times New Roman" w:hAnsi="Times New Roman"/>
                <w:color w:val="000000"/>
                <w:sz w:val="28"/>
                <w:szCs w:val="28"/>
                <w:lang w:eastAsia="ru-RU"/>
              </w:rPr>
              <w:t>а.</w:t>
            </w:r>
          </w:p>
        </w:tc>
      </w:tr>
      <w:tr w:rsidR="00580E94"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580E94" w:rsidRPr="00A63C3C" w:rsidRDefault="00580E94"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B90238" w:rsidRDefault="00580E94" w:rsidP="00976403">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w:t>
            </w:r>
            <w:r w:rsidR="00B90238">
              <w:rPr>
                <w:rFonts w:ascii="Times New Roman" w:hAnsi="Times New Roman"/>
                <w:sz w:val="28"/>
                <w:szCs w:val="28"/>
              </w:rPr>
              <w:t xml:space="preserve">осадовий оклад </w:t>
            </w:r>
            <w:r w:rsidR="000E6694">
              <w:rPr>
                <w:rFonts w:ascii="Times New Roman" w:hAnsi="Times New Roman"/>
                <w:sz w:val="28"/>
                <w:szCs w:val="28"/>
              </w:rPr>
              <w:t>–</w:t>
            </w:r>
            <w:r w:rsidRPr="00A63C3C">
              <w:rPr>
                <w:rFonts w:ascii="Times New Roman" w:hAnsi="Times New Roman"/>
                <w:sz w:val="28"/>
                <w:szCs w:val="28"/>
              </w:rPr>
              <w:t xml:space="preserve"> </w:t>
            </w:r>
            <w:r w:rsidR="00976403">
              <w:rPr>
                <w:rFonts w:ascii="Times New Roman" w:hAnsi="Times New Roman"/>
                <w:sz w:val="28"/>
                <w:szCs w:val="28"/>
              </w:rPr>
              <w:t>15996</w:t>
            </w:r>
            <w:r w:rsidR="000E6694">
              <w:rPr>
                <w:rFonts w:ascii="Times New Roman" w:hAnsi="Times New Roman"/>
                <w:sz w:val="28"/>
                <w:szCs w:val="28"/>
              </w:rPr>
              <w:t xml:space="preserve"> грн</w:t>
            </w:r>
            <w:r w:rsidR="00B90238">
              <w:rPr>
                <w:rFonts w:ascii="Times New Roman" w:hAnsi="Times New Roman"/>
                <w:sz w:val="28"/>
                <w:szCs w:val="28"/>
              </w:rPr>
              <w:t>;</w:t>
            </w:r>
          </w:p>
          <w:p w:rsidR="00580E94" w:rsidRPr="00A63C3C" w:rsidRDefault="00B90238" w:rsidP="00976403">
            <w:pPr>
              <w:widowControl w:val="0"/>
              <w:spacing w:line="240" w:lineRule="auto"/>
              <w:ind w:firstLine="0"/>
              <w:jc w:val="both"/>
              <w:rPr>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4518A8" w:rsidRDefault="004E4E05"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заява про участь у доборі на  зайняття посади державної служби;</w:t>
            </w:r>
          </w:p>
          <w:p w:rsidR="000D3DFB" w:rsidRPr="00A8024D" w:rsidRDefault="004E4E05"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w:t>
            </w:r>
            <w:r w:rsidR="003536B7">
              <w:rPr>
                <w:rFonts w:ascii="Times New Roman" w:hAnsi="Times New Roman"/>
                <w:sz w:val="28"/>
                <w:szCs w:val="28"/>
              </w:rPr>
              <w:t xml:space="preserve"> та анкета</w:t>
            </w:r>
            <w:r w:rsidRPr="00A8024D">
              <w:rPr>
                <w:rFonts w:ascii="Times New Roman" w:hAnsi="Times New Roman"/>
                <w:sz w:val="28"/>
                <w:szCs w:val="28"/>
              </w:rPr>
              <w:t xml:space="preserve"> за </w:t>
            </w:r>
            <w:r w:rsidR="003536B7">
              <w:rPr>
                <w:rFonts w:ascii="Times New Roman" w:hAnsi="Times New Roman"/>
                <w:sz w:val="28"/>
                <w:szCs w:val="28"/>
              </w:rPr>
              <w:t>встановленою формою;</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r w:rsidR="00022943">
              <w:rPr>
                <w:rFonts w:ascii="Times New Roman" w:hAnsi="Times New Roman"/>
                <w:sz w:val="28"/>
                <w:szCs w:val="28"/>
              </w:rPr>
              <w:t xml:space="preserve"> та ідентифікаційний код</w:t>
            </w:r>
            <w:r w:rsidRPr="00A8024D">
              <w:rPr>
                <w:rFonts w:ascii="Times New Roman" w:hAnsi="Times New Roman"/>
                <w:sz w:val="28"/>
                <w:szCs w:val="28"/>
              </w:rPr>
              <w:t>;</w:t>
            </w:r>
          </w:p>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документів, що підтверджують наявність відповідного ступеня вищої освіти</w:t>
            </w:r>
            <w:r w:rsidR="003536B7">
              <w:rPr>
                <w:rFonts w:ascii="Times New Roman" w:hAnsi="Times New Roman"/>
                <w:sz w:val="28"/>
                <w:szCs w:val="28"/>
              </w:rPr>
              <w:t xml:space="preserve"> з додатком</w:t>
            </w:r>
            <w:r w:rsidR="00022943">
              <w:rPr>
                <w:rFonts w:ascii="Times New Roman" w:hAnsi="Times New Roman"/>
                <w:sz w:val="28"/>
                <w:szCs w:val="28"/>
              </w:rPr>
              <w:t xml:space="preserve"> до диплому</w:t>
            </w:r>
            <w:r w:rsidRPr="00A8024D">
              <w:rPr>
                <w:rFonts w:ascii="Times New Roman" w:hAnsi="Times New Roman"/>
                <w:sz w:val="28"/>
                <w:szCs w:val="28"/>
              </w:rPr>
              <w:t>;</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військовооблікові документи для військовозобов’язаних та призовників.</w:t>
            </w:r>
          </w:p>
          <w:p w:rsidR="000D3DFB" w:rsidRPr="00A8024D" w:rsidRDefault="004E4E05" w:rsidP="00B90238">
            <w:pPr>
              <w:widowControl w:val="0"/>
              <w:spacing w:line="240" w:lineRule="auto"/>
              <w:ind w:left="34" w:firstLine="326"/>
              <w:jc w:val="both"/>
            </w:pPr>
            <w:r w:rsidRPr="00A8024D">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A8024D">
              <w:rPr>
                <w:rFonts w:ascii="Times New Roman" w:hAnsi="Times New Roman"/>
                <w:sz w:val="28"/>
                <w:szCs w:val="28"/>
              </w:rPr>
              <w:t xml:space="preserve"> 22, каб. №402) по                           </w:t>
            </w:r>
            <w:r w:rsidR="00B90238" w:rsidRPr="00817976">
              <w:rPr>
                <w:rFonts w:ascii="Times New Roman" w:hAnsi="Times New Roman"/>
                <w:b/>
                <w:sz w:val="28"/>
                <w:szCs w:val="28"/>
              </w:rPr>
              <w:lastRenderedPageBreak/>
              <w:t>30</w:t>
            </w:r>
            <w:r w:rsidR="002D21EE" w:rsidRPr="003536B7">
              <w:rPr>
                <w:rFonts w:ascii="Times New Roman" w:hAnsi="Times New Roman"/>
                <w:b/>
                <w:sz w:val="28"/>
                <w:szCs w:val="28"/>
              </w:rPr>
              <w:t xml:space="preserve"> </w:t>
            </w:r>
            <w:r w:rsidR="003536B7" w:rsidRPr="003536B7">
              <w:rPr>
                <w:rFonts w:ascii="Times New Roman" w:hAnsi="Times New Roman"/>
                <w:b/>
                <w:sz w:val="28"/>
                <w:szCs w:val="28"/>
              </w:rPr>
              <w:t>січня</w:t>
            </w:r>
            <w:r w:rsidRPr="003536B7">
              <w:rPr>
                <w:rFonts w:ascii="Times New Roman" w:hAnsi="Times New Roman"/>
                <w:b/>
                <w:sz w:val="28"/>
                <w:szCs w:val="28"/>
              </w:rPr>
              <w:t xml:space="preserve"> 202</w:t>
            </w:r>
            <w:r w:rsidR="003536B7">
              <w:rPr>
                <w:rFonts w:ascii="Times New Roman" w:hAnsi="Times New Roman"/>
                <w:b/>
                <w:sz w:val="28"/>
                <w:szCs w:val="28"/>
              </w:rPr>
              <w:t>6</w:t>
            </w:r>
            <w:r w:rsidRPr="003536B7">
              <w:rPr>
                <w:rFonts w:ascii="Times New Roman" w:hAnsi="Times New Roman"/>
                <w:b/>
                <w:sz w:val="28"/>
                <w:szCs w:val="28"/>
              </w:rPr>
              <w:t xml:space="preserve"> року включно.</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3536B7"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4E4E05" w:rsidRPr="00A63C3C">
              <w:rPr>
                <w:rFonts w:ascii="Times New Roman" w:hAnsi="Times New Roman"/>
                <w:sz w:val="28"/>
                <w:szCs w:val="28"/>
              </w:rPr>
              <w:t>,</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0D3DFB" w:rsidRPr="00A63C3C" w:rsidRDefault="000D3DFB" w:rsidP="00055DEC">
            <w:pPr>
              <w:widowControl w:val="0"/>
              <w:spacing w:line="240" w:lineRule="auto"/>
              <w:ind w:firstLine="0"/>
              <w:jc w:val="both"/>
              <w:rPr>
                <w:rFonts w:ascii="Times New Roman" w:hAnsi="Times New Roman"/>
                <w:sz w:val="28"/>
                <w:szCs w:val="28"/>
              </w:rPr>
            </w:pP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353C79"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w:t>
            </w:r>
            <w:r w:rsidR="00580E94" w:rsidRPr="00A63C3C">
              <w:rPr>
                <w:rFonts w:ascii="Times New Roman" w:hAnsi="Times New Roman"/>
                <w:sz w:val="28"/>
                <w:szCs w:val="28"/>
              </w:rPr>
              <w:t>о</w:t>
            </w:r>
            <w:r w:rsidRPr="00A63C3C">
              <w:rPr>
                <w:rFonts w:ascii="Times New Roman" w:hAnsi="Times New Roman"/>
                <w:sz w:val="28"/>
                <w:szCs w:val="28"/>
              </w:rPr>
              <w:t>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353C79" w:rsidRPr="00A63C3C" w:rsidTr="009F3F18">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DE7187" w:rsidRPr="00A63C3C" w:rsidTr="009F3F18">
        <w:tc>
          <w:tcPr>
            <w:tcW w:w="399" w:type="dxa"/>
            <w:tcBorders>
              <w:top w:val="single" w:sz="4" w:space="0" w:color="000000"/>
              <w:left w:val="single" w:sz="4" w:space="0" w:color="000000"/>
              <w:bottom w:val="single" w:sz="4" w:space="0" w:color="000000"/>
              <w:right w:val="single" w:sz="4" w:space="0" w:color="000000"/>
            </w:tcBorders>
          </w:tcPr>
          <w:p w:rsidR="00DE7187" w:rsidRPr="00A63C3C" w:rsidRDefault="00DE7187"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E7187" w:rsidRPr="00A63C3C" w:rsidRDefault="00DE7187"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орієнтація на командний результат;</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готовність працювати в команді та сприяти колегам у їх професійній діяльності задля досягнення спільних цілей;</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відкритість в обміні інформацією.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A63C3C">
              <w:rPr>
                <w:rFonts w:ascii="Times New Roman" w:hAnsi="Times New Roman"/>
                <w:sz w:val="28"/>
                <w:szCs w:val="28"/>
              </w:rPr>
              <w:lastRenderedPageBreak/>
              <w:t>посадових обов’язків;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Професійні знання</w:t>
            </w:r>
          </w:p>
        </w:tc>
      </w:tr>
      <w:tr w:rsidR="000D3DF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0D3DF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602F93"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4D1F58" w:rsidRDefault="004D1F58" w:rsidP="004D1F58">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Pr="004D1F58">
              <w:rPr>
                <w:rFonts w:ascii="Times New Roman" w:hAnsi="Times New Roman"/>
                <w:sz w:val="28"/>
                <w:szCs w:val="28"/>
                <w:lang w:val="ru-RU"/>
              </w:rPr>
              <w:t>“</w:t>
            </w:r>
            <w:r>
              <w:rPr>
                <w:rFonts w:ascii="Times New Roman" w:hAnsi="Times New Roman"/>
                <w:sz w:val="28"/>
                <w:szCs w:val="28"/>
              </w:rPr>
              <w:t>Про загальнообов’язкове державне пенсійне страхування»;</w:t>
            </w:r>
          </w:p>
          <w:p w:rsidR="004D1F58" w:rsidRDefault="004D1F58" w:rsidP="004D1F58">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4D1F58" w:rsidRDefault="004D1F58" w:rsidP="004D1F58">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21.08.2019 № 808 «</w:t>
            </w:r>
            <w:r>
              <w:rPr>
                <w:rFonts w:ascii="Times New Roman" w:hAnsi="Times New Roman"/>
                <w:bCs/>
                <w:sz w:val="28"/>
                <w:szCs w:val="28"/>
              </w:rPr>
              <w:t xml:space="preserve">Про встановлення граничного розміру плати за абонентське </w:t>
            </w:r>
            <w:r>
              <w:rPr>
                <w:rFonts w:ascii="Times New Roman" w:hAnsi="Times New Roman"/>
                <w:bCs/>
                <w:sz w:val="28"/>
                <w:szCs w:val="28"/>
              </w:rPr>
              <w:lastRenderedPageBreak/>
              <w:t>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 працівникам бюджетни</w:t>
            </w:r>
            <w:r w:rsidR="00B90238">
              <w:rPr>
                <w:rFonts w:ascii="Times New Roman" w:hAnsi="Times New Roman"/>
                <w:bCs/>
                <w:sz w:val="28"/>
                <w:szCs w:val="28"/>
              </w:rPr>
              <w:t xml:space="preserve">х установ, військовослужбовцям, особам </w:t>
            </w:r>
            <w:r>
              <w:rPr>
                <w:rFonts w:ascii="Times New Roman" w:hAnsi="Times New Roman"/>
                <w:bCs/>
                <w:sz w:val="28"/>
                <w:szCs w:val="28"/>
              </w:rPr>
              <w:t>рядового і начальницького складу»;</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D1F58" w:rsidRPr="000F770E" w:rsidRDefault="004D1F58" w:rsidP="004D1F58">
            <w:pPr>
              <w:widowControl w:val="0"/>
              <w:spacing w:line="240" w:lineRule="auto"/>
              <w:ind w:firstLine="27"/>
              <w:jc w:val="both"/>
              <w:rPr>
                <w:rFonts w:ascii="Times New Roman" w:hAnsi="Times New Roman"/>
                <w:sz w:val="28"/>
                <w:szCs w:val="28"/>
              </w:rPr>
            </w:pPr>
            <w:r w:rsidRPr="000F770E">
              <w:rPr>
                <w:rFonts w:ascii="Times New Roman" w:hAnsi="Times New Roman"/>
                <w:sz w:val="28"/>
                <w:szCs w:val="28"/>
              </w:rPr>
              <w:t>Постанови Кабінету Міністрів України                            від 29.01.2003 № 117  «</w:t>
            </w:r>
            <w:r w:rsidRPr="000F770E">
              <w:rPr>
                <w:rFonts w:ascii="Times New Roman" w:hAnsi="Times New Roman"/>
                <w:bCs/>
                <w:sz w:val="28"/>
                <w:szCs w:val="28"/>
              </w:rPr>
              <w:t>Про Єдиний державний автоматизований реєстр осіб, які мають право на пільги»;</w:t>
            </w:r>
          </w:p>
          <w:p w:rsidR="00602F93" w:rsidRDefault="00602F93" w:rsidP="004D1F58">
            <w:pPr>
              <w:widowControl w:val="0"/>
              <w:spacing w:line="240" w:lineRule="auto"/>
              <w:ind w:firstLine="14"/>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691A21">
              <w:rPr>
                <w:rFonts w:ascii="Times New Roman" w:hAnsi="Times New Roman"/>
                <w:sz w:val="28"/>
                <w:szCs w:val="28"/>
              </w:rPr>
              <w:t xml:space="preserve"> України</w:t>
            </w:r>
            <w:r>
              <w:rPr>
                <w:rFonts w:ascii="Times New Roman" w:hAnsi="Times New Roman"/>
                <w:sz w:val="28"/>
                <w:szCs w:val="28"/>
              </w:rPr>
              <w:t>, Цивільного кодексу України та Цивільно</w:t>
            </w:r>
            <w:r w:rsidR="00691A21">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602F93"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02F93" w:rsidRDefault="00B61B4F" w:rsidP="004C2402">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2CD5" w:rsidRDefault="00922CD5" w:rsidP="000D3DFB">
      <w:pPr>
        <w:spacing w:line="240" w:lineRule="auto"/>
      </w:pPr>
      <w:r>
        <w:separator/>
      </w:r>
    </w:p>
  </w:endnote>
  <w:endnote w:type="continuationSeparator" w:id="1">
    <w:p w:rsidR="00922CD5" w:rsidRDefault="00922CD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2CD5" w:rsidRDefault="00922CD5" w:rsidP="000D3DFB">
      <w:pPr>
        <w:spacing w:line="240" w:lineRule="auto"/>
      </w:pPr>
      <w:r>
        <w:separator/>
      </w:r>
    </w:p>
  </w:footnote>
  <w:footnote w:type="continuationSeparator" w:id="1">
    <w:p w:rsidR="00922CD5" w:rsidRDefault="00922CD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010B19">
    <w:pPr>
      <w:pStyle w:val="Header"/>
      <w:jc w:val="left"/>
    </w:pPr>
    <w:r>
      <w:fldChar w:fldCharType="begin"/>
    </w:r>
    <w:r w:rsidR="004E4E05">
      <w:instrText xml:space="preserve"> PAGE </w:instrText>
    </w:r>
    <w:r>
      <w:fldChar w:fldCharType="separate"/>
    </w:r>
    <w:r w:rsidR="00817976">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hyphenationZone w:val="425"/>
  <w:characterSpacingControl w:val="doNotCompress"/>
  <w:footnotePr>
    <w:footnote w:id="0"/>
    <w:footnote w:id="1"/>
  </w:footnotePr>
  <w:endnotePr>
    <w:endnote w:id="0"/>
    <w:endnote w:id="1"/>
  </w:endnotePr>
  <w:compat/>
  <w:rsids>
    <w:rsidRoot w:val="000D3DFB"/>
    <w:rsid w:val="00007F70"/>
    <w:rsid w:val="00010B19"/>
    <w:rsid w:val="00022943"/>
    <w:rsid w:val="00027C7F"/>
    <w:rsid w:val="00034A3D"/>
    <w:rsid w:val="00044771"/>
    <w:rsid w:val="00052022"/>
    <w:rsid w:val="00055DEC"/>
    <w:rsid w:val="000628FE"/>
    <w:rsid w:val="00091F28"/>
    <w:rsid w:val="000B43D9"/>
    <w:rsid w:val="000C2C93"/>
    <w:rsid w:val="000D1D6C"/>
    <w:rsid w:val="000D3DFB"/>
    <w:rsid w:val="000D51EF"/>
    <w:rsid w:val="000E6694"/>
    <w:rsid w:val="000F60B1"/>
    <w:rsid w:val="000F770E"/>
    <w:rsid w:val="0012760B"/>
    <w:rsid w:val="00131E17"/>
    <w:rsid w:val="0014310E"/>
    <w:rsid w:val="001458DA"/>
    <w:rsid w:val="00157E94"/>
    <w:rsid w:val="00171395"/>
    <w:rsid w:val="00176530"/>
    <w:rsid w:val="001A6996"/>
    <w:rsid w:val="001C6EAC"/>
    <w:rsid w:val="001D4DA0"/>
    <w:rsid w:val="001D5EDD"/>
    <w:rsid w:val="0020117E"/>
    <w:rsid w:val="00222678"/>
    <w:rsid w:val="00225147"/>
    <w:rsid w:val="0024543E"/>
    <w:rsid w:val="00255F96"/>
    <w:rsid w:val="002604E3"/>
    <w:rsid w:val="00275A29"/>
    <w:rsid w:val="002868FB"/>
    <w:rsid w:val="00296B19"/>
    <w:rsid w:val="002A20D0"/>
    <w:rsid w:val="002B00BB"/>
    <w:rsid w:val="002B0114"/>
    <w:rsid w:val="002D21EE"/>
    <w:rsid w:val="0031307A"/>
    <w:rsid w:val="0033162E"/>
    <w:rsid w:val="0033373E"/>
    <w:rsid w:val="003513A2"/>
    <w:rsid w:val="003536B7"/>
    <w:rsid w:val="00353C79"/>
    <w:rsid w:val="00367B1E"/>
    <w:rsid w:val="003868FC"/>
    <w:rsid w:val="003870FD"/>
    <w:rsid w:val="003F235C"/>
    <w:rsid w:val="0040367F"/>
    <w:rsid w:val="004305AF"/>
    <w:rsid w:val="00432073"/>
    <w:rsid w:val="0043687E"/>
    <w:rsid w:val="004518A8"/>
    <w:rsid w:val="00462869"/>
    <w:rsid w:val="00470369"/>
    <w:rsid w:val="00491848"/>
    <w:rsid w:val="00493BB8"/>
    <w:rsid w:val="004A1C9C"/>
    <w:rsid w:val="004B090B"/>
    <w:rsid w:val="004B3A63"/>
    <w:rsid w:val="004C2402"/>
    <w:rsid w:val="004C5AED"/>
    <w:rsid w:val="004D0591"/>
    <w:rsid w:val="004D1F58"/>
    <w:rsid w:val="004E4E05"/>
    <w:rsid w:val="00501CE0"/>
    <w:rsid w:val="00511C4C"/>
    <w:rsid w:val="0052064C"/>
    <w:rsid w:val="005235C3"/>
    <w:rsid w:val="00535AB3"/>
    <w:rsid w:val="00556C55"/>
    <w:rsid w:val="00580E94"/>
    <w:rsid w:val="005924A9"/>
    <w:rsid w:val="005A4DC0"/>
    <w:rsid w:val="005B5306"/>
    <w:rsid w:val="005D2EC2"/>
    <w:rsid w:val="005E0984"/>
    <w:rsid w:val="005F019F"/>
    <w:rsid w:val="005F7B9B"/>
    <w:rsid w:val="00602F93"/>
    <w:rsid w:val="00622B63"/>
    <w:rsid w:val="006326F7"/>
    <w:rsid w:val="00634BE7"/>
    <w:rsid w:val="0065356F"/>
    <w:rsid w:val="00671791"/>
    <w:rsid w:val="006916EA"/>
    <w:rsid w:val="00691A21"/>
    <w:rsid w:val="006D4951"/>
    <w:rsid w:val="006E7113"/>
    <w:rsid w:val="007130BF"/>
    <w:rsid w:val="00723B29"/>
    <w:rsid w:val="00766153"/>
    <w:rsid w:val="00770322"/>
    <w:rsid w:val="00772DC1"/>
    <w:rsid w:val="007A1D64"/>
    <w:rsid w:val="007F049E"/>
    <w:rsid w:val="00814F77"/>
    <w:rsid w:val="00817976"/>
    <w:rsid w:val="00893932"/>
    <w:rsid w:val="008966D2"/>
    <w:rsid w:val="00897F13"/>
    <w:rsid w:val="008C53B8"/>
    <w:rsid w:val="008D105D"/>
    <w:rsid w:val="008F2B16"/>
    <w:rsid w:val="008F3361"/>
    <w:rsid w:val="00922CD5"/>
    <w:rsid w:val="0092574F"/>
    <w:rsid w:val="00937B86"/>
    <w:rsid w:val="00942A15"/>
    <w:rsid w:val="00952393"/>
    <w:rsid w:val="00976403"/>
    <w:rsid w:val="009773AE"/>
    <w:rsid w:val="00986841"/>
    <w:rsid w:val="00990262"/>
    <w:rsid w:val="009A3EDD"/>
    <w:rsid w:val="009A538D"/>
    <w:rsid w:val="009B08BE"/>
    <w:rsid w:val="009B3593"/>
    <w:rsid w:val="009F3F18"/>
    <w:rsid w:val="00A038DC"/>
    <w:rsid w:val="00A5253A"/>
    <w:rsid w:val="00A54D65"/>
    <w:rsid w:val="00A63C3C"/>
    <w:rsid w:val="00A667A1"/>
    <w:rsid w:val="00A70373"/>
    <w:rsid w:val="00A72F08"/>
    <w:rsid w:val="00A72FD4"/>
    <w:rsid w:val="00A8024D"/>
    <w:rsid w:val="00A80B6F"/>
    <w:rsid w:val="00A92BE6"/>
    <w:rsid w:val="00A92E07"/>
    <w:rsid w:val="00AB0DC1"/>
    <w:rsid w:val="00AB233E"/>
    <w:rsid w:val="00AB7D85"/>
    <w:rsid w:val="00AC6238"/>
    <w:rsid w:val="00AE0034"/>
    <w:rsid w:val="00AE2BC1"/>
    <w:rsid w:val="00AF6141"/>
    <w:rsid w:val="00B01262"/>
    <w:rsid w:val="00B45DE1"/>
    <w:rsid w:val="00B52888"/>
    <w:rsid w:val="00B61B4F"/>
    <w:rsid w:val="00B626AD"/>
    <w:rsid w:val="00B71925"/>
    <w:rsid w:val="00B71A14"/>
    <w:rsid w:val="00B90238"/>
    <w:rsid w:val="00B957C2"/>
    <w:rsid w:val="00B96C91"/>
    <w:rsid w:val="00BA57FD"/>
    <w:rsid w:val="00BB361D"/>
    <w:rsid w:val="00BF0E45"/>
    <w:rsid w:val="00C128FF"/>
    <w:rsid w:val="00CD1CD9"/>
    <w:rsid w:val="00CD6560"/>
    <w:rsid w:val="00D05698"/>
    <w:rsid w:val="00D1346D"/>
    <w:rsid w:val="00D25081"/>
    <w:rsid w:val="00D53CA0"/>
    <w:rsid w:val="00D97CD7"/>
    <w:rsid w:val="00DA273B"/>
    <w:rsid w:val="00DA7E9A"/>
    <w:rsid w:val="00DB4BE0"/>
    <w:rsid w:val="00DC3650"/>
    <w:rsid w:val="00DE3481"/>
    <w:rsid w:val="00DE7187"/>
    <w:rsid w:val="00DF5C0B"/>
    <w:rsid w:val="00E079F5"/>
    <w:rsid w:val="00E104A5"/>
    <w:rsid w:val="00E1500D"/>
    <w:rsid w:val="00E245A4"/>
    <w:rsid w:val="00E35401"/>
    <w:rsid w:val="00E3670F"/>
    <w:rsid w:val="00E61513"/>
    <w:rsid w:val="00E734E1"/>
    <w:rsid w:val="00E85689"/>
    <w:rsid w:val="00E94C73"/>
    <w:rsid w:val="00EA7FF9"/>
    <w:rsid w:val="00EF2455"/>
    <w:rsid w:val="00F0736D"/>
    <w:rsid w:val="00F33329"/>
    <w:rsid w:val="00F7147E"/>
    <w:rsid w:val="00F73CFC"/>
    <w:rsid w:val="00F74528"/>
    <w:rsid w:val="00F873AA"/>
    <w:rsid w:val="00FC1606"/>
    <w:rsid w:val="00FC48EE"/>
    <w:rsid w:val="00FD2E03"/>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 w:type="character" w:customStyle="1" w:styleId="1">
    <w:name w:val="Шрифт абзацу за замовчуванням1"/>
    <w:qFormat/>
    <w:rsid w:val="00A80B6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7379</TotalTime>
  <Pages>5</Pages>
  <Words>5525</Words>
  <Characters>3150</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451</cp:revision>
  <cp:lastPrinted>2025-09-26T07:23:00Z</cp:lastPrinted>
  <dcterms:created xsi:type="dcterms:W3CDTF">2016-06-09T12:24:00Z</dcterms:created>
  <dcterms:modified xsi:type="dcterms:W3CDTF">2026-01-12T08:23:00Z</dcterms:modified>
  <dc:language>uk-UA</dc:language>
</cp:coreProperties>
</file>