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9571" w:type="dxa"/>
        <w:tblInd w:w="-108" w:type="dxa"/>
        <w:tblLayout w:type="fixed"/>
        <w:tblLook w:val="0000"/>
      </w:tblPr>
      <w:tblGrid>
        <w:gridCol w:w="9571"/>
      </w:tblGrid>
      <w:tr w:rsidR="000D3DFB" w:rsidRPr="00B85450">
        <w:trPr>
          <w:trHeight w:val="430"/>
        </w:trPr>
        <w:tc>
          <w:tcPr>
            <w:tcW w:w="9571" w:type="dxa"/>
          </w:tcPr>
          <w:p w:rsidR="000D3DFB" w:rsidRPr="00B85450" w:rsidRDefault="000D3DFB" w:rsidP="00055DEC">
            <w:pPr>
              <w:widowControl w:val="0"/>
              <w:spacing w:line="240" w:lineRule="auto"/>
              <w:ind w:firstLine="0"/>
              <w:rPr>
                <w:rFonts w:ascii="Times New Roman" w:hAnsi="Times New Roman"/>
                <w:b/>
                <w:sz w:val="24"/>
                <w:szCs w:val="24"/>
              </w:rPr>
            </w:pPr>
          </w:p>
        </w:tc>
      </w:tr>
      <w:tr w:rsidR="000D3DFB" w:rsidRPr="00B85450">
        <w:trPr>
          <w:trHeight w:val="1653"/>
        </w:trPr>
        <w:tc>
          <w:tcPr>
            <w:tcW w:w="9571" w:type="dxa"/>
          </w:tcPr>
          <w:p w:rsidR="000D3DFB" w:rsidRPr="00B85450" w:rsidRDefault="004E4E05" w:rsidP="00055DEC">
            <w:pPr>
              <w:widowControl w:val="0"/>
              <w:spacing w:line="240" w:lineRule="auto"/>
              <w:ind w:left="5245" w:firstLine="0"/>
              <w:jc w:val="left"/>
              <w:rPr>
                <w:rFonts w:ascii="Times New Roman" w:hAnsi="Times New Roman"/>
                <w:b/>
                <w:sz w:val="28"/>
                <w:szCs w:val="28"/>
              </w:rPr>
            </w:pPr>
            <w:r w:rsidRPr="00B85450">
              <w:rPr>
                <w:rFonts w:ascii="Times New Roman" w:hAnsi="Times New Roman"/>
                <w:b/>
                <w:sz w:val="28"/>
                <w:szCs w:val="28"/>
              </w:rPr>
              <w:t>ЗАТВЕРДЖЕНО</w:t>
            </w:r>
          </w:p>
          <w:p w:rsidR="000D3DFB" w:rsidRPr="00B85450" w:rsidRDefault="004E4E05" w:rsidP="00055DEC">
            <w:pPr>
              <w:widowControl w:val="0"/>
              <w:spacing w:line="240" w:lineRule="auto"/>
              <w:ind w:left="5245" w:firstLine="0"/>
              <w:jc w:val="left"/>
              <w:rPr>
                <w:rFonts w:ascii="Times New Roman" w:hAnsi="Times New Roman"/>
                <w:sz w:val="28"/>
                <w:szCs w:val="28"/>
              </w:rPr>
            </w:pPr>
            <w:r w:rsidRPr="00B85450">
              <w:rPr>
                <w:rFonts w:ascii="Times New Roman" w:hAnsi="Times New Roman"/>
                <w:sz w:val="28"/>
                <w:szCs w:val="28"/>
              </w:rPr>
              <w:t>Заступник начальника Головного управління Пенсійного фонду України у Вінницькій області</w:t>
            </w:r>
          </w:p>
          <w:p w:rsidR="000D3DFB" w:rsidRPr="00B85450" w:rsidRDefault="00B10896" w:rsidP="00055DEC">
            <w:pPr>
              <w:widowControl w:val="0"/>
              <w:spacing w:line="240" w:lineRule="auto"/>
              <w:ind w:left="5245" w:firstLine="0"/>
              <w:jc w:val="left"/>
              <w:rPr>
                <w:rFonts w:ascii="Times New Roman" w:hAnsi="Times New Roman"/>
                <w:sz w:val="28"/>
                <w:szCs w:val="28"/>
              </w:rPr>
            </w:pPr>
            <w:r>
              <w:rPr>
                <w:rFonts w:ascii="Times New Roman" w:hAnsi="Times New Roman"/>
                <w:sz w:val="28"/>
                <w:szCs w:val="28"/>
              </w:rPr>
              <w:t>_____________Марина Єрошенко</w:t>
            </w:r>
          </w:p>
          <w:p w:rsidR="000D3DFB" w:rsidRPr="00B85450" w:rsidRDefault="004E4E05" w:rsidP="00055DEC">
            <w:pPr>
              <w:widowControl w:val="0"/>
              <w:spacing w:line="240" w:lineRule="auto"/>
              <w:ind w:left="5245" w:firstLine="0"/>
              <w:jc w:val="left"/>
              <w:rPr>
                <w:rFonts w:ascii="Times New Roman" w:hAnsi="Times New Roman"/>
                <w:sz w:val="28"/>
                <w:szCs w:val="28"/>
              </w:rPr>
            </w:pPr>
            <w:r w:rsidRPr="00B85450">
              <w:rPr>
                <w:rFonts w:ascii="Times New Roman" w:hAnsi="Times New Roman"/>
                <w:sz w:val="28"/>
                <w:szCs w:val="28"/>
              </w:rPr>
              <w:t>«____»____________202</w:t>
            </w:r>
            <w:r w:rsidR="00390552">
              <w:rPr>
                <w:rFonts w:ascii="Times New Roman" w:hAnsi="Times New Roman"/>
                <w:sz w:val="28"/>
                <w:szCs w:val="28"/>
              </w:rPr>
              <w:t>6</w:t>
            </w:r>
            <w:r w:rsidRPr="00B85450">
              <w:rPr>
                <w:rFonts w:ascii="Times New Roman" w:hAnsi="Times New Roman"/>
                <w:sz w:val="28"/>
                <w:szCs w:val="28"/>
              </w:rPr>
              <w:t xml:space="preserve"> року</w:t>
            </w:r>
          </w:p>
          <w:p w:rsidR="000D3DFB" w:rsidRPr="00B85450" w:rsidRDefault="000D3DFB" w:rsidP="00055DEC">
            <w:pPr>
              <w:widowControl w:val="0"/>
              <w:spacing w:line="240" w:lineRule="auto"/>
              <w:ind w:left="5245" w:firstLine="0"/>
              <w:jc w:val="left"/>
              <w:rPr>
                <w:rFonts w:ascii="Times New Roman" w:hAnsi="Times New Roman"/>
                <w:b/>
                <w:sz w:val="24"/>
                <w:szCs w:val="24"/>
              </w:rPr>
            </w:pPr>
          </w:p>
        </w:tc>
      </w:tr>
    </w:tbl>
    <w:p w:rsidR="000D3DFB" w:rsidRPr="00B85450" w:rsidRDefault="004E4E05" w:rsidP="00055DEC">
      <w:pPr>
        <w:spacing w:line="240" w:lineRule="auto"/>
        <w:ind w:firstLine="0"/>
        <w:jc w:val="center"/>
        <w:rPr>
          <w:rFonts w:ascii="Times New Roman" w:hAnsi="Times New Roman"/>
          <w:b/>
          <w:sz w:val="28"/>
          <w:szCs w:val="28"/>
        </w:rPr>
      </w:pPr>
      <w:r w:rsidRPr="00B85450">
        <w:rPr>
          <w:rFonts w:ascii="Times New Roman" w:hAnsi="Times New Roman"/>
          <w:b/>
          <w:sz w:val="28"/>
          <w:szCs w:val="28"/>
        </w:rPr>
        <w:t>УМОВИ</w:t>
      </w:r>
    </w:p>
    <w:p w:rsidR="000D3DFB" w:rsidRPr="00B85450" w:rsidRDefault="004E4E05" w:rsidP="00055DEC">
      <w:pPr>
        <w:spacing w:line="240" w:lineRule="auto"/>
        <w:ind w:firstLine="0"/>
        <w:jc w:val="center"/>
      </w:pPr>
      <w:r w:rsidRPr="00B85450">
        <w:rPr>
          <w:rFonts w:ascii="Times New Roman" w:hAnsi="Times New Roman"/>
          <w:b/>
          <w:sz w:val="28"/>
          <w:szCs w:val="28"/>
        </w:rPr>
        <w:t xml:space="preserve">проведення добору на </w:t>
      </w:r>
      <w:bookmarkStart w:id="0" w:name="_GoBack"/>
      <w:r w:rsidRPr="00B85450">
        <w:rPr>
          <w:rFonts w:ascii="Times New Roman" w:hAnsi="Times New Roman"/>
          <w:b/>
          <w:sz w:val="28"/>
          <w:szCs w:val="28"/>
        </w:rPr>
        <w:t>зайняття вакантної посади</w:t>
      </w:r>
    </w:p>
    <w:p w:rsidR="000D3DFB" w:rsidRPr="00B85450" w:rsidRDefault="004E4E05" w:rsidP="00055DEC">
      <w:pPr>
        <w:spacing w:line="240" w:lineRule="auto"/>
        <w:ind w:firstLine="0"/>
        <w:jc w:val="center"/>
      </w:pPr>
      <w:r w:rsidRPr="00B85450">
        <w:rPr>
          <w:rFonts w:ascii="Times New Roman" w:hAnsi="Times New Roman"/>
          <w:b/>
          <w:sz w:val="28"/>
          <w:szCs w:val="28"/>
        </w:rPr>
        <w:t xml:space="preserve">державної служби категорії «В» - </w:t>
      </w:r>
      <w:bookmarkEnd w:id="0"/>
      <w:r w:rsidR="00952393" w:rsidRPr="00B85450">
        <w:rPr>
          <w:rFonts w:ascii="Times New Roman" w:hAnsi="Times New Roman"/>
          <w:b/>
          <w:sz w:val="28"/>
          <w:szCs w:val="28"/>
        </w:rPr>
        <w:t xml:space="preserve">головного спеціаліста Відділу </w:t>
      </w:r>
      <w:r w:rsidR="006D221D">
        <w:rPr>
          <w:rFonts w:ascii="Times New Roman" w:hAnsi="Times New Roman"/>
          <w:b/>
          <w:sz w:val="28"/>
          <w:szCs w:val="28"/>
        </w:rPr>
        <w:t>обслуговування громадян №</w:t>
      </w:r>
      <w:r w:rsidR="000C1747">
        <w:rPr>
          <w:rFonts w:ascii="Times New Roman" w:hAnsi="Times New Roman"/>
          <w:b/>
          <w:sz w:val="28"/>
          <w:szCs w:val="28"/>
        </w:rPr>
        <w:t xml:space="preserve"> 4</w:t>
      </w:r>
      <w:r w:rsidR="006D221D">
        <w:rPr>
          <w:rFonts w:ascii="Times New Roman" w:hAnsi="Times New Roman"/>
          <w:b/>
          <w:sz w:val="28"/>
          <w:szCs w:val="28"/>
        </w:rPr>
        <w:t xml:space="preserve"> (сервісн</w:t>
      </w:r>
      <w:r w:rsidR="005C06D3">
        <w:rPr>
          <w:rFonts w:ascii="Times New Roman" w:hAnsi="Times New Roman"/>
          <w:b/>
          <w:sz w:val="28"/>
          <w:szCs w:val="28"/>
        </w:rPr>
        <w:t>ий</w:t>
      </w:r>
      <w:r w:rsidR="006D221D">
        <w:rPr>
          <w:rFonts w:ascii="Times New Roman" w:hAnsi="Times New Roman"/>
          <w:b/>
          <w:sz w:val="28"/>
          <w:szCs w:val="28"/>
        </w:rPr>
        <w:t xml:space="preserve"> центр</w:t>
      </w:r>
      <w:r w:rsidR="00952393" w:rsidRPr="00B85450">
        <w:rPr>
          <w:rFonts w:ascii="Times New Roman" w:hAnsi="Times New Roman"/>
          <w:b/>
          <w:sz w:val="28"/>
          <w:szCs w:val="28"/>
        </w:rPr>
        <w:t>)</w:t>
      </w:r>
      <w:r w:rsidR="006D221D">
        <w:rPr>
          <w:rFonts w:ascii="Times New Roman" w:hAnsi="Times New Roman"/>
          <w:b/>
          <w:sz w:val="28"/>
          <w:szCs w:val="28"/>
        </w:rPr>
        <w:t xml:space="preserve"> (робоче місце – м.</w:t>
      </w:r>
      <w:r w:rsidR="00422B21">
        <w:rPr>
          <w:rFonts w:ascii="Times New Roman" w:hAnsi="Times New Roman"/>
          <w:b/>
          <w:sz w:val="28"/>
          <w:szCs w:val="28"/>
        </w:rPr>
        <w:t>Вінниця)</w:t>
      </w:r>
      <w:r w:rsidR="00952393" w:rsidRPr="00B85450">
        <w:rPr>
          <w:rFonts w:ascii="Times New Roman" w:hAnsi="Times New Roman"/>
          <w:b/>
          <w:sz w:val="28"/>
          <w:szCs w:val="28"/>
        </w:rPr>
        <w:t xml:space="preserve"> </w:t>
      </w:r>
      <w:r w:rsidR="00F0736D" w:rsidRPr="00B85450">
        <w:rPr>
          <w:rFonts w:ascii="Times New Roman" w:hAnsi="Times New Roman"/>
          <w:b/>
          <w:sz w:val="28"/>
          <w:szCs w:val="28"/>
        </w:rPr>
        <w:t>Управління обслуговування громадян</w:t>
      </w:r>
      <w:r w:rsidR="00422B21">
        <w:rPr>
          <w:rFonts w:ascii="Times New Roman" w:hAnsi="Times New Roman"/>
          <w:b/>
          <w:sz w:val="28"/>
          <w:szCs w:val="28"/>
        </w:rPr>
        <w:t xml:space="preserve"> </w:t>
      </w:r>
      <w:r w:rsidR="00B85450" w:rsidRPr="00B85450">
        <w:rPr>
          <w:rFonts w:ascii="Times New Roman" w:hAnsi="Times New Roman"/>
          <w:b/>
          <w:sz w:val="28"/>
          <w:szCs w:val="28"/>
        </w:rPr>
        <w:t xml:space="preserve">– </w:t>
      </w:r>
      <w:r w:rsidR="00BD657C">
        <w:rPr>
          <w:rFonts w:ascii="Times New Roman" w:hAnsi="Times New Roman"/>
          <w:b/>
          <w:sz w:val="28"/>
          <w:szCs w:val="28"/>
        </w:rPr>
        <w:t>3</w:t>
      </w:r>
      <w:r w:rsidR="00422B21">
        <w:rPr>
          <w:rFonts w:ascii="Times New Roman" w:hAnsi="Times New Roman"/>
          <w:b/>
          <w:sz w:val="28"/>
          <w:szCs w:val="28"/>
        </w:rPr>
        <w:t xml:space="preserve"> </w:t>
      </w:r>
      <w:r w:rsidRPr="00B85450">
        <w:rPr>
          <w:rFonts w:ascii="Times New Roman" w:hAnsi="Times New Roman"/>
          <w:b/>
          <w:sz w:val="28"/>
          <w:szCs w:val="28"/>
        </w:rPr>
        <w:t>шт. од.</w:t>
      </w:r>
    </w:p>
    <w:tbl>
      <w:tblPr>
        <w:tblW w:w="10115" w:type="dxa"/>
        <w:tblInd w:w="-113" w:type="dxa"/>
        <w:tblLayout w:type="fixed"/>
        <w:tblLook w:val="0000"/>
      </w:tblPr>
      <w:tblGrid>
        <w:gridCol w:w="399"/>
        <w:gridCol w:w="314"/>
        <w:gridCol w:w="2867"/>
        <w:gridCol w:w="6535"/>
      </w:tblGrid>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Загальні умови</w:t>
            </w:r>
          </w:p>
        </w:tc>
      </w:tr>
      <w:tr w:rsidR="00BA5392"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BA5392" w:rsidRPr="00B85450" w:rsidRDefault="00BA5392"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Посадові обов’язки</w:t>
            </w:r>
          </w:p>
        </w:tc>
        <w:tc>
          <w:tcPr>
            <w:tcW w:w="6535" w:type="dxa"/>
            <w:tcBorders>
              <w:top w:val="single" w:sz="4" w:space="0" w:color="000000"/>
              <w:left w:val="single" w:sz="4" w:space="0" w:color="000000"/>
              <w:bottom w:val="single" w:sz="4" w:space="0" w:color="000000"/>
              <w:right w:val="single" w:sz="4" w:space="0" w:color="000000"/>
            </w:tcBorders>
          </w:tcPr>
          <w:p w:rsidR="005C06D3" w:rsidRPr="0039374F" w:rsidRDefault="005C06D3" w:rsidP="005C06D3">
            <w:pPr>
              <w:pStyle w:val="af3"/>
              <w:jc w:val="both"/>
              <w:rPr>
                <w:sz w:val="28"/>
                <w:szCs w:val="28"/>
                <w:lang w:val="uk-UA"/>
              </w:rPr>
            </w:pPr>
            <w:r w:rsidRPr="00461D8F">
              <w:rPr>
                <w:color w:val="000000" w:themeColor="text1"/>
                <w:sz w:val="28"/>
                <w:szCs w:val="28"/>
                <w:lang w:val="uk-UA"/>
              </w:rPr>
              <w:t xml:space="preserve">1. </w:t>
            </w:r>
            <w:r w:rsidRPr="0039374F">
              <w:rPr>
                <w:sz w:val="28"/>
                <w:szCs w:val="28"/>
                <w:lang w:val="uk-UA"/>
              </w:rPr>
              <w:t>Здійснення прийому заяв про надання послуг, звернень, скарг, запитів про надання інформації,  документів, необхідних для призначення (перерахунку) та виплати пенсій, страхових виплат та надання соціальних послуг, житлових субсидій та пільг на оплату житлово-комунальних послуг, придбання твердого та рідкого пічного побутового палива і скрапленого газу, державних соціальних допомог, в тому числі, на віддалених робочих місцях. Проведення перевірки змісту і належного оформлення наданих документів.</w:t>
            </w:r>
          </w:p>
          <w:p w:rsidR="005C06D3" w:rsidRPr="0039374F" w:rsidRDefault="005C06D3" w:rsidP="005C06D3">
            <w:pPr>
              <w:widowControl w:val="0"/>
              <w:spacing w:line="240" w:lineRule="auto"/>
              <w:ind w:firstLine="0"/>
              <w:jc w:val="both"/>
              <w:rPr>
                <w:rFonts w:ascii="Times New Roman" w:hAnsi="Times New Roman"/>
                <w:sz w:val="28"/>
                <w:szCs w:val="28"/>
              </w:rPr>
            </w:pPr>
            <w:r w:rsidRPr="0039374F">
              <w:rPr>
                <w:rFonts w:ascii="Times New Roman" w:hAnsi="Times New Roman"/>
                <w:sz w:val="28"/>
                <w:szCs w:val="28"/>
              </w:rPr>
              <w:t xml:space="preserve">2. </w:t>
            </w:r>
            <w:r w:rsidRPr="0039374F">
              <w:rPr>
                <w:rFonts w:ascii="Times New Roman" w:hAnsi="Times New Roman"/>
                <w:sz w:val="28"/>
                <w:szCs w:val="28"/>
                <w:shd w:val="clear" w:color="auto" w:fill="FFFFFF"/>
              </w:rPr>
              <w:t>Надання консультативної допомоги щодо застосування законодавства про умови, порядок виплати пенсій,  страхових виплат, надання соціальних послуг, житлових субсидій та пільг,   державних соціальних допомог, сплату та облік обов’язкових платежів, адміністрування яких здійснюється органами Пенсійного фонду України.</w:t>
            </w:r>
          </w:p>
          <w:p w:rsidR="005C06D3" w:rsidRPr="0039374F" w:rsidRDefault="005C06D3" w:rsidP="005C06D3">
            <w:pPr>
              <w:widowControl w:val="0"/>
              <w:spacing w:line="240" w:lineRule="auto"/>
              <w:ind w:firstLine="0"/>
              <w:jc w:val="both"/>
              <w:rPr>
                <w:rFonts w:ascii="Times New Roman" w:hAnsi="Times New Roman"/>
                <w:sz w:val="28"/>
                <w:szCs w:val="28"/>
              </w:rPr>
            </w:pPr>
            <w:r w:rsidRPr="0039374F">
              <w:rPr>
                <w:rFonts w:ascii="Times New Roman" w:hAnsi="Times New Roman"/>
                <w:sz w:val="28"/>
                <w:szCs w:val="28"/>
              </w:rPr>
              <w:t>3. Опрацювання електронних звернень, що надійшли з єдиної черги завдань та єдиної черги спеціалістів.</w:t>
            </w:r>
          </w:p>
          <w:p w:rsidR="005C06D3" w:rsidRDefault="005C06D3" w:rsidP="005C06D3">
            <w:pPr>
              <w:widowControl w:val="0"/>
              <w:spacing w:line="240" w:lineRule="auto"/>
              <w:ind w:firstLine="0"/>
              <w:jc w:val="both"/>
              <w:rPr>
                <w:rFonts w:ascii="Times New Roman" w:hAnsi="Times New Roman"/>
                <w:color w:val="000000" w:themeColor="text1"/>
                <w:sz w:val="28"/>
                <w:szCs w:val="28"/>
              </w:rPr>
            </w:pPr>
            <w:r w:rsidRPr="0039374F">
              <w:rPr>
                <w:rFonts w:ascii="Times New Roman" w:hAnsi="Times New Roman"/>
                <w:sz w:val="28"/>
                <w:szCs w:val="28"/>
              </w:rPr>
              <w:t>4. Надання інформації</w:t>
            </w:r>
            <w:r w:rsidRPr="000E05E2">
              <w:rPr>
                <w:rFonts w:ascii="Times New Roman" w:hAnsi="Times New Roman"/>
                <w:sz w:val="28"/>
                <w:szCs w:val="28"/>
              </w:rPr>
              <w:t xml:space="preserve"> та результатів розгляду заяв, звернень (крім тих, що підлягають надсиланню поштовим відправленням). Надання  одержувачу послуги можливості перегляду персональних даних, що містяться в реєстрі застрахованих осіб Державного реєстру загальнообов’язкового державного соціального страхування.</w:t>
            </w:r>
          </w:p>
          <w:p w:rsidR="005C06D3" w:rsidRDefault="005C06D3" w:rsidP="005C06D3">
            <w:pPr>
              <w:widowControl w:val="0"/>
              <w:spacing w:line="240" w:lineRule="auto"/>
              <w:ind w:firstLine="0"/>
              <w:jc w:val="both"/>
              <w:rPr>
                <w:rFonts w:ascii="Times New Roman" w:hAnsi="Times New Roman"/>
                <w:color w:val="000000" w:themeColor="text1"/>
                <w:sz w:val="28"/>
                <w:szCs w:val="28"/>
              </w:rPr>
            </w:pPr>
            <w:r>
              <w:rPr>
                <w:rFonts w:ascii="Times New Roman" w:hAnsi="Times New Roman"/>
                <w:color w:val="000000" w:themeColor="text1"/>
                <w:sz w:val="28"/>
                <w:szCs w:val="28"/>
              </w:rPr>
              <w:t>5</w:t>
            </w:r>
            <w:r w:rsidRPr="00461D8F">
              <w:rPr>
                <w:rFonts w:ascii="Times New Roman" w:hAnsi="Times New Roman"/>
                <w:color w:val="000000" w:themeColor="text1"/>
                <w:sz w:val="28"/>
                <w:szCs w:val="28"/>
              </w:rPr>
              <w:t>.</w:t>
            </w:r>
            <w:r>
              <w:rPr>
                <w:rFonts w:ascii="Times New Roman" w:hAnsi="Times New Roman"/>
                <w:color w:val="000000" w:themeColor="text1"/>
                <w:sz w:val="28"/>
                <w:szCs w:val="28"/>
              </w:rPr>
              <w:t> </w:t>
            </w:r>
            <w:r w:rsidRPr="000E05E2">
              <w:rPr>
                <w:rFonts w:ascii="Times New Roman" w:hAnsi="Times New Roman"/>
                <w:sz w:val="28"/>
                <w:szCs w:val="28"/>
              </w:rPr>
              <w:t xml:space="preserve">Надання практичної допомоги щодо витребування додаткових документів, необхідних для призначення (перерахунку) пенсії, страхових виплат та соціальних послуг, житлових субсидій та пільг, державних соціальних допомог. Опитування </w:t>
            </w:r>
            <w:r w:rsidRPr="000E05E2">
              <w:rPr>
                <w:rFonts w:ascii="Times New Roman" w:hAnsi="Times New Roman"/>
                <w:sz w:val="28"/>
                <w:szCs w:val="28"/>
              </w:rPr>
              <w:lastRenderedPageBreak/>
              <w:t>свідків для підтвердження трудового стажу відповідно до Порядку підтвердження наявного трудового стажу для призначення пенсії за відсутності трудової книжки або записів у ній.</w:t>
            </w:r>
          </w:p>
          <w:p w:rsidR="005C06D3" w:rsidRPr="00461D8F" w:rsidRDefault="005C06D3" w:rsidP="005C06D3">
            <w:pPr>
              <w:widowControl w:val="0"/>
              <w:spacing w:line="240" w:lineRule="auto"/>
              <w:ind w:firstLine="0"/>
              <w:jc w:val="both"/>
              <w:rPr>
                <w:rFonts w:ascii="Times New Roman" w:hAnsi="Times New Roman"/>
                <w:color w:val="000000" w:themeColor="text1"/>
                <w:sz w:val="28"/>
                <w:szCs w:val="28"/>
              </w:rPr>
            </w:pPr>
            <w:r>
              <w:rPr>
                <w:rFonts w:ascii="Times New Roman" w:hAnsi="Times New Roman"/>
                <w:color w:val="000000" w:themeColor="text1"/>
                <w:sz w:val="28"/>
                <w:szCs w:val="28"/>
              </w:rPr>
              <w:t xml:space="preserve">6. </w:t>
            </w:r>
            <w:r w:rsidRPr="00461D8F">
              <w:rPr>
                <w:rFonts w:ascii="Times New Roman" w:hAnsi="Times New Roman"/>
                <w:color w:val="000000" w:themeColor="text1"/>
                <w:sz w:val="28"/>
                <w:szCs w:val="28"/>
              </w:rPr>
              <w:t>Виконання</w:t>
            </w:r>
            <w:r>
              <w:rPr>
                <w:rFonts w:ascii="Times New Roman" w:hAnsi="Times New Roman"/>
                <w:color w:val="000000" w:themeColor="text1"/>
                <w:sz w:val="28"/>
                <w:szCs w:val="28"/>
              </w:rPr>
              <w:t>/дотримання</w:t>
            </w:r>
            <w:r w:rsidRPr="00461D8F">
              <w:rPr>
                <w:rFonts w:ascii="Times New Roman" w:hAnsi="Times New Roman"/>
                <w:color w:val="000000" w:themeColor="text1"/>
                <w:sz w:val="28"/>
                <w:szCs w:val="28"/>
              </w:rPr>
              <w:t>:</w:t>
            </w:r>
          </w:p>
          <w:p w:rsidR="005C06D3" w:rsidRDefault="005C06D3" w:rsidP="005C06D3">
            <w:pPr>
              <w:widowControl w:val="0"/>
              <w:spacing w:line="240" w:lineRule="auto"/>
              <w:ind w:left="103" w:right="127" w:hanging="103"/>
              <w:jc w:val="both"/>
              <w:rPr>
                <w:rFonts w:ascii="Times New Roman" w:hAnsi="Times New Roman"/>
                <w:color w:val="000000" w:themeColor="text1"/>
                <w:sz w:val="28"/>
                <w:szCs w:val="28"/>
              </w:rPr>
            </w:pPr>
            <w:r w:rsidRPr="008A0872">
              <w:rPr>
                <w:rFonts w:ascii="Times New Roman" w:hAnsi="Times New Roman"/>
                <w:color w:val="000000" w:themeColor="text1"/>
                <w:sz w:val="28"/>
                <w:szCs w:val="28"/>
              </w:rPr>
              <w:t>- поточних завдань та доручень начальника відділу та/або його заступника,  начальника управління та/або його заступників, які стосуються питань віднесених до компетенції управління;</w:t>
            </w:r>
          </w:p>
          <w:p w:rsidR="005C06D3" w:rsidRPr="008A0872" w:rsidRDefault="005C06D3" w:rsidP="005C06D3">
            <w:pPr>
              <w:widowControl w:val="0"/>
              <w:spacing w:line="240" w:lineRule="auto"/>
              <w:ind w:left="103" w:right="127" w:hanging="103"/>
              <w:jc w:val="both"/>
              <w:rPr>
                <w:rFonts w:ascii="Times New Roman" w:hAnsi="Times New Roman"/>
                <w:color w:val="000000" w:themeColor="text1"/>
                <w:sz w:val="28"/>
                <w:szCs w:val="28"/>
              </w:rPr>
            </w:pPr>
            <w:r w:rsidRPr="008A0872">
              <w:rPr>
                <w:rFonts w:ascii="Times New Roman" w:hAnsi="Times New Roman"/>
                <w:color w:val="000000" w:themeColor="text1"/>
                <w:sz w:val="28"/>
                <w:szCs w:val="28"/>
              </w:rPr>
              <w:t>- інших завдань та функцій відповідно до Положення про Управління</w:t>
            </w:r>
            <w:r>
              <w:rPr>
                <w:rFonts w:ascii="Times New Roman" w:hAnsi="Times New Roman"/>
                <w:color w:val="000000" w:themeColor="text1"/>
                <w:sz w:val="28"/>
                <w:szCs w:val="28"/>
              </w:rPr>
              <w:t xml:space="preserve"> </w:t>
            </w:r>
            <w:r w:rsidRPr="008A0872">
              <w:rPr>
                <w:rFonts w:ascii="Times New Roman" w:hAnsi="Times New Roman"/>
                <w:color w:val="000000" w:themeColor="text1"/>
                <w:sz w:val="28"/>
                <w:szCs w:val="28"/>
              </w:rPr>
              <w:t>обслуговування громадян Головного управління Пенсійного фонду України у Вінницькій області.</w:t>
            </w:r>
          </w:p>
          <w:p w:rsidR="005C06D3" w:rsidRDefault="005C06D3" w:rsidP="005C06D3">
            <w:pPr>
              <w:widowControl w:val="0"/>
              <w:spacing w:line="240" w:lineRule="auto"/>
              <w:ind w:firstLine="0"/>
              <w:jc w:val="both"/>
              <w:rPr>
                <w:rFonts w:ascii="Times New Roman" w:hAnsi="Times New Roman"/>
                <w:color w:val="000000" w:themeColor="text1"/>
                <w:sz w:val="28"/>
                <w:szCs w:val="28"/>
              </w:rPr>
            </w:pPr>
            <w:r w:rsidRPr="008A0872">
              <w:rPr>
                <w:rFonts w:ascii="Times New Roman" w:hAnsi="Times New Roman"/>
                <w:color w:val="000000" w:themeColor="text1"/>
                <w:sz w:val="28"/>
                <w:szCs w:val="28"/>
              </w:rPr>
              <w:t>- щодо збереження інформації з обмеженим доступом, що стала відома під час виконання обов’язків державної служби, а також іншої інформації, яка згідно з законодавством не підлягає розголошенню.</w:t>
            </w:r>
          </w:p>
          <w:p w:rsidR="00BA5392" w:rsidRPr="00300773" w:rsidRDefault="005C06D3" w:rsidP="005C06D3">
            <w:pPr>
              <w:widowControl w:val="0"/>
              <w:spacing w:line="240" w:lineRule="auto"/>
              <w:ind w:right="127" w:firstLine="0"/>
              <w:jc w:val="both"/>
              <w:rPr>
                <w:rFonts w:ascii="Times New Roman" w:hAnsi="Times New Roman"/>
                <w:sz w:val="28"/>
                <w:szCs w:val="28"/>
              </w:rPr>
            </w:pPr>
            <w:r>
              <w:rPr>
                <w:rFonts w:ascii="Times New Roman" w:hAnsi="Times New Roman"/>
                <w:color w:val="000000" w:themeColor="text1"/>
                <w:sz w:val="28"/>
                <w:szCs w:val="28"/>
              </w:rPr>
              <w:t xml:space="preserve">7. </w:t>
            </w:r>
            <w:r w:rsidRPr="000B097E">
              <w:rPr>
                <w:rFonts w:ascii="Times New Roman" w:eastAsia="Times New Roman" w:hAnsi="Times New Roman"/>
                <w:color w:val="000000" w:themeColor="text1"/>
                <w:sz w:val="28"/>
                <w:szCs w:val="28"/>
                <w:lang w:eastAsia="ru-RU"/>
              </w:rPr>
              <w:t>Здійснення обліку та реєстрації наданих послуг.</w:t>
            </w:r>
          </w:p>
        </w:tc>
      </w:tr>
      <w:tr w:rsidR="00D104D5"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D104D5" w:rsidRPr="00B85450" w:rsidRDefault="00D104D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lastRenderedPageBreak/>
              <w:t>Умови оплати праці</w:t>
            </w:r>
          </w:p>
        </w:tc>
        <w:tc>
          <w:tcPr>
            <w:tcW w:w="6535" w:type="dxa"/>
            <w:tcBorders>
              <w:top w:val="single" w:sz="4" w:space="0" w:color="000000"/>
              <w:left w:val="single" w:sz="4" w:space="0" w:color="000000"/>
              <w:bottom w:val="single" w:sz="4" w:space="0" w:color="000000"/>
              <w:right w:val="single" w:sz="4" w:space="0" w:color="000000"/>
            </w:tcBorders>
          </w:tcPr>
          <w:p w:rsidR="00D104D5" w:rsidRDefault="00D104D5" w:rsidP="00FA68A8">
            <w:pPr>
              <w:widowControl w:val="0"/>
              <w:spacing w:line="240" w:lineRule="auto"/>
              <w:ind w:firstLine="0"/>
              <w:jc w:val="both"/>
              <w:rPr>
                <w:rFonts w:ascii="Times New Roman" w:hAnsi="Times New Roman"/>
                <w:sz w:val="27"/>
                <w:szCs w:val="27"/>
              </w:rPr>
            </w:pPr>
            <w:r w:rsidRPr="0021450F">
              <w:rPr>
                <w:rFonts w:ascii="Times New Roman" w:hAnsi="Times New Roman"/>
                <w:sz w:val="27"/>
                <w:szCs w:val="27"/>
              </w:rPr>
              <w:t xml:space="preserve">посадовий оклад – </w:t>
            </w:r>
            <w:r w:rsidRPr="00723295">
              <w:rPr>
                <w:rFonts w:ascii="Times New Roman" w:hAnsi="Times New Roman"/>
                <w:sz w:val="27"/>
                <w:szCs w:val="27"/>
              </w:rPr>
              <w:t>1</w:t>
            </w:r>
            <w:r>
              <w:rPr>
                <w:rFonts w:ascii="Times New Roman" w:hAnsi="Times New Roman"/>
                <w:sz w:val="27"/>
                <w:szCs w:val="27"/>
              </w:rPr>
              <w:t>5996</w:t>
            </w:r>
            <w:r w:rsidRPr="000F40F7">
              <w:rPr>
                <w:rFonts w:ascii="Times New Roman" w:hAnsi="Times New Roman"/>
                <w:sz w:val="27"/>
                <w:szCs w:val="27"/>
              </w:rPr>
              <w:t xml:space="preserve"> грн</w:t>
            </w:r>
            <w:r>
              <w:rPr>
                <w:rFonts w:ascii="Times New Roman" w:hAnsi="Times New Roman"/>
                <w:sz w:val="27"/>
                <w:szCs w:val="27"/>
              </w:rPr>
              <w:t>;</w:t>
            </w:r>
            <w:r w:rsidRPr="0021450F">
              <w:rPr>
                <w:rFonts w:ascii="Times New Roman" w:hAnsi="Times New Roman"/>
                <w:sz w:val="27"/>
                <w:szCs w:val="27"/>
              </w:rPr>
              <w:t xml:space="preserve"> </w:t>
            </w:r>
          </w:p>
          <w:p w:rsidR="00D104D5" w:rsidRPr="0021450F" w:rsidRDefault="00D104D5" w:rsidP="00FA68A8">
            <w:pPr>
              <w:widowControl w:val="0"/>
              <w:spacing w:line="240" w:lineRule="auto"/>
              <w:ind w:firstLine="0"/>
              <w:jc w:val="both"/>
              <w:rPr>
                <w:rFonts w:ascii="Times New Roman" w:hAnsi="Times New Roman"/>
                <w:sz w:val="27"/>
                <w:szCs w:val="27"/>
              </w:rPr>
            </w:pPr>
            <w:r w:rsidRPr="0021450F">
              <w:rPr>
                <w:rFonts w:ascii="Times New Roman" w:hAnsi="Times New Roman"/>
                <w:sz w:val="27"/>
                <w:szCs w:val="27"/>
              </w:rPr>
              <w:t>надбавки</w:t>
            </w:r>
            <w:r>
              <w:rPr>
                <w:rFonts w:ascii="Times New Roman" w:hAnsi="Times New Roman"/>
                <w:sz w:val="27"/>
                <w:szCs w:val="27"/>
              </w:rPr>
              <w:t>,</w:t>
            </w:r>
            <w:r w:rsidRPr="0021450F">
              <w:rPr>
                <w:rFonts w:ascii="Times New Roman" w:hAnsi="Times New Roman"/>
                <w:sz w:val="27"/>
                <w:szCs w:val="27"/>
              </w:rPr>
              <w:t xml:space="preserve"> доплати, премії та компенсації</w:t>
            </w:r>
            <w:r>
              <w:rPr>
                <w:rFonts w:ascii="Times New Roman" w:hAnsi="Times New Roman"/>
                <w:sz w:val="27"/>
                <w:szCs w:val="27"/>
              </w:rPr>
              <w:t xml:space="preserve"> </w:t>
            </w:r>
            <w:r w:rsidRPr="0021450F">
              <w:rPr>
                <w:rFonts w:ascii="Times New Roman" w:hAnsi="Times New Roman"/>
                <w:sz w:val="27"/>
                <w:szCs w:val="27"/>
              </w:rPr>
              <w:t xml:space="preserve">відповідно до </w:t>
            </w:r>
            <w:r>
              <w:rPr>
                <w:rFonts w:ascii="Times New Roman" w:hAnsi="Times New Roman"/>
                <w:sz w:val="27"/>
                <w:szCs w:val="27"/>
              </w:rPr>
              <w:t>статей 50-52</w:t>
            </w:r>
            <w:r w:rsidRPr="0021450F">
              <w:rPr>
                <w:rFonts w:ascii="Times New Roman" w:hAnsi="Times New Roman"/>
                <w:sz w:val="27"/>
                <w:szCs w:val="27"/>
              </w:rPr>
              <w:t xml:space="preserve"> Закону України «Про державн</w:t>
            </w:r>
            <w:r>
              <w:rPr>
                <w:rFonts w:ascii="Times New Roman" w:hAnsi="Times New Roman"/>
                <w:sz w:val="27"/>
                <w:szCs w:val="27"/>
              </w:rPr>
              <w:t>у службу»</w:t>
            </w:r>
            <w:r w:rsidRPr="0021450F">
              <w:rPr>
                <w:rFonts w:ascii="Times New Roman" w:hAnsi="Times New Roman"/>
                <w:sz w:val="27"/>
                <w:szCs w:val="27"/>
              </w:rPr>
              <w:t xml:space="preserve"> </w:t>
            </w:r>
            <w:r>
              <w:rPr>
                <w:rFonts w:ascii="Times New Roman" w:hAnsi="Times New Roman"/>
                <w:sz w:val="27"/>
                <w:szCs w:val="27"/>
              </w:rPr>
              <w:t>(зі змінами)</w:t>
            </w:r>
          </w:p>
        </w:tc>
      </w:tr>
      <w:tr w:rsidR="00D104D5"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D104D5" w:rsidRPr="00B85450" w:rsidRDefault="00D104D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Інформація про строковість чи безстроковість призначення на посаду</w:t>
            </w:r>
          </w:p>
        </w:tc>
        <w:tc>
          <w:tcPr>
            <w:tcW w:w="6535" w:type="dxa"/>
            <w:tcBorders>
              <w:top w:val="single" w:sz="4" w:space="0" w:color="000000"/>
              <w:left w:val="single" w:sz="4" w:space="0" w:color="000000"/>
              <w:bottom w:val="single" w:sz="4" w:space="0" w:color="000000"/>
              <w:right w:val="single" w:sz="4" w:space="0" w:color="000000"/>
            </w:tcBorders>
          </w:tcPr>
          <w:p w:rsidR="00D104D5" w:rsidRPr="0021450F" w:rsidRDefault="00D104D5" w:rsidP="00FA68A8">
            <w:pPr>
              <w:widowControl w:val="0"/>
              <w:spacing w:line="240" w:lineRule="auto"/>
              <w:ind w:firstLine="0"/>
              <w:jc w:val="both"/>
              <w:rPr>
                <w:rFonts w:ascii="Times New Roman" w:hAnsi="Times New Roman"/>
                <w:sz w:val="27"/>
                <w:szCs w:val="27"/>
              </w:rPr>
            </w:pPr>
            <w:r w:rsidRPr="0021450F">
              <w:rPr>
                <w:rFonts w:ascii="Times New Roman" w:hAnsi="Times New Roman"/>
                <w:sz w:val="27"/>
                <w:szCs w:val="27"/>
              </w:rPr>
              <w:t>на період дії воєнного стану, до дня визначення суб’єктом призначення переможця за результатами конкурсного відбору на цю посаду відповідно до законодавства, але не більше 12 місяців з дня припинення чи скасування воєнного стану</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pPr>
            <w:r w:rsidRPr="00B85450">
              <w:rPr>
                <w:rFonts w:ascii="Times New Roman" w:hAnsi="Times New Roman"/>
                <w:sz w:val="28"/>
                <w:szCs w:val="28"/>
              </w:rPr>
              <w:t>Перелік інформації, необхідної для участі в доборі, та строк їх подання</w:t>
            </w:r>
          </w:p>
        </w:tc>
        <w:tc>
          <w:tcPr>
            <w:tcW w:w="6535" w:type="dxa"/>
            <w:tcBorders>
              <w:top w:val="single" w:sz="4" w:space="0" w:color="000000"/>
              <w:left w:val="single" w:sz="4" w:space="0" w:color="000000"/>
              <w:bottom w:val="single" w:sz="4" w:space="0" w:color="000000"/>
              <w:right w:val="single" w:sz="4" w:space="0" w:color="000000"/>
            </w:tcBorders>
          </w:tcPr>
          <w:p w:rsidR="005655E0" w:rsidRPr="00723295" w:rsidRDefault="005655E0" w:rsidP="005655E0">
            <w:pPr>
              <w:pStyle w:val="af"/>
              <w:widowControl w:val="0"/>
              <w:numPr>
                <w:ilvl w:val="0"/>
                <w:numId w:val="1"/>
              </w:numPr>
              <w:tabs>
                <w:tab w:val="clear" w:pos="0"/>
                <w:tab w:val="num" w:pos="-360"/>
              </w:tabs>
              <w:spacing w:line="240" w:lineRule="auto"/>
              <w:ind w:left="34" w:firstLine="0"/>
              <w:jc w:val="both"/>
              <w:rPr>
                <w:rFonts w:ascii="Times New Roman" w:hAnsi="Times New Roman"/>
                <w:sz w:val="27"/>
                <w:szCs w:val="27"/>
              </w:rPr>
            </w:pPr>
            <w:r w:rsidRPr="00723295">
              <w:rPr>
                <w:rFonts w:ascii="Times New Roman" w:hAnsi="Times New Roman"/>
                <w:sz w:val="27"/>
                <w:szCs w:val="27"/>
              </w:rPr>
              <w:t>заява про участь у доборі на  зайняття посади державної служби;</w:t>
            </w:r>
          </w:p>
          <w:p w:rsidR="005655E0" w:rsidRPr="00723295" w:rsidRDefault="005655E0" w:rsidP="005655E0">
            <w:pPr>
              <w:pStyle w:val="af"/>
              <w:widowControl w:val="0"/>
              <w:numPr>
                <w:ilvl w:val="0"/>
                <w:numId w:val="1"/>
              </w:numPr>
              <w:tabs>
                <w:tab w:val="clear" w:pos="0"/>
                <w:tab w:val="num" w:pos="-360"/>
              </w:tabs>
              <w:spacing w:line="240" w:lineRule="auto"/>
              <w:ind w:left="34" w:firstLine="0"/>
              <w:jc w:val="both"/>
              <w:rPr>
                <w:sz w:val="27"/>
                <w:szCs w:val="27"/>
              </w:rPr>
            </w:pPr>
            <w:r w:rsidRPr="00723295">
              <w:rPr>
                <w:rFonts w:ascii="Times New Roman" w:hAnsi="Times New Roman"/>
                <w:sz w:val="27"/>
                <w:szCs w:val="27"/>
              </w:rPr>
              <w:t xml:space="preserve">резюме </w:t>
            </w:r>
            <w:r>
              <w:rPr>
                <w:rFonts w:ascii="Times New Roman" w:hAnsi="Times New Roman"/>
                <w:sz w:val="27"/>
                <w:szCs w:val="27"/>
              </w:rPr>
              <w:t xml:space="preserve">та анкета </w:t>
            </w:r>
            <w:r w:rsidRPr="00723295">
              <w:rPr>
                <w:rFonts w:ascii="Times New Roman" w:hAnsi="Times New Roman"/>
                <w:sz w:val="27"/>
                <w:szCs w:val="27"/>
              </w:rPr>
              <w:t>за</w:t>
            </w:r>
            <w:r>
              <w:rPr>
                <w:rFonts w:ascii="Times New Roman" w:hAnsi="Times New Roman"/>
                <w:sz w:val="27"/>
                <w:szCs w:val="27"/>
              </w:rPr>
              <w:t xml:space="preserve"> встановленою</w:t>
            </w:r>
            <w:r w:rsidRPr="00723295">
              <w:rPr>
                <w:rFonts w:ascii="Times New Roman" w:hAnsi="Times New Roman"/>
                <w:sz w:val="27"/>
                <w:szCs w:val="27"/>
              </w:rPr>
              <w:t xml:space="preserve"> формою;</w:t>
            </w:r>
          </w:p>
          <w:p w:rsidR="005655E0" w:rsidRPr="00723295" w:rsidRDefault="005655E0" w:rsidP="005655E0">
            <w:pPr>
              <w:widowControl w:val="0"/>
              <w:numPr>
                <w:ilvl w:val="0"/>
                <w:numId w:val="1"/>
              </w:numPr>
              <w:tabs>
                <w:tab w:val="clear" w:pos="0"/>
                <w:tab w:val="num" w:pos="-360"/>
              </w:tabs>
              <w:spacing w:line="240" w:lineRule="auto"/>
              <w:ind w:left="34" w:firstLine="0"/>
              <w:jc w:val="both"/>
              <w:rPr>
                <w:rFonts w:ascii="Times New Roman" w:hAnsi="Times New Roman"/>
                <w:sz w:val="27"/>
                <w:szCs w:val="27"/>
              </w:rPr>
            </w:pPr>
            <w:r w:rsidRPr="00723295">
              <w:rPr>
                <w:rFonts w:ascii="Times New Roman" w:hAnsi="Times New Roman"/>
                <w:sz w:val="27"/>
                <w:szCs w:val="27"/>
              </w:rPr>
              <w:t>копія паспорта громадянина України з даними про прізвище, ім’я та по батькові, видачу паспорта та місце реєстрації</w:t>
            </w:r>
            <w:r>
              <w:rPr>
                <w:rFonts w:ascii="Times New Roman" w:hAnsi="Times New Roman"/>
                <w:sz w:val="27"/>
                <w:szCs w:val="27"/>
              </w:rPr>
              <w:t xml:space="preserve"> та ідентифікаційний код</w:t>
            </w:r>
            <w:r w:rsidRPr="00723295">
              <w:rPr>
                <w:rFonts w:ascii="Times New Roman" w:hAnsi="Times New Roman"/>
                <w:sz w:val="27"/>
                <w:szCs w:val="27"/>
              </w:rPr>
              <w:t>;</w:t>
            </w:r>
          </w:p>
          <w:p w:rsidR="005655E0" w:rsidRPr="00723295" w:rsidRDefault="005655E0" w:rsidP="005655E0">
            <w:pPr>
              <w:pStyle w:val="af"/>
              <w:widowControl w:val="0"/>
              <w:numPr>
                <w:ilvl w:val="0"/>
                <w:numId w:val="1"/>
              </w:numPr>
              <w:tabs>
                <w:tab w:val="clear" w:pos="0"/>
                <w:tab w:val="num" w:pos="-360"/>
              </w:tabs>
              <w:spacing w:line="240" w:lineRule="auto"/>
              <w:ind w:left="34" w:firstLine="0"/>
              <w:jc w:val="both"/>
              <w:rPr>
                <w:rFonts w:ascii="Times New Roman" w:hAnsi="Times New Roman"/>
                <w:sz w:val="27"/>
                <w:szCs w:val="27"/>
              </w:rPr>
            </w:pPr>
            <w:r w:rsidRPr="00723295">
              <w:rPr>
                <w:rFonts w:ascii="Times New Roman" w:hAnsi="Times New Roman"/>
                <w:sz w:val="27"/>
                <w:szCs w:val="27"/>
              </w:rPr>
              <w:t>копія документів, що підтверджують наявність відповідного ступеня вищої освіти</w:t>
            </w:r>
            <w:r>
              <w:rPr>
                <w:rFonts w:ascii="Times New Roman" w:hAnsi="Times New Roman"/>
                <w:sz w:val="27"/>
                <w:szCs w:val="27"/>
              </w:rPr>
              <w:t xml:space="preserve"> (диплом з додатками)</w:t>
            </w:r>
            <w:r w:rsidRPr="00723295">
              <w:rPr>
                <w:rFonts w:ascii="Times New Roman" w:hAnsi="Times New Roman"/>
                <w:sz w:val="27"/>
                <w:szCs w:val="27"/>
              </w:rPr>
              <w:t>;</w:t>
            </w:r>
          </w:p>
          <w:p w:rsidR="005655E0" w:rsidRPr="00723295" w:rsidRDefault="005655E0" w:rsidP="005655E0">
            <w:pPr>
              <w:widowControl w:val="0"/>
              <w:numPr>
                <w:ilvl w:val="0"/>
                <w:numId w:val="1"/>
              </w:numPr>
              <w:tabs>
                <w:tab w:val="clear" w:pos="0"/>
                <w:tab w:val="num" w:pos="-360"/>
              </w:tabs>
              <w:spacing w:line="240" w:lineRule="auto"/>
              <w:ind w:left="34" w:firstLine="0"/>
              <w:jc w:val="both"/>
              <w:rPr>
                <w:rFonts w:ascii="Times New Roman" w:hAnsi="Times New Roman"/>
                <w:sz w:val="27"/>
                <w:szCs w:val="27"/>
              </w:rPr>
            </w:pPr>
            <w:r w:rsidRPr="00723295">
              <w:rPr>
                <w:rFonts w:ascii="Times New Roman" w:hAnsi="Times New Roman"/>
                <w:sz w:val="27"/>
                <w:szCs w:val="27"/>
              </w:rPr>
              <w:t>копія трудової книжки;</w:t>
            </w:r>
          </w:p>
          <w:p w:rsidR="005655E0" w:rsidRPr="00723295" w:rsidRDefault="005655E0" w:rsidP="005655E0">
            <w:pPr>
              <w:widowControl w:val="0"/>
              <w:numPr>
                <w:ilvl w:val="0"/>
                <w:numId w:val="1"/>
              </w:numPr>
              <w:tabs>
                <w:tab w:val="clear" w:pos="0"/>
                <w:tab w:val="num" w:pos="-360"/>
              </w:tabs>
              <w:spacing w:line="240" w:lineRule="auto"/>
              <w:ind w:left="34" w:firstLine="0"/>
              <w:jc w:val="both"/>
              <w:rPr>
                <w:rFonts w:ascii="Times New Roman" w:hAnsi="Times New Roman"/>
                <w:sz w:val="27"/>
                <w:szCs w:val="27"/>
              </w:rPr>
            </w:pPr>
            <w:r w:rsidRPr="00723295">
              <w:rPr>
                <w:rFonts w:ascii="Times New Roman" w:hAnsi="Times New Roman"/>
                <w:sz w:val="27"/>
                <w:szCs w:val="27"/>
              </w:rPr>
              <w:t>військовооблікові документи для військовозобов’язаних та призовників.</w:t>
            </w:r>
          </w:p>
          <w:p w:rsidR="000D3DFB" w:rsidRPr="00B85450" w:rsidRDefault="005655E0" w:rsidP="008321CC">
            <w:pPr>
              <w:widowControl w:val="0"/>
              <w:spacing w:line="240" w:lineRule="auto"/>
              <w:ind w:left="34" w:firstLine="0"/>
              <w:jc w:val="both"/>
            </w:pPr>
            <w:r w:rsidRPr="0021450F">
              <w:rPr>
                <w:rFonts w:ascii="Times New Roman" w:hAnsi="Times New Roman"/>
                <w:sz w:val="27"/>
                <w:szCs w:val="27"/>
              </w:rPr>
              <w:t>Інформація подається особисто до служби управління персоналом Головного управління Пенсійного фонду України у Вінницькій області (м.Вінниця, вул.Зодчих</w:t>
            </w:r>
            <w:r w:rsidR="00E02F59">
              <w:rPr>
                <w:rFonts w:ascii="Times New Roman" w:hAnsi="Times New Roman"/>
                <w:sz w:val="27"/>
                <w:szCs w:val="27"/>
              </w:rPr>
              <w:t>, 22, каб. №402) по</w:t>
            </w:r>
            <w:r w:rsidRPr="0021450F">
              <w:rPr>
                <w:rFonts w:ascii="Times New Roman" w:hAnsi="Times New Roman"/>
                <w:sz w:val="27"/>
                <w:szCs w:val="27"/>
              </w:rPr>
              <w:t xml:space="preserve"> </w:t>
            </w:r>
            <w:r w:rsidRPr="000F40F7">
              <w:rPr>
                <w:rFonts w:ascii="Times New Roman" w:hAnsi="Times New Roman"/>
                <w:b/>
                <w:sz w:val="27"/>
                <w:szCs w:val="27"/>
              </w:rPr>
              <w:t>1</w:t>
            </w:r>
            <w:r w:rsidR="008321CC">
              <w:rPr>
                <w:rFonts w:ascii="Times New Roman" w:hAnsi="Times New Roman"/>
                <w:b/>
                <w:sz w:val="27"/>
                <w:szCs w:val="27"/>
              </w:rPr>
              <w:t>9</w:t>
            </w:r>
            <w:r w:rsidRPr="000F40F7">
              <w:rPr>
                <w:rFonts w:ascii="Times New Roman" w:hAnsi="Times New Roman"/>
                <w:b/>
                <w:sz w:val="27"/>
                <w:szCs w:val="27"/>
              </w:rPr>
              <w:t xml:space="preserve"> </w:t>
            </w:r>
            <w:r w:rsidR="008321CC">
              <w:rPr>
                <w:rFonts w:ascii="Times New Roman" w:hAnsi="Times New Roman"/>
                <w:b/>
                <w:sz w:val="27"/>
                <w:szCs w:val="27"/>
              </w:rPr>
              <w:t>січня</w:t>
            </w:r>
            <w:r w:rsidRPr="000F40F7">
              <w:rPr>
                <w:rFonts w:ascii="Times New Roman" w:hAnsi="Times New Roman"/>
                <w:b/>
                <w:sz w:val="27"/>
                <w:szCs w:val="27"/>
              </w:rPr>
              <w:t xml:space="preserve"> 202</w:t>
            </w:r>
            <w:r w:rsidR="008321CC">
              <w:rPr>
                <w:rFonts w:ascii="Times New Roman" w:hAnsi="Times New Roman"/>
                <w:b/>
                <w:sz w:val="27"/>
                <w:szCs w:val="27"/>
              </w:rPr>
              <w:t>6</w:t>
            </w:r>
            <w:r w:rsidRPr="000F40F7">
              <w:rPr>
                <w:rFonts w:ascii="Times New Roman" w:hAnsi="Times New Roman"/>
                <w:b/>
                <w:sz w:val="27"/>
                <w:szCs w:val="27"/>
              </w:rPr>
              <w:t xml:space="preserve"> року включно.</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left"/>
              <w:rPr>
                <w:rFonts w:ascii="Times New Roman" w:hAnsi="Times New Roman"/>
                <w:sz w:val="28"/>
                <w:szCs w:val="28"/>
              </w:rPr>
            </w:pPr>
            <w:r w:rsidRPr="00B85450">
              <w:rPr>
                <w:rFonts w:ascii="Times New Roman" w:hAnsi="Times New Roman"/>
                <w:sz w:val="28"/>
                <w:szCs w:val="28"/>
              </w:rPr>
              <w:t>Додаткові (необов’язкові) документи</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pStyle w:val="af2"/>
              <w:widowControl w:val="0"/>
              <w:tabs>
                <w:tab w:val="left" w:pos="397"/>
              </w:tabs>
              <w:spacing w:before="0"/>
              <w:ind w:left="37" w:firstLine="0"/>
              <w:jc w:val="both"/>
              <w:rPr>
                <w:rFonts w:ascii="Times New Roman" w:hAnsi="Times New Roman"/>
                <w:sz w:val="28"/>
                <w:szCs w:val="28"/>
              </w:rPr>
            </w:pPr>
            <w:r w:rsidRPr="00B85450">
              <w:rPr>
                <w:rFonts w:ascii="Times New Roman" w:hAnsi="Times New Roman"/>
                <w:sz w:val="28"/>
                <w:szCs w:val="28"/>
              </w:rPr>
              <w:t xml:space="preserve">заява щодо забезпечення розумним пристосуванням за формою згідно з додатком 3 до Порядку </w:t>
            </w:r>
            <w:r w:rsidRPr="00B85450">
              <w:rPr>
                <w:rFonts w:ascii="Times New Roman" w:hAnsi="Times New Roman"/>
                <w:sz w:val="28"/>
                <w:szCs w:val="28"/>
              </w:rPr>
              <w:lastRenderedPageBreak/>
              <w:t>проведення конкурсу на зайняття посад державної служби</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pPr>
            <w:r w:rsidRPr="00B85450">
              <w:rPr>
                <w:rFonts w:ascii="Times New Roman" w:hAnsi="Times New Roman"/>
                <w:sz w:val="28"/>
                <w:szCs w:val="28"/>
              </w:rPr>
              <w:lastRenderedPageBreak/>
              <w:t>Прізвище, ім’я та по батькові, номер телефону та адреса електронної пошти особи, яка надає додаткову інформацію з питань проведення добору</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8321CC" w:rsidP="00055DEC">
            <w:pPr>
              <w:widowControl w:val="0"/>
              <w:spacing w:line="240" w:lineRule="auto"/>
              <w:ind w:firstLine="0"/>
              <w:jc w:val="both"/>
              <w:rPr>
                <w:rFonts w:ascii="Times New Roman" w:hAnsi="Times New Roman"/>
                <w:sz w:val="28"/>
                <w:szCs w:val="28"/>
              </w:rPr>
            </w:pPr>
            <w:r>
              <w:rPr>
                <w:rFonts w:ascii="Times New Roman" w:hAnsi="Times New Roman"/>
                <w:sz w:val="28"/>
                <w:szCs w:val="28"/>
              </w:rPr>
              <w:t>Тхоржевська Лариса Олександрівна</w:t>
            </w:r>
            <w:r w:rsidR="00A53CCE">
              <w:rPr>
                <w:rFonts w:ascii="Times New Roman" w:hAnsi="Times New Roman"/>
                <w:sz w:val="28"/>
                <w:szCs w:val="28"/>
              </w:rPr>
              <w:t>,</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(0432) 50-45-29</w:t>
            </w:r>
          </w:p>
          <w:p w:rsidR="000D3DFB" w:rsidRPr="00B85450" w:rsidRDefault="000D3DFB" w:rsidP="00055DEC">
            <w:pPr>
              <w:widowControl w:val="0"/>
              <w:spacing w:line="240" w:lineRule="auto"/>
              <w:ind w:firstLine="0"/>
              <w:jc w:val="both"/>
              <w:rPr>
                <w:rFonts w:ascii="Times New Roman" w:hAnsi="Times New Roman"/>
                <w:sz w:val="28"/>
                <w:szCs w:val="28"/>
              </w:rPr>
            </w:pPr>
          </w:p>
        </w:tc>
      </w:tr>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Кваліфікаційні вимоги</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1</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Освіта</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34" w:firstLine="0"/>
              <w:jc w:val="both"/>
              <w:rPr>
                <w:rFonts w:ascii="Times New Roman" w:hAnsi="Times New Roman"/>
                <w:sz w:val="28"/>
                <w:szCs w:val="28"/>
              </w:rPr>
            </w:pPr>
            <w:r w:rsidRPr="00B85450">
              <w:rPr>
                <w:rFonts w:ascii="Times New Roman" w:hAnsi="Times New Roman"/>
                <w:sz w:val="28"/>
                <w:szCs w:val="28"/>
              </w:rPr>
              <w:t>вища, не нижче молодшого бакалавра або бакалавра</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2</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Досвід роботи</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34" w:firstLine="0"/>
              <w:jc w:val="left"/>
              <w:rPr>
                <w:rFonts w:ascii="Times New Roman" w:hAnsi="Times New Roman"/>
                <w:sz w:val="28"/>
                <w:szCs w:val="28"/>
              </w:rPr>
            </w:pPr>
            <w:r w:rsidRPr="00B85450">
              <w:rPr>
                <w:rFonts w:ascii="Times New Roman" w:hAnsi="Times New Roman"/>
                <w:sz w:val="28"/>
                <w:szCs w:val="28"/>
              </w:rPr>
              <w:t>не потребує</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3</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Володіння державною мовою</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34" w:firstLine="0"/>
              <w:jc w:val="both"/>
              <w:rPr>
                <w:rFonts w:ascii="Times New Roman" w:hAnsi="Times New Roman"/>
                <w:sz w:val="28"/>
                <w:szCs w:val="28"/>
              </w:rPr>
            </w:pPr>
            <w:r w:rsidRPr="00B85450">
              <w:rPr>
                <w:rFonts w:ascii="Times New Roman" w:hAnsi="Times New Roman"/>
                <w:sz w:val="28"/>
                <w:szCs w:val="28"/>
              </w:rPr>
              <w:t>вільне володіння державною мовою</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4</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Володіння іноземною мовою</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118" w:firstLine="0"/>
              <w:jc w:val="both"/>
              <w:rPr>
                <w:rFonts w:ascii="Times New Roman" w:hAnsi="Times New Roman"/>
                <w:sz w:val="28"/>
                <w:szCs w:val="28"/>
              </w:rPr>
            </w:pPr>
            <w:r w:rsidRPr="00B85450">
              <w:rPr>
                <w:rFonts w:ascii="Times New Roman" w:hAnsi="Times New Roman"/>
                <w:sz w:val="28"/>
                <w:szCs w:val="28"/>
              </w:rPr>
              <w:t>-</w:t>
            </w:r>
          </w:p>
        </w:tc>
      </w:tr>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Вимоги до компетентності</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Вимога</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Компоненти вимоги</w:t>
            </w:r>
          </w:p>
        </w:tc>
      </w:tr>
      <w:tr w:rsidR="00493BB8" w:rsidRPr="00B85450" w:rsidTr="00C2213E">
        <w:trPr>
          <w:trHeight w:val="753"/>
        </w:trPr>
        <w:tc>
          <w:tcPr>
            <w:tcW w:w="399"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1</w:t>
            </w:r>
          </w:p>
        </w:tc>
        <w:tc>
          <w:tcPr>
            <w:tcW w:w="3181" w:type="dxa"/>
            <w:gridSpan w:val="2"/>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Ведення діалогу</w:t>
            </w:r>
          </w:p>
        </w:tc>
        <w:tc>
          <w:tcPr>
            <w:tcW w:w="6535"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pStyle w:val="af1"/>
              <w:spacing w:before="0" w:after="0"/>
              <w:jc w:val="both"/>
              <w:rPr>
                <w:sz w:val="28"/>
                <w:szCs w:val="28"/>
              </w:rPr>
            </w:pPr>
            <w:r w:rsidRPr="00B85450">
              <w:rPr>
                <w:sz w:val="28"/>
                <w:szCs w:val="28"/>
              </w:rPr>
              <w:t>- здатність чути та сприймати думки та погляди інших учасників діалогу;</w:t>
            </w:r>
          </w:p>
          <w:p w:rsidR="00493BB8" w:rsidRPr="00B85450" w:rsidRDefault="00493BB8" w:rsidP="00055DEC">
            <w:pPr>
              <w:pStyle w:val="af1"/>
              <w:spacing w:before="0" w:after="0"/>
              <w:jc w:val="both"/>
              <w:rPr>
                <w:sz w:val="28"/>
                <w:szCs w:val="28"/>
              </w:rPr>
            </w:pPr>
            <w:r w:rsidRPr="00B85450">
              <w:rPr>
                <w:sz w:val="28"/>
                <w:szCs w:val="28"/>
              </w:rPr>
              <w:t>- спрямованість на відкрите прийняття рішення, яке є найбільш прийнятним для усіх учасників діалогу, враховує озвучені ними інтереси та потреби;</w:t>
            </w:r>
          </w:p>
          <w:p w:rsidR="00493BB8" w:rsidRPr="00B85450" w:rsidRDefault="00C545E3" w:rsidP="00055DEC">
            <w:pPr>
              <w:pStyle w:val="af1"/>
              <w:spacing w:before="0" w:after="0"/>
              <w:jc w:val="both"/>
              <w:rPr>
                <w:sz w:val="28"/>
                <w:szCs w:val="28"/>
              </w:rPr>
            </w:pPr>
            <w:r>
              <w:rPr>
                <w:sz w:val="28"/>
                <w:szCs w:val="28"/>
              </w:rPr>
              <w:t>-о</w:t>
            </w:r>
            <w:r w:rsidR="00493BB8" w:rsidRPr="00B85450">
              <w:rPr>
                <w:sz w:val="28"/>
                <w:szCs w:val="28"/>
              </w:rPr>
              <w:t>рієнтація на представлення різних поглядів та думок на предмет обговорення;</w:t>
            </w:r>
          </w:p>
          <w:p w:rsidR="00493BB8" w:rsidRPr="00B85450" w:rsidRDefault="00493BB8" w:rsidP="00055DEC">
            <w:pPr>
              <w:pStyle w:val="af1"/>
              <w:spacing w:before="0" w:after="0"/>
              <w:jc w:val="both"/>
              <w:rPr>
                <w:sz w:val="28"/>
                <w:szCs w:val="28"/>
              </w:rPr>
            </w:pPr>
            <w:r w:rsidRPr="00B85450">
              <w:rPr>
                <w:sz w:val="28"/>
                <w:szCs w:val="28"/>
              </w:rPr>
              <w:t>- здатність брати відповідальність за керування процесом діалогу.</w:t>
            </w:r>
          </w:p>
        </w:tc>
      </w:tr>
      <w:tr w:rsidR="00493BB8" w:rsidRPr="00B85450" w:rsidTr="009F3F18">
        <w:tc>
          <w:tcPr>
            <w:tcW w:w="399"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2</w:t>
            </w:r>
          </w:p>
        </w:tc>
        <w:tc>
          <w:tcPr>
            <w:tcW w:w="3181" w:type="dxa"/>
            <w:gridSpan w:val="2"/>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spacing w:line="240" w:lineRule="auto"/>
              <w:ind w:firstLine="0"/>
              <w:jc w:val="both"/>
              <w:rPr>
                <w:rFonts w:ascii="Times New Roman" w:hAnsi="Times New Roman"/>
                <w:sz w:val="28"/>
                <w:szCs w:val="28"/>
              </w:rPr>
            </w:pPr>
            <w:r w:rsidRPr="00B85450">
              <w:rPr>
                <w:rFonts w:ascii="Times New Roman" w:hAnsi="Times New Roman"/>
                <w:sz w:val="28"/>
                <w:szCs w:val="28"/>
              </w:rPr>
              <w:t>Стресостійкість</w:t>
            </w:r>
          </w:p>
        </w:tc>
        <w:tc>
          <w:tcPr>
            <w:tcW w:w="6535"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уміння розуміти та управляти своїми емоціями;</w:t>
            </w:r>
          </w:p>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здатність до самоконтролю;</w:t>
            </w:r>
          </w:p>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здатність до конструктивного ставлення до зворотного зв’язку, зокрема критики;</w:t>
            </w:r>
          </w:p>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оптимізм.</w:t>
            </w:r>
          </w:p>
        </w:tc>
      </w:tr>
      <w:tr w:rsidR="00493BB8" w:rsidRPr="00B85450" w:rsidTr="009F3F18">
        <w:tc>
          <w:tcPr>
            <w:tcW w:w="399"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3</w:t>
            </w:r>
          </w:p>
        </w:tc>
        <w:tc>
          <w:tcPr>
            <w:tcW w:w="3181" w:type="dxa"/>
            <w:gridSpan w:val="2"/>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spacing w:line="240" w:lineRule="auto"/>
              <w:ind w:firstLine="0"/>
              <w:jc w:val="both"/>
              <w:rPr>
                <w:rFonts w:ascii="Times New Roman" w:hAnsi="Times New Roman"/>
                <w:sz w:val="28"/>
                <w:szCs w:val="28"/>
              </w:rPr>
            </w:pPr>
            <w:r w:rsidRPr="00B85450">
              <w:rPr>
                <w:rFonts w:ascii="Times New Roman" w:hAnsi="Times New Roman"/>
                <w:sz w:val="28"/>
                <w:szCs w:val="28"/>
              </w:rPr>
              <w:t>Доброчесність</w:t>
            </w:r>
          </w:p>
        </w:tc>
        <w:tc>
          <w:tcPr>
            <w:tcW w:w="6535"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здатність дотримуватися правил етичної поведінки, порядності, чесності, справедливості, підзвітності;</w:t>
            </w:r>
          </w:p>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усвідомлення обмеження у виявленні переваг, прихильності та/або негативного ставлення до окремих фізичних та юридичних осіб, політичних партій, громадських, релігійних та інших організацій.</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4</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Цифрова грамотність</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w:t>
            </w:r>
            <w:r w:rsidR="002D21EE" w:rsidRPr="00B85450">
              <w:rPr>
                <w:rFonts w:ascii="Times New Roman" w:hAnsi="Times New Roman"/>
                <w:sz w:val="28"/>
                <w:szCs w:val="28"/>
              </w:rPr>
              <w:t xml:space="preserve"> </w:t>
            </w:r>
            <w:r w:rsidRPr="00B85450">
              <w:rPr>
                <w:rFonts w:ascii="Times New Roman" w:hAnsi="Times New Roman"/>
                <w:sz w:val="28"/>
                <w:szCs w:val="28"/>
              </w:rPr>
              <w:t>вміння використовувати комп’ютерні пристрої, базове офісне та спеціалізоване програмне забезпечення для ефективного виконання своїх посадових обов’язків;</w:t>
            </w:r>
          </w:p>
          <w:p w:rsidR="000D3DFB" w:rsidRPr="00B85450" w:rsidRDefault="004E4E0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w:t>
            </w:r>
            <w:r w:rsidR="002D21EE" w:rsidRPr="00B85450">
              <w:rPr>
                <w:rFonts w:ascii="Times New Roman" w:hAnsi="Times New Roman"/>
                <w:sz w:val="28"/>
                <w:szCs w:val="28"/>
              </w:rPr>
              <w:t xml:space="preserve"> </w:t>
            </w:r>
            <w:r w:rsidRPr="00B85450">
              <w:rPr>
                <w:rFonts w:ascii="Times New Roman" w:hAnsi="Times New Roman"/>
                <w:sz w:val="28"/>
                <w:szCs w:val="28"/>
              </w:rPr>
              <w:t xml:space="preserve">здатність працювати з документами в різних цифрових форматах; зберігати, накопичувати, </w:t>
            </w:r>
            <w:r w:rsidRPr="00B85450">
              <w:rPr>
                <w:rFonts w:ascii="Times New Roman" w:hAnsi="Times New Roman"/>
                <w:sz w:val="28"/>
                <w:szCs w:val="28"/>
              </w:rPr>
              <w:lastRenderedPageBreak/>
              <w:t>впорядковувати, архівувати цифрові ресурси та дані різних типів;</w:t>
            </w:r>
          </w:p>
          <w:p w:rsidR="000D3DFB" w:rsidRPr="00B85450" w:rsidRDefault="004E4E0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w:t>
            </w:r>
            <w:r w:rsidR="002D21EE" w:rsidRPr="00B85450">
              <w:rPr>
                <w:rFonts w:ascii="Times New Roman" w:hAnsi="Times New Roman"/>
                <w:sz w:val="28"/>
                <w:szCs w:val="28"/>
              </w:rPr>
              <w:t xml:space="preserve"> </w:t>
            </w:r>
            <w:r w:rsidRPr="00B85450">
              <w:rPr>
                <w:rFonts w:ascii="Times New Roman" w:hAnsi="Times New Roman"/>
                <w:sz w:val="28"/>
                <w:szCs w:val="28"/>
              </w:rPr>
              <w:t>здатність уникати небезпек в цифровому середовищі, захищати особисті та конфіденційні дані;</w:t>
            </w:r>
          </w:p>
          <w:p w:rsidR="000D3DFB" w:rsidRPr="00B85450" w:rsidRDefault="004E4E0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w:t>
            </w:r>
            <w:r w:rsidR="002D21EE" w:rsidRPr="00B85450">
              <w:rPr>
                <w:rFonts w:ascii="Times New Roman" w:hAnsi="Times New Roman"/>
                <w:sz w:val="28"/>
                <w:szCs w:val="28"/>
              </w:rPr>
              <w:t xml:space="preserve"> </w:t>
            </w:r>
            <w:r w:rsidRPr="00B85450">
              <w:rPr>
                <w:rFonts w:ascii="Times New Roman" w:hAnsi="Times New Roman"/>
                <w:sz w:val="28"/>
                <w:szCs w:val="28"/>
              </w:rPr>
              <w:t>вміння використовувати електронні реєстри, системи електронного документообігу, вміти користуватись кваліфікованим електронним підписом (КЕП);</w:t>
            </w:r>
          </w:p>
          <w:p w:rsidR="000D3DFB" w:rsidRPr="00B85450" w:rsidRDefault="004E4E0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w:t>
            </w:r>
            <w:r w:rsidR="002D21EE" w:rsidRPr="00B85450">
              <w:rPr>
                <w:rFonts w:ascii="Times New Roman" w:hAnsi="Times New Roman"/>
                <w:sz w:val="28"/>
                <w:szCs w:val="28"/>
              </w:rPr>
              <w:t xml:space="preserve"> </w:t>
            </w:r>
            <w:r w:rsidRPr="00B85450">
              <w:rPr>
                <w:rFonts w:ascii="Times New Roman" w:hAnsi="Times New Roman"/>
                <w:sz w:val="28"/>
                <w:szCs w:val="28"/>
              </w:rPr>
              <w:t>здатність використовувати відкриті цифрові ресурси для власного професійного розвитку.</w:t>
            </w:r>
          </w:p>
        </w:tc>
      </w:tr>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lastRenderedPageBreak/>
              <w:t>Професійні знання</w:t>
            </w:r>
          </w:p>
        </w:tc>
      </w:tr>
      <w:tr w:rsidR="000D3DFB" w:rsidRPr="00B85450" w:rsidTr="009F3F18">
        <w:trPr>
          <w:trHeight w:val="412"/>
        </w:trPr>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Вимога</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Компоненти вимоги</w:t>
            </w:r>
          </w:p>
        </w:tc>
      </w:tr>
      <w:tr w:rsidR="000D3DFB" w:rsidRPr="00B85450" w:rsidTr="009F3F18">
        <w:trPr>
          <w:trHeight w:val="1124"/>
        </w:trPr>
        <w:tc>
          <w:tcPr>
            <w:tcW w:w="713"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1</w:t>
            </w:r>
          </w:p>
        </w:tc>
        <w:tc>
          <w:tcPr>
            <w:tcW w:w="2867"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 законодавства</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Конституції України;</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Закону України «Про державну службу»;</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Закону України «Про запобігання корупції»</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та іншого законодавства</w:t>
            </w:r>
          </w:p>
        </w:tc>
      </w:tr>
      <w:tr w:rsidR="00BA5392" w:rsidRPr="00B85450" w:rsidTr="009F3F18">
        <w:trPr>
          <w:trHeight w:val="1124"/>
        </w:trPr>
        <w:tc>
          <w:tcPr>
            <w:tcW w:w="713" w:type="dxa"/>
            <w:gridSpan w:val="2"/>
            <w:tcBorders>
              <w:top w:val="single" w:sz="4" w:space="0" w:color="000000"/>
              <w:left w:val="single" w:sz="4" w:space="0" w:color="000000"/>
              <w:bottom w:val="single" w:sz="4" w:space="0" w:color="000000"/>
              <w:right w:val="single" w:sz="4" w:space="0" w:color="000000"/>
            </w:tcBorders>
          </w:tcPr>
          <w:p w:rsidR="00BA5392" w:rsidRPr="00B85450" w:rsidRDefault="00BA5392"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2</w:t>
            </w:r>
          </w:p>
        </w:tc>
        <w:tc>
          <w:tcPr>
            <w:tcW w:w="2867" w:type="dxa"/>
            <w:tcBorders>
              <w:top w:val="single" w:sz="4" w:space="0" w:color="000000"/>
              <w:left w:val="single" w:sz="4" w:space="0" w:color="000000"/>
              <w:bottom w:val="single" w:sz="4" w:space="0" w:color="000000"/>
              <w:right w:val="single" w:sz="4" w:space="0" w:color="000000"/>
            </w:tcBorders>
          </w:tcPr>
          <w:p w:rsidR="00BA5392" w:rsidRPr="00B85450" w:rsidRDefault="00BA5392"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 законодавства у сфері</w:t>
            </w:r>
          </w:p>
        </w:tc>
        <w:tc>
          <w:tcPr>
            <w:tcW w:w="6535" w:type="dxa"/>
            <w:tcBorders>
              <w:top w:val="single" w:sz="4" w:space="0" w:color="000000"/>
              <w:left w:val="single" w:sz="4" w:space="0" w:color="000000"/>
              <w:bottom w:val="single" w:sz="4" w:space="0" w:color="000000"/>
              <w:right w:val="single" w:sz="4" w:space="0" w:color="000000"/>
            </w:tcBorders>
          </w:tcPr>
          <w:p w:rsidR="004A4B5C" w:rsidRPr="0065399B" w:rsidRDefault="004A4B5C" w:rsidP="004A4B5C">
            <w:pPr>
              <w:pStyle w:val="af"/>
              <w:widowControl w:val="0"/>
              <w:tabs>
                <w:tab w:val="left" w:pos="0"/>
              </w:tabs>
              <w:spacing w:line="240" w:lineRule="auto"/>
              <w:ind w:left="283" w:hanging="249"/>
              <w:jc w:val="both"/>
              <w:rPr>
                <w:rFonts w:ascii="Times New Roman" w:hAnsi="Times New Roman"/>
                <w:sz w:val="28"/>
                <w:szCs w:val="28"/>
              </w:rPr>
            </w:pPr>
            <w:r w:rsidRPr="0065399B">
              <w:rPr>
                <w:rFonts w:ascii="Times New Roman" w:hAnsi="Times New Roman"/>
                <w:sz w:val="28"/>
                <w:szCs w:val="28"/>
              </w:rPr>
              <w:t>Знання:</w:t>
            </w:r>
          </w:p>
          <w:p w:rsidR="004A4B5C" w:rsidRPr="0065399B" w:rsidRDefault="004A4B5C" w:rsidP="004A4B5C">
            <w:pPr>
              <w:pStyle w:val="af"/>
              <w:widowControl w:val="0"/>
              <w:tabs>
                <w:tab w:val="left" w:pos="0"/>
              </w:tabs>
              <w:spacing w:line="240" w:lineRule="auto"/>
              <w:ind w:left="283" w:hanging="249"/>
              <w:jc w:val="both"/>
              <w:rPr>
                <w:rFonts w:ascii="Times New Roman" w:hAnsi="Times New Roman"/>
                <w:sz w:val="28"/>
                <w:szCs w:val="28"/>
              </w:rPr>
            </w:pPr>
            <w:r w:rsidRPr="0065399B">
              <w:rPr>
                <w:rFonts w:ascii="Times New Roman" w:hAnsi="Times New Roman"/>
                <w:sz w:val="28"/>
                <w:szCs w:val="28"/>
              </w:rPr>
              <w:t>Положення про Пенсійний фонд України;</w:t>
            </w:r>
          </w:p>
          <w:p w:rsidR="004A4B5C" w:rsidRPr="0065399B" w:rsidRDefault="004A4B5C" w:rsidP="004A4B5C">
            <w:pPr>
              <w:widowControl w:val="0"/>
              <w:tabs>
                <w:tab w:val="left" w:pos="270"/>
              </w:tabs>
              <w:spacing w:line="240" w:lineRule="auto"/>
              <w:ind w:left="12" w:firstLine="0"/>
              <w:jc w:val="both"/>
              <w:rPr>
                <w:rFonts w:ascii="Times New Roman" w:hAnsi="Times New Roman"/>
                <w:sz w:val="28"/>
                <w:szCs w:val="28"/>
              </w:rPr>
            </w:pPr>
            <w:r w:rsidRPr="0065399B">
              <w:rPr>
                <w:rFonts w:ascii="Times New Roman" w:hAnsi="Times New Roman"/>
                <w:sz w:val="28"/>
                <w:szCs w:val="28"/>
              </w:rPr>
              <w:t>Закону</w:t>
            </w:r>
            <w:r>
              <w:rPr>
                <w:rFonts w:ascii="Times New Roman" w:hAnsi="Times New Roman"/>
                <w:sz w:val="28"/>
                <w:szCs w:val="28"/>
              </w:rPr>
              <w:t xml:space="preserve"> </w:t>
            </w:r>
            <w:r w:rsidRPr="0065399B">
              <w:rPr>
                <w:rFonts w:ascii="Times New Roman" w:hAnsi="Times New Roman"/>
                <w:sz w:val="28"/>
                <w:szCs w:val="28"/>
              </w:rPr>
              <w:t xml:space="preserve">України </w:t>
            </w:r>
            <w:r>
              <w:rPr>
                <w:rFonts w:ascii="Times New Roman" w:hAnsi="Times New Roman"/>
                <w:sz w:val="28"/>
                <w:szCs w:val="28"/>
              </w:rPr>
              <w:t>«</w:t>
            </w:r>
            <w:r w:rsidRPr="0065399B">
              <w:rPr>
                <w:rFonts w:ascii="Times New Roman" w:hAnsi="Times New Roman"/>
                <w:sz w:val="28"/>
                <w:szCs w:val="28"/>
              </w:rPr>
              <w:t>Про загальнообов’язкове державне пенсійне страхування</w:t>
            </w:r>
            <w:r>
              <w:rPr>
                <w:rFonts w:ascii="Times New Roman" w:hAnsi="Times New Roman"/>
                <w:sz w:val="28"/>
                <w:szCs w:val="28"/>
              </w:rPr>
              <w:t>»</w:t>
            </w:r>
            <w:r w:rsidRPr="0065399B">
              <w:rPr>
                <w:rFonts w:ascii="Times New Roman" w:hAnsi="Times New Roman"/>
                <w:sz w:val="28"/>
                <w:szCs w:val="28"/>
              </w:rPr>
              <w:t>;</w:t>
            </w:r>
          </w:p>
          <w:p w:rsidR="004A4B5C" w:rsidRPr="0065399B" w:rsidRDefault="004A4B5C" w:rsidP="004A4B5C">
            <w:pPr>
              <w:widowControl w:val="0"/>
              <w:tabs>
                <w:tab w:val="left" w:pos="270"/>
              </w:tabs>
              <w:spacing w:line="240" w:lineRule="auto"/>
              <w:ind w:left="12" w:firstLine="0"/>
              <w:jc w:val="both"/>
              <w:rPr>
                <w:rFonts w:ascii="Times New Roman" w:hAnsi="Times New Roman"/>
                <w:sz w:val="28"/>
                <w:szCs w:val="28"/>
                <w:lang w:val="ru-RU"/>
              </w:rPr>
            </w:pPr>
            <w:r w:rsidRPr="0065399B">
              <w:rPr>
                <w:rFonts w:ascii="Times New Roman" w:hAnsi="Times New Roman"/>
                <w:sz w:val="28"/>
                <w:szCs w:val="28"/>
              </w:rPr>
              <w:t>Закону України «Про загальнообов</w:t>
            </w:r>
            <w:r w:rsidRPr="0065399B">
              <w:rPr>
                <w:rFonts w:ascii="Times New Roman" w:hAnsi="Times New Roman"/>
                <w:sz w:val="28"/>
                <w:szCs w:val="28"/>
                <w:lang w:val="ru-RU"/>
              </w:rPr>
              <w:t>’</w:t>
            </w:r>
            <w:r w:rsidRPr="0065399B">
              <w:rPr>
                <w:rFonts w:ascii="Times New Roman" w:hAnsi="Times New Roman"/>
                <w:sz w:val="28"/>
                <w:szCs w:val="28"/>
              </w:rPr>
              <w:t>язкове державне соціальне страхування»</w:t>
            </w:r>
            <w:r w:rsidRPr="0065399B">
              <w:rPr>
                <w:rFonts w:ascii="Times New Roman" w:hAnsi="Times New Roman"/>
                <w:sz w:val="28"/>
                <w:szCs w:val="28"/>
                <w:lang w:val="ru-RU"/>
              </w:rPr>
              <w:t>;</w:t>
            </w:r>
          </w:p>
          <w:p w:rsidR="004A4B5C" w:rsidRPr="0065399B" w:rsidRDefault="004A4B5C" w:rsidP="004A4B5C">
            <w:pPr>
              <w:widowControl w:val="0"/>
              <w:tabs>
                <w:tab w:val="left" w:pos="285"/>
              </w:tabs>
              <w:spacing w:line="240" w:lineRule="auto"/>
              <w:ind w:left="12" w:firstLine="0"/>
              <w:jc w:val="both"/>
              <w:rPr>
                <w:rFonts w:ascii="Times New Roman" w:hAnsi="Times New Roman"/>
                <w:sz w:val="28"/>
                <w:szCs w:val="28"/>
              </w:rPr>
            </w:pPr>
            <w:r w:rsidRPr="0065399B">
              <w:rPr>
                <w:rFonts w:ascii="Times New Roman" w:hAnsi="Times New Roman"/>
                <w:sz w:val="28"/>
                <w:szCs w:val="28"/>
              </w:rPr>
              <w:t xml:space="preserve">Закону України </w:t>
            </w:r>
            <w:r>
              <w:rPr>
                <w:rFonts w:ascii="Times New Roman" w:hAnsi="Times New Roman"/>
                <w:sz w:val="28"/>
                <w:szCs w:val="28"/>
              </w:rPr>
              <w:t>«</w:t>
            </w:r>
            <w:r w:rsidRPr="0065399B">
              <w:rPr>
                <w:rFonts w:ascii="Times New Roman" w:hAnsi="Times New Roman"/>
                <w:sz w:val="28"/>
                <w:szCs w:val="28"/>
              </w:rPr>
              <w:t>Про доступ до публічної інформації»;</w:t>
            </w:r>
          </w:p>
          <w:p w:rsidR="004A4B5C" w:rsidRPr="0065399B" w:rsidRDefault="004A4B5C" w:rsidP="004A4B5C">
            <w:pPr>
              <w:widowControl w:val="0"/>
              <w:tabs>
                <w:tab w:val="left" w:pos="315"/>
              </w:tabs>
              <w:spacing w:line="240" w:lineRule="auto"/>
              <w:ind w:left="12" w:firstLine="0"/>
              <w:jc w:val="both"/>
              <w:rPr>
                <w:rFonts w:ascii="Times New Roman" w:hAnsi="Times New Roman"/>
                <w:sz w:val="28"/>
                <w:szCs w:val="28"/>
              </w:rPr>
            </w:pPr>
            <w:r w:rsidRPr="0065399B">
              <w:rPr>
                <w:rFonts w:ascii="Times New Roman" w:hAnsi="Times New Roman"/>
                <w:sz w:val="28"/>
                <w:szCs w:val="28"/>
              </w:rPr>
              <w:t>Закону України «Про пенсійне забезпечення осіб, звільнених з військової служби, та деяких інших осіб»;</w:t>
            </w:r>
          </w:p>
          <w:p w:rsidR="004A4B5C" w:rsidRPr="0065399B" w:rsidRDefault="004A4B5C" w:rsidP="004A4B5C">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Постанови правління ПФУ від 25.11.2005 №22-1 «Про затвердження Порядку подання та оформлення документів для призначення</w:t>
            </w:r>
            <w:r>
              <w:rPr>
                <w:rFonts w:ascii="Times New Roman" w:hAnsi="Times New Roman"/>
                <w:sz w:val="28"/>
                <w:szCs w:val="28"/>
              </w:rPr>
              <w:t xml:space="preserve"> </w:t>
            </w:r>
            <w:r w:rsidRPr="0065399B">
              <w:rPr>
                <w:rFonts w:ascii="Times New Roman" w:hAnsi="Times New Roman"/>
                <w:sz w:val="28"/>
                <w:szCs w:val="28"/>
              </w:rPr>
              <w:t>(перерахунку) пенсій відповідно до ЗУ «Про загальнообов’язкове державне пенсійне страхування</w:t>
            </w:r>
            <w:r>
              <w:rPr>
                <w:rFonts w:ascii="Times New Roman" w:hAnsi="Times New Roman"/>
                <w:sz w:val="28"/>
                <w:szCs w:val="28"/>
              </w:rPr>
              <w:t>»</w:t>
            </w:r>
            <w:r w:rsidRPr="0065399B">
              <w:rPr>
                <w:rFonts w:ascii="Times New Roman" w:hAnsi="Times New Roman"/>
                <w:sz w:val="28"/>
                <w:szCs w:val="28"/>
              </w:rPr>
              <w:t>;</w:t>
            </w:r>
          </w:p>
          <w:p w:rsidR="004A4B5C" w:rsidRPr="0065399B" w:rsidRDefault="004A4B5C" w:rsidP="004A4B5C">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Поста</w:t>
            </w:r>
            <w:r>
              <w:rPr>
                <w:rFonts w:ascii="Times New Roman" w:hAnsi="Times New Roman"/>
                <w:sz w:val="28"/>
                <w:szCs w:val="28"/>
              </w:rPr>
              <w:t>нови правління ПФУ від 30.07.201</w:t>
            </w:r>
            <w:r w:rsidRPr="0065399B">
              <w:rPr>
                <w:rFonts w:ascii="Times New Roman" w:hAnsi="Times New Roman"/>
                <w:sz w:val="28"/>
                <w:szCs w:val="28"/>
              </w:rPr>
              <w:t>5 №13-1 «Про організацію прийому та обслуговування осіб, які звертаються до ор</w:t>
            </w:r>
            <w:r>
              <w:rPr>
                <w:rFonts w:ascii="Times New Roman" w:hAnsi="Times New Roman"/>
                <w:sz w:val="28"/>
                <w:szCs w:val="28"/>
              </w:rPr>
              <w:t>г</w:t>
            </w:r>
            <w:r w:rsidRPr="0065399B">
              <w:rPr>
                <w:rFonts w:ascii="Times New Roman" w:hAnsi="Times New Roman"/>
                <w:sz w:val="28"/>
                <w:szCs w:val="28"/>
              </w:rPr>
              <w:t>анів ПФУ</w:t>
            </w:r>
            <w:r>
              <w:rPr>
                <w:rFonts w:ascii="Times New Roman" w:hAnsi="Times New Roman"/>
                <w:sz w:val="28"/>
                <w:szCs w:val="28"/>
              </w:rPr>
              <w:t>»</w:t>
            </w:r>
            <w:r w:rsidRPr="0065399B">
              <w:rPr>
                <w:rFonts w:ascii="Times New Roman" w:hAnsi="Times New Roman"/>
                <w:sz w:val="28"/>
                <w:szCs w:val="28"/>
              </w:rPr>
              <w:t>;</w:t>
            </w:r>
          </w:p>
          <w:p w:rsidR="004A4B5C" w:rsidRPr="0065399B" w:rsidRDefault="004A4B5C" w:rsidP="004A4B5C">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Постанови Кабінету Міністрів України від 06.08.2014 № 409 «Про встановлення державних соціальних стандартів у сфері житлово-комунального обслуговування»;</w:t>
            </w:r>
          </w:p>
          <w:p w:rsidR="004A4B5C" w:rsidRPr="0065399B" w:rsidRDefault="004A4B5C" w:rsidP="004A4B5C">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 xml:space="preserve">Постанови Кабінету Міністрів України від 17.04.2019 № 373 «Деякі питання надання житлових субсидій та пільг на оплату житлово-комунальних </w:t>
            </w:r>
            <w:r w:rsidRPr="0065399B">
              <w:rPr>
                <w:rFonts w:ascii="Times New Roman" w:hAnsi="Times New Roman"/>
                <w:sz w:val="28"/>
                <w:szCs w:val="28"/>
              </w:rPr>
              <w:lastRenderedPageBreak/>
              <w:t>послуг у грошовій формі»;</w:t>
            </w:r>
          </w:p>
          <w:p w:rsidR="004A4B5C" w:rsidRPr="0088623B" w:rsidRDefault="004A4B5C" w:rsidP="004A4B5C">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 xml:space="preserve">Постанови Кабінету Міністрів України від 29.01.2003 № 117  «Про Єдиний державний </w:t>
            </w:r>
            <w:r w:rsidRPr="0088623B">
              <w:rPr>
                <w:rFonts w:ascii="Times New Roman" w:hAnsi="Times New Roman"/>
                <w:sz w:val="28"/>
                <w:szCs w:val="28"/>
              </w:rPr>
              <w:t>автоматизований реєстр осіб, які мають право на пільги»;</w:t>
            </w:r>
          </w:p>
          <w:p w:rsidR="004A4B5C" w:rsidRPr="0088623B" w:rsidRDefault="004A4B5C" w:rsidP="004A4B5C">
            <w:pPr>
              <w:widowControl w:val="0"/>
              <w:spacing w:line="240" w:lineRule="auto"/>
              <w:ind w:firstLine="27"/>
              <w:jc w:val="both"/>
              <w:rPr>
                <w:rFonts w:ascii="Times New Roman" w:hAnsi="Times New Roman"/>
                <w:sz w:val="28"/>
                <w:szCs w:val="28"/>
              </w:rPr>
            </w:pPr>
            <w:r w:rsidRPr="0088623B">
              <w:rPr>
                <w:rFonts w:ascii="Times New Roman" w:hAnsi="Times New Roman"/>
                <w:sz w:val="28"/>
                <w:szCs w:val="28"/>
              </w:rPr>
              <w:t>Постанови правління Фонду соціального страхування України від 19.07.2018 №11 «Про затвердження Порядку призначення, перерахування та проведення страхових виплат»;</w:t>
            </w:r>
          </w:p>
          <w:p w:rsidR="004A4B5C" w:rsidRDefault="004A4B5C" w:rsidP="004A4B5C">
            <w:pPr>
              <w:widowControl w:val="0"/>
              <w:spacing w:line="240" w:lineRule="auto"/>
              <w:ind w:firstLine="27"/>
              <w:jc w:val="both"/>
              <w:rPr>
                <w:rStyle w:val="spanrvts0"/>
                <w:rFonts w:eastAsia="Calibri"/>
                <w:sz w:val="28"/>
                <w:szCs w:val="28"/>
              </w:rPr>
            </w:pPr>
            <w:r w:rsidRPr="0088623B">
              <w:rPr>
                <w:rFonts w:ascii="Times New Roman" w:hAnsi="Times New Roman"/>
                <w:sz w:val="28"/>
                <w:szCs w:val="28"/>
              </w:rPr>
              <w:t>Постанови Кабінету Міністрів України від 25.03.2025 № 371</w:t>
            </w:r>
            <w:r>
              <w:rPr>
                <w:rFonts w:ascii="Times New Roman" w:hAnsi="Times New Roman"/>
                <w:sz w:val="28"/>
                <w:szCs w:val="28"/>
              </w:rPr>
              <w:t xml:space="preserve"> </w:t>
            </w:r>
            <w:r w:rsidRPr="0088623B">
              <w:rPr>
                <w:rStyle w:val="FontStyle13"/>
              </w:rPr>
              <w:t>«</w:t>
            </w:r>
            <w:r w:rsidRPr="004A4B5C">
              <w:rPr>
                <w:rStyle w:val="spanrvts23"/>
                <w:rFonts w:eastAsia="Calibri"/>
                <w:b w:val="0"/>
                <w:sz w:val="28"/>
                <w:szCs w:val="28"/>
              </w:rPr>
              <w:t>Деякі питання реалізації експериментального проекту щодо надання базової соціальної допомоги</w:t>
            </w:r>
            <w:r w:rsidRPr="0065399B">
              <w:rPr>
                <w:rFonts w:ascii="Times New Roman" w:hAnsi="Times New Roman"/>
                <w:sz w:val="28"/>
                <w:szCs w:val="28"/>
              </w:rPr>
              <w:t>»</w:t>
            </w:r>
            <w:r>
              <w:rPr>
                <w:rFonts w:ascii="Times New Roman" w:hAnsi="Times New Roman"/>
                <w:sz w:val="28"/>
                <w:szCs w:val="28"/>
              </w:rPr>
              <w:t>;</w:t>
            </w:r>
          </w:p>
          <w:p w:rsidR="004A4B5C" w:rsidRDefault="004A4B5C" w:rsidP="004A4B5C">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 xml:space="preserve">Постанови Кабінету Міністрів України від </w:t>
            </w:r>
            <w:r>
              <w:rPr>
                <w:rFonts w:ascii="Times New Roman" w:hAnsi="Times New Roman"/>
                <w:sz w:val="28"/>
                <w:szCs w:val="28"/>
              </w:rPr>
              <w:t>25</w:t>
            </w:r>
            <w:r w:rsidRPr="0065399B">
              <w:rPr>
                <w:rFonts w:ascii="Times New Roman" w:hAnsi="Times New Roman"/>
                <w:sz w:val="28"/>
                <w:szCs w:val="28"/>
              </w:rPr>
              <w:t>.0</w:t>
            </w:r>
            <w:r>
              <w:rPr>
                <w:rFonts w:ascii="Times New Roman" w:hAnsi="Times New Roman"/>
                <w:sz w:val="28"/>
                <w:szCs w:val="28"/>
              </w:rPr>
              <w:t>6</w:t>
            </w:r>
            <w:r w:rsidRPr="0065399B">
              <w:rPr>
                <w:rFonts w:ascii="Times New Roman" w:hAnsi="Times New Roman"/>
                <w:sz w:val="28"/>
                <w:szCs w:val="28"/>
              </w:rPr>
              <w:t>.20</w:t>
            </w:r>
            <w:r>
              <w:rPr>
                <w:rFonts w:ascii="Times New Roman" w:hAnsi="Times New Roman"/>
                <w:sz w:val="28"/>
                <w:szCs w:val="28"/>
              </w:rPr>
              <w:t>25</w:t>
            </w:r>
            <w:r w:rsidRPr="0065399B">
              <w:rPr>
                <w:rFonts w:ascii="Times New Roman" w:hAnsi="Times New Roman"/>
                <w:sz w:val="28"/>
                <w:szCs w:val="28"/>
              </w:rPr>
              <w:t xml:space="preserve"> № </w:t>
            </w:r>
            <w:r>
              <w:rPr>
                <w:rFonts w:ascii="Times New Roman" w:hAnsi="Times New Roman"/>
                <w:sz w:val="28"/>
                <w:szCs w:val="28"/>
              </w:rPr>
              <w:t xml:space="preserve">765 </w:t>
            </w:r>
            <w:r w:rsidRPr="00BA2591">
              <w:rPr>
                <w:rStyle w:val="FontStyle13"/>
              </w:rPr>
              <w:t>«</w:t>
            </w:r>
            <w:r w:rsidRPr="00BA2591">
              <w:rPr>
                <w:rFonts w:ascii="Times New Roman" w:eastAsia="Times New Roman" w:hAnsi="Times New Roman"/>
                <w:sz w:val="28"/>
                <w:szCs w:val="28"/>
                <w:lang w:eastAsia="ru-RU"/>
              </w:rPr>
              <w:t>Деякі питання призначення та виплати державних соціальних допомог, соціальних стипендій органами Пенсійного фонду України</w:t>
            </w:r>
            <w:r w:rsidRPr="0065399B">
              <w:rPr>
                <w:rFonts w:ascii="Times New Roman" w:hAnsi="Times New Roman"/>
                <w:sz w:val="28"/>
                <w:szCs w:val="28"/>
              </w:rPr>
              <w:t>»</w:t>
            </w:r>
            <w:r w:rsidR="00042157">
              <w:rPr>
                <w:rFonts w:ascii="Times New Roman" w:hAnsi="Times New Roman"/>
                <w:sz w:val="28"/>
                <w:szCs w:val="28"/>
              </w:rPr>
              <w:t>;</w:t>
            </w:r>
          </w:p>
          <w:p w:rsidR="004A4B5C" w:rsidRPr="00BA2591" w:rsidRDefault="004A4B5C" w:rsidP="004A4B5C">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 xml:space="preserve">Постанови Кабінету Міністрів України від </w:t>
            </w:r>
            <w:r>
              <w:rPr>
                <w:rFonts w:ascii="Times New Roman" w:hAnsi="Times New Roman"/>
                <w:sz w:val="28"/>
                <w:szCs w:val="28"/>
              </w:rPr>
              <w:t>23</w:t>
            </w:r>
            <w:r w:rsidRPr="0065399B">
              <w:rPr>
                <w:rFonts w:ascii="Times New Roman" w:hAnsi="Times New Roman"/>
                <w:sz w:val="28"/>
                <w:szCs w:val="28"/>
              </w:rPr>
              <w:t>.0</w:t>
            </w:r>
            <w:r>
              <w:rPr>
                <w:rFonts w:ascii="Times New Roman" w:hAnsi="Times New Roman"/>
                <w:sz w:val="28"/>
                <w:szCs w:val="28"/>
              </w:rPr>
              <w:t>6</w:t>
            </w:r>
            <w:r w:rsidRPr="0065399B">
              <w:rPr>
                <w:rFonts w:ascii="Times New Roman" w:hAnsi="Times New Roman"/>
                <w:sz w:val="28"/>
                <w:szCs w:val="28"/>
              </w:rPr>
              <w:t>.20</w:t>
            </w:r>
            <w:r>
              <w:rPr>
                <w:rFonts w:ascii="Times New Roman" w:hAnsi="Times New Roman"/>
                <w:sz w:val="28"/>
                <w:szCs w:val="28"/>
              </w:rPr>
              <w:t>25</w:t>
            </w:r>
            <w:r w:rsidRPr="0065399B">
              <w:rPr>
                <w:rFonts w:ascii="Times New Roman" w:hAnsi="Times New Roman"/>
                <w:sz w:val="28"/>
                <w:szCs w:val="28"/>
              </w:rPr>
              <w:t xml:space="preserve"> №</w:t>
            </w:r>
            <w:r>
              <w:rPr>
                <w:rFonts w:ascii="Times New Roman" w:hAnsi="Times New Roman"/>
                <w:sz w:val="28"/>
                <w:szCs w:val="28"/>
              </w:rPr>
              <w:t>766</w:t>
            </w:r>
            <w:r>
              <w:rPr>
                <w:rStyle w:val="FontStyle13"/>
              </w:rPr>
              <w:t xml:space="preserve"> «</w:t>
            </w:r>
            <w:r w:rsidRPr="00BA2591">
              <w:rPr>
                <w:rFonts w:ascii="Times New Roman" w:eastAsia="Times New Roman" w:hAnsi="Times New Roman"/>
                <w:sz w:val="28"/>
                <w:szCs w:val="28"/>
                <w:lang w:eastAsia="ru-RU"/>
              </w:rPr>
              <w:t>Про реалізацію експериментального проекту щодо централізації механізму виплати деяких державних допомог</w:t>
            </w:r>
            <w:r>
              <w:rPr>
                <w:rFonts w:ascii="Times New Roman" w:eastAsia="Times New Roman" w:hAnsi="Times New Roman"/>
                <w:sz w:val="28"/>
                <w:szCs w:val="28"/>
                <w:lang w:eastAsia="ru-RU"/>
              </w:rPr>
              <w:t>»</w:t>
            </w:r>
            <w:r w:rsidR="00042157">
              <w:rPr>
                <w:rFonts w:ascii="Times New Roman" w:eastAsia="Times New Roman" w:hAnsi="Times New Roman"/>
                <w:sz w:val="28"/>
                <w:szCs w:val="28"/>
                <w:lang w:eastAsia="ru-RU"/>
              </w:rPr>
              <w:t>;</w:t>
            </w:r>
          </w:p>
          <w:p w:rsidR="004A4B5C" w:rsidRPr="00FE325A" w:rsidRDefault="004A4B5C" w:rsidP="004A4B5C">
            <w:pPr>
              <w:spacing w:line="240" w:lineRule="auto"/>
              <w:ind w:firstLine="0"/>
              <w:jc w:val="both"/>
              <w:textAlignment w:val="baseline"/>
              <w:outlineLvl w:val="1"/>
              <w:rPr>
                <w:rFonts w:ascii="Times New Roman" w:eastAsia="Times New Roman" w:hAnsi="Times New Roman"/>
                <w:color w:val="000000"/>
                <w:sz w:val="28"/>
                <w:szCs w:val="28"/>
                <w:lang w:eastAsia="ru-RU"/>
              </w:rPr>
            </w:pPr>
            <w:r w:rsidRPr="0065399B">
              <w:rPr>
                <w:rFonts w:ascii="Times New Roman" w:hAnsi="Times New Roman"/>
                <w:sz w:val="28"/>
                <w:szCs w:val="28"/>
              </w:rPr>
              <w:t xml:space="preserve">Постанови Кабінету Міністрів України від </w:t>
            </w:r>
            <w:r>
              <w:rPr>
                <w:rFonts w:ascii="Times New Roman" w:hAnsi="Times New Roman"/>
                <w:sz w:val="28"/>
                <w:szCs w:val="28"/>
              </w:rPr>
              <w:t>11</w:t>
            </w:r>
            <w:r w:rsidRPr="0065399B">
              <w:rPr>
                <w:rFonts w:ascii="Times New Roman" w:hAnsi="Times New Roman"/>
                <w:sz w:val="28"/>
                <w:szCs w:val="28"/>
              </w:rPr>
              <w:t>.0</w:t>
            </w:r>
            <w:r>
              <w:rPr>
                <w:rFonts w:ascii="Times New Roman" w:hAnsi="Times New Roman"/>
                <w:sz w:val="28"/>
                <w:szCs w:val="28"/>
              </w:rPr>
              <w:t>6</w:t>
            </w:r>
            <w:r w:rsidRPr="0065399B">
              <w:rPr>
                <w:rFonts w:ascii="Times New Roman" w:hAnsi="Times New Roman"/>
                <w:sz w:val="28"/>
                <w:szCs w:val="28"/>
              </w:rPr>
              <w:t>.20</w:t>
            </w:r>
            <w:r>
              <w:rPr>
                <w:rFonts w:ascii="Times New Roman" w:hAnsi="Times New Roman"/>
                <w:sz w:val="28"/>
                <w:szCs w:val="28"/>
              </w:rPr>
              <w:t>25</w:t>
            </w:r>
            <w:r w:rsidRPr="0065399B">
              <w:rPr>
                <w:rFonts w:ascii="Times New Roman" w:hAnsi="Times New Roman"/>
                <w:sz w:val="28"/>
                <w:szCs w:val="28"/>
              </w:rPr>
              <w:t xml:space="preserve"> №</w:t>
            </w:r>
            <w:r>
              <w:rPr>
                <w:rFonts w:ascii="Times New Roman" w:hAnsi="Times New Roman"/>
                <w:sz w:val="28"/>
                <w:szCs w:val="28"/>
              </w:rPr>
              <w:t>695</w:t>
            </w:r>
            <w:r>
              <w:rPr>
                <w:rStyle w:val="FontStyle13"/>
              </w:rPr>
              <w:t xml:space="preserve"> «</w:t>
            </w:r>
            <w:r w:rsidRPr="00104642">
              <w:rPr>
                <w:rFonts w:ascii="Times New Roman" w:eastAsia="Times New Roman" w:hAnsi="Times New Roman"/>
                <w:color w:val="000000"/>
                <w:sz w:val="28"/>
                <w:szCs w:val="28"/>
                <w:lang w:eastAsia="ru-RU"/>
              </w:rPr>
              <w:t>Деякі питання надання окремих видів державної соціальної допомоги Пенсійним фондом України</w:t>
            </w:r>
            <w:r>
              <w:rPr>
                <w:rFonts w:ascii="Times New Roman" w:eastAsia="Times New Roman" w:hAnsi="Times New Roman"/>
                <w:color w:val="000000"/>
                <w:sz w:val="28"/>
                <w:szCs w:val="28"/>
                <w:lang w:eastAsia="ru-RU"/>
              </w:rPr>
              <w:t>»</w:t>
            </w:r>
            <w:r w:rsidR="00042157">
              <w:rPr>
                <w:rFonts w:ascii="Times New Roman" w:eastAsia="Times New Roman" w:hAnsi="Times New Roman"/>
                <w:color w:val="000000"/>
                <w:sz w:val="28"/>
                <w:szCs w:val="28"/>
                <w:lang w:eastAsia="ru-RU"/>
              </w:rPr>
              <w:t>;</w:t>
            </w:r>
          </w:p>
          <w:p w:rsidR="00BA5392" w:rsidRPr="0065399B" w:rsidRDefault="004A4B5C" w:rsidP="004A4B5C">
            <w:pPr>
              <w:widowControl w:val="0"/>
              <w:spacing w:line="240" w:lineRule="auto"/>
              <w:ind w:firstLine="27"/>
              <w:jc w:val="both"/>
              <w:rPr>
                <w:rFonts w:ascii="Times New Roman" w:hAnsi="Times New Roman"/>
                <w:sz w:val="28"/>
                <w:szCs w:val="28"/>
                <w:lang w:val="ru-RU"/>
              </w:rPr>
            </w:pPr>
            <w:r w:rsidRPr="0065399B">
              <w:rPr>
                <w:rFonts w:ascii="Times New Roman" w:hAnsi="Times New Roman"/>
                <w:sz w:val="28"/>
                <w:szCs w:val="28"/>
              </w:rPr>
              <w:t>Кодексу адміністративного судочинства</w:t>
            </w:r>
            <w:r>
              <w:rPr>
                <w:rFonts w:ascii="Times New Roman" w:hAnsi="Times New Roman"/>
                <w:sz w:val="28"/>
                <w:szCs w:val="28"/>
              </w:rPr>
              <w:t xml:space="preserve"> України</w:t>
            </w:r>
            <w:r w:rsidRPr="0065399B">
              <w:rPr>
                <w:rFonts w:ascii="Times New Roman" w:hAnsi="Times New Roman"/>
                <w:sz w:val="28"/>
                <w:szCs w:val="28"/>
              </w:rPr>
              <w:t>, Цивільного кодексу України та Цивільно</w:t>
            </w:r>
            <w:r>
              <w:rPr>
                <w:rFonts w:ascii="Times New Roman" w:hAnsi="Times New Roman"/>
                <w:sz w:val="28"/>
                <w:szCs w:val="28"/>
              </w:rPr>
              <w:t>го</w:t>
            </w:r>
            <w:r w:rsidRPr="0065399B">
              <w:rPr>
                <w:rFonts w:ascii="Times New Roman" w:hAnsi="Times New Roman"/>
                <w:sz w:val="28"/>
                <w:szCs w:val="28"/>
              </w:rPr>
              <w:t xml:space="preserve"> процесуального кодексу України.</w:t>
            </w:r>
          </w:p>
        </w:tc>
      </w:tr>
      <w:tr w:rsidR="009F3F18" w:rsidRPr="00B85450" w:rsidTr="009F3F18">
        <w:trPr>
          <w:trHeight w:val="888"/>
        </w:trPr>
        <w:tc>
          <w:tcPr>
            <w:tcW w:w="713" w:type="dxa"/>
            <w:gridSpan w:val="2"/>
            <w:tcBorders>
              <w:top w:val="single" w:sz="4" w:space="0" w:color="000000"/>
              <w:left w:val="single" w:sz="4" w:space="0" w:color="000000"/>
              <w:bottom w:val="single" w:sz="4" w:space="0" w:color="000000"/>
              <w:right w:val="single" w:sz="4" w:space="0" w:color="000000"/>
            </w:tcBorders>
          </w:tcPr>
          <w:p w:rsidR="009F3F18" w:rsidRPr="00B85450" w:rsidRDefault="009F3F18"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lastRenderedPageBreak/>
              <w:t>3</w:t>
            </w:r>
          </w:p>
        </w:tc>
        <w:tc>
          <w:tcPr>
            <w:tcW w:w="2867" w:type="dxa"/>
            <w:tcBorders>
              <w:top w:val="single" w:sz="4" w:space="0" w:color="000000"/>
              <w:left w:val="single" w:sz="4" w:space="0" w:color="000000"/>
              <w:bottom w:val="single" w:sz="4" w:space="0" w:color="000000"/>
              <w:right w:val="single" w:sz="4" w:space="0" w:color="000000"/>
            </w:tcBorders>
          </w:tcPr>
          <w:p w:rsidR="009F3F18" w:rsidRPr="00B85450" w:rsidRDefault="009F3F18"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 системи пенсійного забезпечення</w:t>
            </w:r>
          </w:p>
        </w:tc>
        <w:tc>
          <w:tcPr>
            <w:tcW w:w="6535" w:type="dxa"/>
            <w:tcBorders>
              <w:top w:val="single" w:sz="4" w:space="0" w:color="000000"/>
              <w:left w:val="single" w:sz="4" w:space="0" w:color="000000"/>
              <w:bottom w:val="single" w:sz="4" w:space="0" w:color="000000"/>
              <w:right w:val="single" w:sz="4" w:space="0" w:color="000000"/>
            </w:tcBorders>
          </w:tcPr>
          <w:p w:rsidR="009F3F18" w:rsidRPr="00B85450" w:rsidRDefault="009F3F18" w:rsidP="00055DEC">
            <w:pPr>
              <w:pStyle w:val="af"/>
              <w:widowControl w:val="0"/>
              <w:tabs>
                <w:tab w:val="left" w:pos="0"/>
              </w:tabs>
              <w:spacing w:line="240" w:lineRule="auto"/>
              <w:ind w:left="34" w:firstLine="0"/>
              <w:jc w:val="both"/>
              <w:rPr>
                <w:rFonts w:ascii="Times New Roman" w:hAnsi="Times New Roman"/>
                <w:sz w:val="28"/>
                <w:szCs w:val="28"/>
              </w:rPr>
            </w:pPr>
            <w:r w:rsidRPr="00B85450">
              <w:rPr>
                <w:rFonts w:ascii="Times New Roman" w:hAnsi="Times New Roman"/>
                <w:sz w:val="28"/>
                <w:szCs w:val="28"/>
              </w:rPr>
              <w:t>Реалізація прав громадян, що стосується діяльності Пенсійного фонду України</w:t>
            </w:r>
          </w:p>
        </w:tc>
      </w:tr>
    </w:tbl>
    <w:p w:rsidR="000D3DFB" w:rsidRPr="00B85450" w:rsidRDefault="000D3DFB" w:rsidP="00055DEC">
      <w:pPr>
        <w:pBdr>
          <w:bottom w:val="single" w:sz="12" w:space="1" w:color="000000"/>
        </w:pBdr>
        <w:tabs>
          <w:tab w:val="left" w:pos="1545"/>
        </w:tabs>
        <w:spacing w:line="240" w:lineRule="auto"/>
        <w:ind w:firstLine="0"/>
        <w:jc w:val="left"/>
      </w:pPr>
    </w:p>
    <w:sectPr w:rsidR="000D3DFB" w:rsidRPr="00B85450" w:rsidSect="000D3DFB">
      <w:headerReference w:type="default" r:id="rId8"/>
      <w:pgSz w:w="11906" w:h="16838"/>
      <w:pgMar w:top="765" w:right="566" w:bottom="709" w:left="1701" w:header="708" w:footer="0" w:gutter="0"/>
      <w:pgNumType w:start="1"/>
      <w:cols w:space="720"/>
      <w:formProt w:val="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01943" w:rsidRDefault="00C01943" w:rsidP="000D3DFB">
      <w:pPr>
        <w:spacing w:line="240" w:lineRule="auto"/>
      </w:pPr>
      <w:r>
        <w:separator/>
      </w:r>
    </w:p>
  </w:endnote>
  <w:endnote w:type="continuationSeparator" w:id="1">
    <w:p w:rsidR="00C01943" w:rsidRDefault="00C01943" w:rsidP="000D3DFB">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Liberation Sans">
    <w:altName w:val="Calibri"/>
    <w:panose1 w:val="020B0604020202020204"/>
    <w:charset w:val="CC"/>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Lucida Sans">
    <w:altName w:val="Lucida Sans Unicode"/>
    <w:panose1 w:val="020B0602030504020204"/>
    <w:charset w:val="00"/>
    <w:family w:val="swiss"/>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Antiqua">
    <w:altName w:val="Courier New"/>
    <w:panose1 w:val="00000000000000000000"/>
    <w:charset w:val="00"/>
    <w:family w:val="auto"/>
    <w:notTrueType/>
    <w:pitch w:val="variable"/>
    <w:sig w:usb0="00000003" w:usb1="00000000" w:usb2="00000000" w:usb3="00000000" w:csb0="00000001"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01943" w:rsidRDefault="00C01943" w:rsidP="000D3DFB">
      <w:pPr>
        <w:spacing w:line="240" w:lineRule="auto"/>
      </w:pPr>
      <w:r>
        <w:separator/>
      </w:r>
    </w:p>
  </w:footnote>
  <w:footnote w:type="continuationSeparator" w:id="1">
    <w:p w:rsidR="00C01943" w:rsidRDefault="00C01943" w:rsidP="000D3DFB">
      <w:pPr>
        <w:spacing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D3DFB" w:rsidRDefault="00491219">
    <w:pPr>
      <w:pStyle w:val="Header"/>
      <w:jc w:val="left"/>
    </w:pPr>
    <w:r>
      <w:fldChar w:fldCharType="begin"/>
    </w:r>
    <w:r w:rsidR="004E4E05">
      <w:instrText xml:space="preserve"> PAGE </w:instrText>
    </w:r>
    <w:r>
      <w:fldChar w:fldCharType="separate"/>
    </w:r>
    <w:r w:rsidR="00BD657C">
      <w:rPr>
        <w:noProof/>
      </w:rPr>
      <w:t>2</w:t>
    </w:r>
    <w:r>
      <w:fldChar w:fldCharType="end"/>
    </w:r>
  </w:p>
  <w:p w:rsidR="000D3DFB" w:rsidRDefault="000D3DFB">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B404022"/>
    <w:multiLevelType w:val="multilevel"/>
    <w:tmpl w:val="1786F6AA"/>
    <w:lvl w:ilvl="0">
      <w:start w:val="1"/>
      <w:numFmt w:val="decimal"/>
      <w:lvlText w:val="%1)"/>
      <w:lvlJc w:val="left"/>
      <w:pPr>
        <w:tabs>
          <w:tab w:val="num" w:pos="0"/>
        </w:tabs>
        <w:ind w:left="720" w:hanging="360"/>
      </w:pPr>
      <w:rPr>
        <w:rFonts w:ascii="Times New Roman" w:hAnsi="Times New Roman" w:cs="Times New Roman"/>
        <w:sz w:val="28"/>
        <w:szCs w:val="28"/>
      </w:rPr>
    </w:lvl>
    <w:lvl w:ilvl="1">
      <w:start w:val="1"/>
      <w:numFmt w:val="lowerLetter"/>
      <w:lvlText w:val="%2."/>
      <w:lvlJc w:val="left"/>
      <w:pPr>
        <w:tabs>
          <w:tab w:val="num" w:pos="0"/>
        </w:tabs>
        <w:ind w:left="1440" w:hanging="360"/>
      </w:pPr>
      <w:rPr>
        <w:rFonts w:cs="Times New Roman"/>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1">
    <w:nsid w:val="3C7D500C"/>
    <w:multiLevelType w:val="multilevel"/>
    <w:tmpl w:val="382C6718"/>
    <w:lvl w:ilvl="0">
      <w:start w:val="1"/>
      <w:numFmt w:val="none"/>
      <w:suff w:val="nothing"/>
      <w:lvlText w:val="%1"/>
      <w:lvlJc w:val="left"/>
      <w:pPr>
        <w:tabs>
          <w:tab w:val="num" w:pos="0"/>
        </w:tabs>
        <w:ind w:left="0" w:firstLine="0"/>
      </w:pPr>
    </w:lvl>
    <w:lvl w:ilvl="1">
      <w:start w:val="1"/>
      <w:numFmt w:val="none"/>
      <w:suff w:val="nothing"/>
      <w:lvlText w:val="%2"/>
      <w:lvlJc w:val="left"/>
      <w:pPr>
        <w:tabs>
          <w:tab w:val="num" w:pos="0"/>
        </w:tabs>
        <w:ind w:left="0" w:firstLine="0"/>
      </w:pPr>
    </w:lvl>
    <w:lvl w:ilvl="2">
      <w:start w:val="1"/>
      <w:numFmt w:val="none"/>
      <w:suff w:val="nothing"/>
      <w:lvlText w:val="%3"/>
      <w:lvlJc w:val="left"/>
      <w:pPr>
        <w:tabs>
          <w:tab w:val="num" w:pos="0"/>
        </w:tabs>
        <w:ind w:left="0" w:firstLine="0"/>
      </w:pPr>
    </w:lvl>
    <w:lvl w:ilvl="3">
      <w:start w:val="1"/>
      <w:numFmt w:val="none"/>
      <w:suff w:val="nothing"/>
      <w:lvlText w:val="%4"/>
      <w:lvlJc w:val="left"/>
      <w:pPr>
        <w:tabs>
          <w:tab w:val="num" w:pos="0"/>
        </w:tabs>
        <w:ind w:left="0" w:firstLine="0"/>
      </w:pPr>
    </w:lvl>
    <w:lvl w:ilvl="4">
      <w:start w:val="1"/>
      <w:numFmt w:val="none"/>
      <w:suff w:val="nothing"/>
      <w:lvlText w:val="%5"/>
      <w:lvlJc w:val="left"/>
      <w:pPr>
        <w:tabs>
          <w:tab w:val="num" w:pos="0"/>
        </w:tabs>
        <w:ind w:left="0" w:firstLine="0"/>
      </w:pPr>
    </w:lvl>
    <w:lvl w:ilvl="5">
      <w:start w:val="1"/>
      <w:numFmt w:val="none"/>
      <w:suff w:val="nothing"/>
      <w:lvlText w:val="%6"/>
      <w:lvlJc w:val="left"/>
      <w:pPr>
        <w:tabs>
          <w:tab w:val="num" w:pos="0"/>
        </w:tabs>
        <w:ind w:left="0" w:firstLine="0"/>
      </w:pPr>
    </w:lvl>
    <w:lvl w:ilvl="6">
      <w:start w:val="1"/>
      <w:numFmt w:val="none"/>
      <w:suff w:val="nothing"/>
      <w:lvlText w:val="%7"/>
      <w:lvlJc w:val="left"/>
      <w:pPr>
        <w:tabs>
          <w:tab w:val="num" w:pos="0"/>
        </w:tabs>
        <w:ind w:left="0" w:firstLine="0"/>
      </w:pPr>
    </w:lvl>
    <w:lvl w:ilvl="7">
      <w:start w:val="1"/>
      <w:numFmt w:val="none"/>
      <w:suff w:val="nothing"/>
      <w:lvlText w:val="%8"/>
      <w:lvlJc w:val="left"/>
      <w:pPr>
        <w:tabs>
          <w:tab w:val="num" w:pos="0"/>
        </w:tabs>
        <w:ind w:left="0" w:firstLine="0"/>
      </w:pPr>
    </w:lvl>
    <w:lvl w:ilvl="8">
      <w:start w:val="1"/>
      <w:numFmt w:val="none"/>
      <w:suff w:val="nothing"/>
      <w:lvlText w:val="%9"/>
      <w:lvlJc w:val="left"/>
      <w:pPr>
        <w:tabs>
          <w:tab w:val="num" w:pos="0"/>
        </w:tabs>
        <w:ind w:left="0" w:firstLine="0"/>
      </w:pPr>
    </w:lvl>
  </w:abstractNum>
  <w:abstractNum w:abstractNumId="2">
    <w:nsid w:val="779968A5"/>
    <w:multiLevelType w:val="hybridMultilevel"/>
    <w:tmpl w:val="A104B29E"/>
    <w:lvl w:ilvl="0" w:tplc="171A98E2">
      <w:start w:val="3"/>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2"/>
  <w:defaultTabStop w:val="708"/>
  <w:autoHyphenation/>
  <w:hyphenationZone w:val="425"/>
  <w:characterSpacingControl w:val="doNotCompress"/>
  <w:footnotePr>
    <w:footnote w:id="0"/>
    <w:footnote w:id="1"/>
  </w:footnotePr>
  <w:endnotePr>
    <w:endnote w:id="0"/>
    <w:endnote w:id="1"/>
  </w:endnotePr>
  <w:compat/>
  <w:rsids>
    <w:rsidRoot w:val="000D3DFB"/>
    <w:rsid w:val="00000A3F"/>
    <w:rsid w:val="00014B66"/>
    <w:rsid w:val="00020EBC"/>
    <w:rsid w:val="00042157"/>
    <w:rsid w:val="00055DEC"/>
    <w:rsid w:val="00061640"/>
    <w:rsid w:val="000865EC"/>
    <w:rsid w:val="000A4A13"/>
    <w:rsid w:val="000C1747"/>
    <w:rsid w:val="000C398F"/>
    <w:rsid w:val="000C5CDD"/>
    <w:rsid w:val="000D2215"/>
    <w:rsid w:val="000D3DFB"/>
    <w:rsid w:val="000D4628"/>
    <w:rsid w:val="000F7799"/>
    <w:rsid w:val="00104CAF"/>
    <w:rsid w:val="0016133D"/>
    <w:rsid w:val="0018304D"/>
    <w:rsid w:val="00192998"/>
    <w:rsid w:val="001A2FA3"/>
    <w:rsid w:val="001A3E18"/>
    <w:rsid w:val="001C6EAC"/>
    <w:rsid w:val="00224ED5"/>
    <w:rsid w:val="00242100"/>
    <w:rsid w:val="002657B2"/>
    <w:rsid w:val="002B0114"/>
    <w:rsid w:val="002B75F3"/>
    <w:rsid w:val="002D21EE"/>
    <w:rsid w:val="00300773"/>
    <w:rsid w:val="00301339"/>
    <w:rsid w:val="003035D0"/>
    <w:rsid w:val="00313E2E"/>
    <w:rsid w:val="00365892"/>
    <w:rsid w:val="003769C4"/>
    <w:rsid w:val="00390552"/>
    <w:rsid w:val="00393502"/>
    <w:rsid w:val="003A5B4E"/>
    <w:rsid w:val="003F235C"/>
    <w:rsid w:val="003F4CE3"/>
    <w:rsid w:val="0040367F"/>
    <w:rsid w:val="004161EF"/>
    <w:rsid w:val="004167E8"/>
    <w:rsid w:val="00422B21"/>
    <w:rsid w:val="00470369"/>
    <w:rsid w:val="00491219"/>
    <w:rsid w:val="00491848"/>
    <w:rsid w:val="00493BB8"/>
    <w:rsid w:val="00495DC3"/>
    <w:rsid w:val="004A4B5C"/>
    <w:rsid w:val="004C6330"/>
    <w:rsid w:val="004D0475"/>
    <w:rsid w:val="004E4E05"/>
    <w:rsid w:val="00515822"/>
    <w:rsid w:val="005655E0"/>
    <w:rsid w:val="00565714"/>
    <w:rsid w:val="005721E7"/>
    <w:rsid w:val="00590D3B"/>
    <w:rsid w:val="0059111A"/>
    <w:rsid w:val="005C06D3"/>
    <w:rsid w:val="005D2EC2"/>
    <w:rsid w:val="005F562A"/>
    <w:rsid w:val="0065356F"/>
    <w:rsid w:val="006842C2"/>
    <w:rsid w:val="006B7498"/>
    <w:rsid w:val="006D221D"/>
    <w:rsid w:val="006E3D2D"/>
    <w:rsid w:val="00745DED"/>
    <w:rsid w:val="00755411"/>
    <w:rsid w:val="0077456B"/>
    <w:rsid w:val="007B2772"/>
    <w:rsid w:val="007F2E3D"/>
    <w:rsid w:val="00802E67"/>
    <w:rsid w:val="008060AC"/>
    <w:rsid w:val="00806F7A"/>
    <w:rsid w:val="008321CC"/>
    <w:rsid w:val="00856989"/>
    <w:rsid w:val="008D0E4C"/>
    <w:rsid w:val="008D1F5D"/>
    <w:rsid w:val="00940B88"/>
    <w:rsid w:val="00946B84"/>
    <w:rsid w:val="00952393"/>
    <w:rsid w:val="00953263"/>
    <w:rsid w:val="009734DA"/>
    <w:rsid w:val="00974755"/>
    <w:rsid w:val="00986B0D"/>
    <w:rsid w:val="00990262"/>
    <w:rsid w:val="009908EB"/>
    <w:rsid w:val="009D32DC"/>
    <w:rsid w:val="009D354F"/>
    <w:rsid w:val="009E3268"/>
    <w:rsid w:val="009E60B9"/>
    <w:rsid w:val="009F21B5"/>
    <w:rsid w:val="009F3F14"/>
    <w:rsid w:val="009F3F18"/>
    <w:rsid w:val="00A13BC8"/>
    <w:rsid w:val="00A53CCE"/>
    <w:rsid w:val="00A7447C"/>
    <w:rsid w:val="00A92BE6"/>
    <w:rsid w:val="00A92E07"/>
    <w:rsid w:val="00AA1E6B"/>
    <w:rsid w:val="00AB7D85"/>
    <w:rsid w:val="00AE7082"/>
    <w:rsid w:val="00AF0E0E"/>
    <w:rsid w:val="00B05D1E"/>
    <w:rsid w:val="00B10896"/>
    <w:rsid w:val="00B37B6E"/>
    <w:rsid w:val="00B52888"/>
    <w:rsid w:val="00B568AC"/>
    <w:rsid w:val="00B622F8"/>
    <w:rsid w:val="00B85450"/>
    <w:rsid w:val="00B9624E"/>
    <w:rsid w:val="00BA5392"/>
    <w:rsid w:val="00BA57FD"/>
    <w:rsid w:val="00BB5AE1"/>
    <w:rsid w:val="00BC377F"/>
    <w:rsid w:val="00BD657C"/>
    <w:rsid w:val="00BE7DF0"/>
    <w:rsid w:val="00BF34F6"/>
    <w:rsid w:val="00C01943"/>
    <w:rsid w:val="00C04B1B"/>
    <w:rsid w:val="00C075E2"/>
    <w:rsid w:val="00C13AB6"/>
    <w:rsid w:val="00C14A67"/>
    <w:rsid w:val="00C545E3"/>
    <w:rsid w:val="00C555BC"/>
    <w:rsid w:val="00CA5BCF"/>
    <w:rsid w:val="00CB00F0"/>
    <w:rsid w:val="00CE4FFD"/>
    <w:rsid w:val="00D104D5"/>
    <w:rsid w:val="00D337A1"/>
    <w:rsid w:val="00DA2885"/>
    <w:rsid w:val="00DC3650"/>
    <w:rsid w:val="00DD20DF"/>
    <w:rsid w:val="00DF344F"/>
    <w:rsid w:val="00DF710A"/>
    <w:rsid w:val="00E02F59"/>
    <w:rsid w:val="00E14897"/>
    <w:rsid w:val="00E300BD"/>
    <w:rsid w:val="00E61E5D"/>
    <w:rsid w:val="00E67DF1"/>
    <w:rsid w:val="00E813B7"/>
    <w:rsid w:val="00E8404B"/>
    <w:rsid w:val="00E84DCD"/>
    <w:rsid w:val="00EA0FBE"/>
    <w:rsid w:val="00EB2019"/>
    <w:rsid w:val="00EB5A85"/>
    <w:rsid w:val="00EC5D69"/>
    <w:rsid w:val="00ED7F2B"/>
    <w:rsid w:val="00F0736D"/>
    <w:rsid w:val="00F570B6"/>
    <w:rsid w:val="00F873AA"/>
    <w:rsid w:val="00FA1C7B"/>
    <w:rsid w:val="00FB37E4"/>
    <w:rsid w:val="00FC1DBE"/>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608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n-US" w:eastAsia="en-US" w:bidi="ar-SA"/>
      </w:rPr>
    </w:rPrDefault>
    <w:pPrDefault>
      <w:pPr>
        <w:suppressAutoHyphens/>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D3DFB"/>
    <w:pPr>
      <w:spacing w:line="276" w:lineRule="auto"/>
      <w:ind w:firstLine="4536"/>
      <w:jc w:val="right"/>
    </w:pPr>
    <w:rPr>
      <w:sz w:val="22"/>
      <w:szCs w:val="22"/>
      <w:lang w:val="uk-U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Основной текст Знак"/>
    <w:link w:val="a4"/>
    <w:qFormat/>
    <w:rsid w:val="000D3DFB"/>
    <w:rPr>
      <w:rFonts w:ascii="Times New Roman" w:hAnsi="Times New Roman" w:cs="Times New Roman"/>
      <w:sz w:val="20"/>
      <w:szCs w:val="20"/>
      <w:lang w:val="uk-UA"/>
    </w:rPr>
  </w:style>
  <w:style w:type="character" w:customStyle="1" w:styleId="apple-converted-space">
    <w:name w:val="apple-converted-space"/>
    <w:qFormat/>
    <w:rsid w:val="000D3DFB"/>
  </w:style>
  <w:style w:type="character" w:customStyle="1" w:styleId="a5">
    <w:name w:val="Основной текст с отступом Знак"/>
    <w:link w:val="a6"/>
    <w:qFormat/>
    <w:rsid w:val="000D3DFB"/>
    <w:rPr>
      <w:rFonts w:cs="Times New Roman"/>
      <w:lang w:val="uk-UA"/>
    </w:rPr>
  </w:style>
  <w:style w:type="character" w:customStyle="1" w:styleId="a7">
    <w:name w:val="Текст выноски Знак"/>
    <w:link w:val="a8"/>
    <w:qFormat/>
    <w:rsid w:val="000D3DFB"/>
    <w:rPr>
      <w:rFonts w:ascii="Tahoma" w:hAnsi="Tahoma" w:cs="Tahoma"/>
      <w:sz w:val="16"/>
      <w:szCs w:val="16"/>
      <w:lang w:val="uk-UA"/>
    </w:rPr>
  </w:style>
  <w:style w:type="character" w:customStyle="1" w:styleId="3">
    <w:name w:val="Основной текст с отступом 3 Знак"/>
    <w:link w:val="30"/>
    <w:qFormat/>
    <w:rsid w:val="000D3DFB"/>
    <w:rPr>
      <w:rFonts w:ascii="Times New Roman" w:hAnsi="Times New Roman" w:cs="Times New Roman"/>
      <w:sz w:val="16"/>
      <w:szCs w:val="16"/>
      <w:lang w:val="uk-UA" w:eastAsia="uk-UA"/>
    </w:rPr>
  </w:style>
  <w:style w:type="character" w:customStyle="1" w:styleId="2">
    <w:name w:val="Основной текст 2 Знак"/>
    <w:link w:val="20"/>
    <w:qFormat/>
    <w:rsid w:val="000D3DFB"/>
    <w:rPr>
      <w:rFonts w:ascii="Times New Roman" w:hAnsi="Times New Roman" w:cs="Times New Roman"/>
      <w:sz w:val="24"/>
      <w:szCs w:val="24"/>
      <w:lang w:eastAsia="ru-RU"/>
    </w:rPr>
  </w:style>
  <w:style w:type="character" w:customStyle="1" w:styleId="4">
    <w:name w:val="Основной текст (4) + Не курсив"/>
    <w:qFormat/>
    <w:rsid w:val="000D3DFB"/>
    <w:rPr>
      <w:rFonts w:ascii="Times New Roman" w:hAnsi="Times New Roman" w:cs="Times New Roman"/>
      <w:i/>
      <w:iCs/>
      <w:spacing w:val="4"/>
      <w:u w:val="none"/>
    </w:rPr>
  </w:style>
  <w:style w:type="character" w:styleId="a9">
    <w:name w:val="page number"/>
    <w:basedOn w:val="a0"/>
    <w:qFormat/>
    <w:rsid w:val="000D3DFB"/>
  </w:style>
  <w:style w:type="character" w:customStyle="1" w:styleId="FontStyle15">
    <w:name w:val="Font Style15"/>
    <w:qFormat/>
    <w:rsid w:val="000D3DFB"/>
    <w:rPr>
      <w:rFonts w:ascii="Times New Roman" w:hAnsi="Times New Roman" w:cs="Times New Roman"/>
      <w:sz w:val="24"/>
      <w:szCs w:val="24"/>
    </w:rPr>
  </w:style>
  <w:style w:type="character" w:customStyle="1" w:styleId="FontStyle18">
    <w:name w:val="Font Style18"/>
    <w:qFormat/>
    <w:rsid w:val="000D3DFB"/>
    <w:rPr>
      <w:rFonts w:ascii="Times New Roman" w:hAnsi="Times New Roman" w:cs="Times New Roman"/>
      <w:sz w:val="26"/>
      <w:szCs w:val="26"/>
    </w:rPr>
  </w:style>
  <w:style w:type="character" w:customStyle="1" w:styleId="FontStyle13">
    <w:name w:val="Font Style13"/>
    <w:qFormat/>
    <w:rsid w:val="000D3DFB"/>
    <w:rPr>
      <w:rFonts w:ascii="Times New Roman" w:hAnsi="Times New Roman" w:cs="Times New Roman"/>
      <w:sz w:val="26"/>
      <w:szCs w:val="26"/>
    </w:rPr>
  </w:style>
  <w:style w:type="character" w:customStyle="1" w:styleId="FontStyle21">
    <w:name w:val="Font Style21"/>
    <w:qFormat/>
    <w:rsid w:val="000D3DFB"/>
    <w:rPr>
      <w:rFonts w:ascii="Times New Roman" w:hAnsi="Times New Roman" w:cs="Times New Roman"/>
      <w:sz w:val="26"/>
      <w:szCs w:val="26"/>
    </w:rPr>
  </w:style>
  <w:style w:type="character" w:customStyle="1" w:styleId="csd2c743de">
    <w:name w:val="csd2c743de"/>
    <w:basedOn w:val="a0"/>
    <w:qFormat/>
    <w:rsid w:val="000D3DFB"/>
  </w:style>
  <w:style w:type="character" w:customStyle="1" w:styleId="aa">
    <w:name w:val="Верхний колонтитул Знак"/>
    <w:basedOn w:val="a0"/>
    <w:link w:val="Header"/>
    <w:qFormat/>
    <w:rsid w:val="000D3DFB"/>
    <w:rPr>
      <w:sz w:val="22"/>
      <w:szCs w:val="22"/>
      <w:lang w:val="uk-UA"/>
    </w:rPr>
  </w:style>
  <w:style w:type="character" w:customStyle="1" w:styleId="ab">
    <w:name w:val="Нижний колонтитул Знак"/>
    <w:basedOn w:val="a0"/>
    <w:link w:val="Footer"/>
    <w:qFormat/>
    <w:rsid w:val="000D3DFB"/>
    <w:rPr>
      <w:sz w:val="22"/>
      <w:szCs w:val="22"/>
      <w:lang w:val="uk-UA"/>
    </w:rPr>
  </w:style>
  <w:style w:type="paragraph" w:customStyle="1" w:styleId="ac">
    <w:name w:val="Заголовок"/>
    <w:basedOn w:val="a"/>
    <w:next w:val="a4"/>
    <w:qFormat/>
    <w:rsid w:val="000D3DFB"/>
    <w:pPr>
      <w:keepNext/>
      <w:spacing w:before="240" w:after="120"/>
    </w:pPr>
    <w:rPr>
      <w:rFonts w:ascii="Liberation Sans" w:eastAsia="Microsoft YaHei" w:hAnsi="Liberation Sans" w:cs="Lucida Sans"/>
      <w:sz w:val="28"/>
      <w:szCs w:val="28"/>
    </w:rPr>
  </w:style>
  <w:style w:type="paragraph" w:styleId="a4">
    <w:name w:val="Body Text"/>
    <w:basedOn w:val="a"/>
    <w:link w:val="a3"/>
    <w:rsid w:val="000D3DFB"/>
    <w:pPr>
      <w:spacing w:line="240" w:lineRule="auto"/>
      <w:ind w:firstLine="0"/>
      <w:jc w:val="center"/>
    </w:pPr>
    <w:rPr>
      <w:rFonts w:ascii="Times New Roman" w:eastAsia="Times New Roman" w:hAnsi="Times New Roman"/>
      <w:sz w:val="28"/>
      <w:szCs w:val="20"/>
    </w:rPr>
  </w:style>
  <w:style w:type="paragraph" w:styleId="ad">
    <w:name w:val="List"/>
    <w:basedOn w:val="a4"/>
    <w:rsid w:val="000D3DFB"/>
    <w:rPr>
      <w:rFonts w:cs="Lucida Sans"/>
    </w:rPr>
  </w:style>
  <w:style w:type="paragraph" w:customStyle="1" w:styleId="Caption">
    <w:name w:val="Caption"/>
    <w:basedOn w:val="a"/>
    <w:qFormat/>
    <w:rsid w:val="000D3DFB"/>
    <w:pPr>
      <w:suppressLineNumbers/>
      <w:spacing w:before="120" w:after="120"/>
    </w:pPr>
    <w:rPr>
      <w:rFonts w:cs="Lucida Sans"/>
      <w:i/>
      <w:iCs/>
      <w:sz w:val="24"/>
      <w:szCs w:val="24"/>
    </w:rPr>
  </w:style>
  <w:style w:type="paragraph" w:customStyle="1" w:styleId="ae">
    <w:name w:val="Покажчик"/>
    <w:basedOn w:val="a"/>
    <w:qFormat/>
    <w:rsid w:val="000D3DFB"/>
    <w:pPr>
      <w:suppressLineNumbers/>
    </w:pPr>
    <w:rPr>
      <w:rFonts w:cs="Lucida Sans"/>
    </w:rPr>
  </w:style>
  <w:style w:type="paragraph" w:styleId="af">
    <w:name w:val="List Paragraph"/>
    <w:basedOn w:val="a"/>
    <w:uiPriority w:val="34"/>
    <w:qFormat/>
    <w:rsid w:val="000D3DFB"/>
    <w:pPr>
      <w:ind w:left="720"/>
      <w:contextualSpacing/>
    </w:pPr>
  </w:style>
  <w:style w:type="paragraph" w:styleId="a6">
    <w:name w:val="Body Text Indent"/>
    <w:basedOn w:val="a"/>
    <w:link w:val="a5"/>
    <w:rsid w:val="000D3DFB"/>
    <w:pPr>
      <w:spacing w:after="120"/>
      <w:ind w:left="283"/>
    </w:pPr>
  </w:style>
  <w:style w:type="paragraph" w:styleId="a8">
    <w:name w:val="Balloon Text"/>
    <w:basedOn w:val="a"/>
    <w:link w:val="a7"/>
    <w:qFormat/>
    <w:rsid w:val="000D3DFB"/>
    <w:pPr>
      <w:spacing w:line="240" w:lineRule="auto"/>
    </w:pPr>
    <w:rPr>
      <w:rFonts w:ascii="Tahoma" w:hAnsi="Tahoma" w:cs="Tahoma"/>
      <w:sz w:val="16"/>
      <w:szCs w:val="16"/>
    </w:rPr>
  </w:style>
  <w:style w:type="paragraph" w:customStyle="1" w:styleId="af0">
    <w:name w:val="Вміст таблиці"/>
    <w:basedOn w:val="a"/>
    <w:qFormat/>
    <w:rsid w:val="000D3DFB"/>
    <w:pPr>
      <w:widowControl w:val="0"/>
      <w:suppressLineNumbers/>
      <w:spacing w:line="240" w:lineRule="auto"/>
      <w:ind w:firstLine="0"/>
      <w:jc w:val="left"/>
    </w:pPr>
    <w:rPr>
      <w:rFonts w:ascii="Times New Roman" w:hAnsi="Times New Roman" w:cs="Arial Unicode MS"/>
      <w:kern w:val="2"/>
      <w:sz w:val="24"/>
      <w:szCs w:val="24"/>
      <w:lang w:eastAsia="hi-IN" w:bidi="hi-IN"/>
    </w:rPr>
  </w:style>
  <w:style w:type="paragraph" w:customStyle="1" w:styleId="rvps12">
    <w:name w:val="rvps12"/>
    <w:basedOn w:val="a"/>
    <w:qFormat/>
    <w:rsid w:val="000D3DFB"/>
    <w:pPr>
      <w:spacing w:before="280" w:after="280" w:line="240" w:lineRule="auto"/>
      <w:ind w:firstLine="0"/>
      <w:jc w:val="left"/>
    </w:pPr>
    <w:rPr>
      <w:rFonts w:ascii="Times New Roman" w:eastAsia="Times New Roman" w:hAnsi="Times New Roman"/>
      <w:sz w:val="24"/>
      <w:szCs w:val="24"/>
      <w:lang w:val="ru-RU" w:eastAsia="ru-RU"/>
    </w:rPr>
  </w:style>
  <w:style w:type="paragraph" w:styleId="30">
    <w:name w:val="Body Text Indent 3"/>
    <w:basedOn w:val="a"/>
    <w:link w:val="3"/>
    <w:qFormat/>
    <w:rsid w:val="000D3DFB"/>
    <w:pPr>
      <w:spacing w:after="120" w:line="240" w:lineRule="auto"/>
      <w:ind w:left="283" w:firstLine="0"/>
      <w:jc w:val="left"/>
    </w:pPr>
    <w:rPr>
      <w:rFonts w:ascii="Times New Roman" w:eastAsia="Times New Roman" w:hAnsi="Times New Roman"/>
      <w:sz w:val="16"/>
      <w:szCs w:val="16"/>
      <w:lang w:eastAsia="uk-UA"/>
    </w:rPr>
  </w:style>
  <w:style w:type="paragraph" w:styleId="20">
    <w:name w:val="Body Text 2"/>
    <w:basedOn w:val="a"/>
    <w:link w:val="2"/>
    <w:qFormat/>
    <w:rsid w:val="000D3DFB"/>
    <w:pPr>
      <w:spacing w:after="120" w:line="480" w:lineRule="auto"/>
      <w:ind w:firstLine="0"/>
      <w:jc w:val="left"/>
    </w:pPr>
    <w:rPr>
      <w:rFonts w:ascii="Times New Roman" w:eastAsia="Times New Roman" w:hAnsi="Times New Roman"/>
      <w:sz w:val="24"/>
      <w:szCs w:val="24"/>
      <w:lang w:val="ru-RU" w:eastAsia="ru-RU"/>
    </w:rPr>
  </w:style>
  <w:style w:type="paragraph" w:styleId="af1">
    <w:name w:val="Normal (Web)"/>
    <w:basedOn w:val="a"/>
    <w:uiPriority w:val="99"/>
    <w:qFormat/>
    <w:rsid w:val="000D3DFB"/>
    <w:pPr>
      <w:spacing w:before="280" w:after="280" w:line="240" w:lineRule="auto"/>
      <w:ind w:firstLine="0"/>
      <w:jc w:val="left"/>
    </w:pPr>
    <w:rPr>
      <w:rFonts w:ascii="Times New Roman" w:eastAsia="Times New Roman" w:hAnsi="Times New Roman"/>
      <w:sz w:val="24"/>
      <w:szCs w:val="24"/>
      <w:lang w:eastAsia="uk-UA"/>
    </w:rPr>
  </w:style>
  <w:style w:type="paragraph" w:customStyle="1" w:styleId="af2">
    <w:name w:val="Нормальний текст"/>
    <w:basedOn w:val="a"/>
    <w:qFormat/>
    <w:rsid w:val="000D3DFB"/>
    <w:pPr>
      <w:spacing w:before="120" w:line="240" w:lineRule="auto"/>
      <w:ind w:firstLine="567"/>
      <w:jc w:val="left"/>
    </w:pPr>
    <w:rPr>
      <w:rFonts w:ascii="Antiqua" w:eastAsia="Times New Roman" w:hAnsi="Antiqua"/>
      <w:sz w:val="26"/>
      <w:szCs w:val="20"/>
      <w:lang w:eastAsia="ru-RU"/>
    </w:rPr>
  </w:style>
  <w:style w:type="paragraph" w:styleId="af3">
    <w:name w:val="No Spacing"/>
    <w:uiPriority w:val="1"/>
    <w:qFormat/>
    <w:rsid w:val="000D3DFB"/>
    <w:rPr>
      <w:rFonts w:ascii="Times New Roman" w:eastAsia="Times New Roman" w:hAnsi="Times New Roman"/>
      <w:sz w:val="24"/>
      <w:szCs w:val="24"/>
      <w:lang w:val="ru-RU"/>
    </w:rPr>
  </w:style>
  <w:style w:type="paragraph" w:customStyle="1" w:styleId="csd270a141">
    <w:name w:val="csd270a141"/>
    <w:basedOn w:val="a"/>
    <w:qFormat/>
    <w:rsid w:val="000D3DFB"/>
    <w:pPr>
      <w:spacing w:before="280" w:after="280" w:line="240" w:lineRule="auto"/>
      <w:ind w:firstLine="0"/>
      <w:jc w:val="left"/>
    </w:pPr>
    <w:rPr>
      <w:rFonts w:ascii="Times New Roman" w:eastAsia="Times New Roman" w:hAnsi="Times New Roman"/>
      <w:sz w:val="24"/>
      <w:szCs w:val="24"/>
      <w:lang w:eastAsia="uk-UA"/>
    </w:rPr>
  </w:style>
  <w:style w:type="paragraph" w:customStyle="1" w:styleId="af4">
    <w:name w:val="Верхній і нижній колонтитули"/>
    <w:basedOn w:val="a"/>
    <w:qFormat/>
    <w:rsid w:val="000D3DFB"/>
  </w:style>
  <w:style w:type="paragraph" w:customStyle="1" w:styleId="Header">
    <w:name w:val="Header"/>
    <w:basedOn w:val="a"/>
    <w:link w:val="aa"/>
    <w:rsid w:val="000D3DFB"/>
    <w:pPr>
      <w:tabs>
        <w:tab w:val="center" w:pos="4677"/>
        <w:tab w:val="right" w:pos="9355"/>
      </w:tabs>
      <w:spacing w:line="240" w:lineRule="auto"/>
    </w:pPr>
  </w:style>
  <w:style w:type="paragraph" w:customStyle="1" w:styleId="Footer">
    <w:name w:val="Footer"/>
    <w:basedOn w:val="a"/>
    <w:link w:val="ab"/>
    <w:rsid w:val="000D3DFB"/>
    <w:pPr>
      <w:tabs>
        <w:tab w:val="center" w:pos="4677"/>
        <w:tab w:val="right" w:pos="9355"/>
      </w:tabs>
      <w:spacing w:line="240" w:lineRule="auto"/>
    </w:pPr>
  </w:style>
  <w:style w:type="character" w:customStyle="1" w:styleId="spanrvts0">
    <w:name w:val="span_rvts0"/>
    <w:basedOn w:val="a0"/>
    <w:rsid w:val="004A4B5C"/>
    <w:rPr>
      <w:rFonts w:ascii="Times New Roman" w:eastAsia="Times New Roman" w:hAnsi="Times New Roman" w:cs="Times New Roman"/>
      <w:b w:val="0"/>
      <w:bCs w:val="0"/>
      <w:i w:val="0"/>
      <w:iCs w:val="0"/>
      <w:sz w:val="24"/>
      <w:szCs w:val="24"/>
    </w:rPr>
  </w:style>
  <w:style w:type="character" w:customStyle="1" w:styleId="spanrvts23">
    <w:name w:val="span_rvts23"/>
    <w:basedOn w:val="a0"/>
    <w:rsid w:val="004A4B5C"/>
    <w:rPr>
      <w:rFonts w:ascii="Times New Roman" w:eastAsia="Times New Roman" w:hAnsi="Times New Roman" w:cs="Times New Roman"/>
      <w:b/>
      <w:bCs/>
      <w:i w:val="0"/>
      <w:iCs w:val="0"/>
      <w:sz w:val="32"/>
      <w:szCs w:val="32"/>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9E49919-DA58-4C4B-8C28-A44D78218D0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7325</TotalTime>
  <Pages>5</Pages>
  <Words>1262</Words>
  <Characters>7197</Characters>
  <Application>Microsoft Office Word</Application>
  <DocSecurity>0</DocSecurity>
  <Lines>59</Lines>
  <Paragraphs>16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8443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kstl_lv</dc:creator>
  <dc:description/>
  <cp:lastModifiedBy>thrgvsk_lo</cp:lastModifiedBy>
  <cp:revision>443</cp:revision>
  <cp:lastPrinted>2026-01-02T15:10:00Z</cp:lastPrinted>
  <dcterms:created xsi:type="dcterms:W3CDTF">2016-06-09T12:24:00Z</dcterms:created>
  <dcterms:modified xsi:type="dcterms:W3CDTF">2026-01-02T15:10:00Z</dcterms:modified>
  <dc:language>uk-UA</dc:language>
</cp:coreProperties>
</file>