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 xml:space="preserve">№1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82F" w:rsidRDefault="00F13DEE" w:rsidP="0000382F">
            <w:pPr>
              <w:widowControl w:val="0"/>
              <w:spacing w:line="240" w:lineRule="auto"/>
              <w:ind w:left="-70" w:right="131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1. </w:t>
            </w:r>
            <w:r w:rsidR="0000382F">
              <w:rPr>
                <w:rFonts w:ascii="Times New Roman" w:hAnsi="Times New Roman"/>
                <w:sz w:val="28"/>
                <w:szCs w:val="28"/>
              </w:rPr>
              <w:t>В умовах екстериторіальності та єдиної черги спеціалістів:</w:t>
            </w:r>
          </w:p>
          <w:p w:rsidR="0000382F" w:rsidRDefault="0000382F" w:rsidP="0000382F">
            <w:pPr>
              <w:widowControl w:val="0"/>
              <w:spacing w:line="240" w:lineRule="auto"/>
              <w:ind w:right="131" w:hanging="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 візування прийнятого рішення електронним цифровим підписом;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2. 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 </w:t>
            </w:r>
            <w:r>
              <w:rPr>
                <w:rFonts w:ascii="Times New Roman" w:hAnsi="Times New Roman"/>
                <w:sz w:val="28"/>
                <w:szCs w:val="28"/>
              </w:rPr>
              <w:t>Направлення запитів електронних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5. 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перерахунку,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Здійснення співставлення діючих складових пенсійної виплати з документами та атрибутами оцифрованої пенсійної справи в архіві, звірка на відповідність паперової та оцифрованої пенсійної справи з даними підсистеми ППВП, у разі потреби,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виконання судових рішень щодо перерахунку пенсій, довічного грошового утримання суддів у відставці.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8.Тестування програмного забезпечення та ініціювання запитів на технічну підтримку та на дозвіл на макетну обробку у разі неможливості опрацювати перерахунок за наявного технологічного процесу.</w:t>
            </w:r>
          </w:p>
          <w:p w:rsidR="0000382F" w:rsidRDefault="0000382F" w:rsidP="0000382F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00382F" w:rsidP="0000382F">
            <w:pPr>
              <w:widowControl w:val="0"/>
              <w:spacing w:line="240" w:lineRule="auto"/>
              <w:ind w:left="-70" w:right="131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 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військовооблікові документи для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9E8" w:rsidRDefault="00CB59E8" w:rsidP="000D3DFB">
      <w:pPr>
        <w:spacing w:line="240" w:lineRule="auto"/>
      </w:pPr>
      <w:r>
        <w:separator/>
      </w:r>
    </w:p>
  </w:endnote>
  <w:endnote w:type="continuationSeparator" w:id="1">
    <w:p w:rsidR="00CB59E8" w:rsidRDefault="00CB59E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9E8" w:rsidRDefault="00CB59E8" w:rsidP="000D3DFB">
      <w:pPr>
        <w:spacing w:line="240" w:lineRule="auto"/>
      </w:pPr>
      <w:r>
        <w:separator/>
      </w:r>
    </w:p>
  </w:footnote>
  <w:footnote w:type="continuationSeparator" w:id="1">
    <w:p w:rsidR="00CB59E8" w:rsidRDefault="00CB59E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B7A6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5479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94FC7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70B6"/>
    <w:rsid w:val="00F82064"/>
    <w:rsid w:val="00F873AA"/>
    <w:rsid w:val="00FA1C7B"/>
    <w:rsid w:val="00FA6C37"/>
    <w:rsid w:val="00FB37E4"/>
    <w:rsid w:val="00FB7A67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7344</TotalTime>
  <Pages>5</Pages>
  <Words>1198</Words>
  <Characters>6831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457</cp:revision>
  <cp:lastPrinted>2026-01-29T12:05:00Z</cp:lastPrinted>
  <dcterms:created xsi:type="dcterms:W3CDTF">2016-06-09T12:24:00Z</dcterms:created>
  <dcterms:modified xsi:type="dcterms:W3CDTF">2026-02-23T11:52:00Z</dcterms:modified>
  <dc:language>uk-UA</dc:language>
</cp:coreProperties>
</file>