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720B70" w:rsidRPr="00B85450" w:rsidTr="0092682C">
        <w:trPr>
          <w:trHeight w:val="430"/>
        </w:trPr>
        <w:tc>
          <w:tcPr>
            <w:tcW w:w="9571" w:type="dxa"/>
          </w:tcPr>
          <w:p w:rsidR="00720B70" w:rsidRPr="00B85450" w:rsidRDefault="00720B70" w:rsidP="0092682C">
            <w:pPr>
              <w:widowControl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20B70" w:rsidRPr="00B85450" w:rsidTr="0092682C">
        <w:trPr>
          <w:trHeight w:val="1653"/>
        </w:trPr>
        <w:tc>
          <w:tcPr>
            <w:tcW w:w="9571" w:type="dxa"/>
          </w:tcPr>
          <w:p w:rsidR="00720B70" w:rsidRPr="00B85450" w:rsidRDefault="00720B70" w:rsidP="006A3543">
            <w:pPr>
              <w:widowControl w:val="0"/>
              <w:spacing w:after="0" w:line="240" w:lineRule="auto"/>
              <w:ind w:left="5245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720B70" w:rsidRPr="00B85450" w:rsidRDefault="00720B70" w:rsidP="006A3543">
            <w:pPr>
              <w:widowControl w:val="0"/>
              <w:spacing w:after="0" w:line="240" w:lineRule="auto"/>
              <w:ind w:left="5245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720B70" w:rsidRPr="00B85450" w:rsidRDefault="00720B70" w:rsidP="006A3543">
            <w:pPr>
              <w:widowControl w:val="0"/>
              <w:spacing w:after="0" w:line="240" w:lineRule="auto"/>
              <w:ind w:left="5245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720B70" w:rsidRPr="00DF0EB0" w:rsidRDefault="00720B70" w:rsidP="006A3543">
            <w:pPr>
              <w:widowControl w:val="0"/>
              <w:spacing w:after="0" w:line="240" w:lineRule="auto"/>
              <w:ind w:left="5245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</w:tc>
      </w:tr>
    </w:tbl>
    <w:p w:rsidR="006A3543" w:rsidRDefault="006A3543" w:rsidP="00DF0EB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20B70" w:rsidRPr="00B85450" w:rsidRDefault="00720B70" w:rsidP="00DF0EB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720B70" w:rsidRPr="00B85450" w:rsidRDefault="00720B70" w:rsidP="00DF0EB0">
      <w:pPr>
        <w:spacing w:after="0" w:line="240" w:lineRule="auto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720B70" w:rsidRPr="000313DD" w:rsidRDefault="00720B70" w:rsidP="00DF0EB0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Pr="005D046D">
        <w:rPr>
          <w:rFonts w:ascii="Times New Roman" w:hAnsi="Times New Roman"/>
          <w:b/>
          <w:sz w:val="28"/>
          <w:szCs w:val="28"/>
        </w:rPr>
        <w:t xml:space="preserve">головного спеціаліста </w:t>
      </w:r>
      <w:r w:rsidRPr="005D046D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>Відділу кадрового адміністрування та організаційного розвитку</w:t>
      </w:r>
      <w:r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 xml:space="preserve"> (</w:t>
      </w:r>
      <w:r w:rsidRPr="005D046D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>на період відпустки у зв’язку з вагітністю та пологами</w:t>
      </w:r>
      <w:r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 xml:space="preserve"> основного працівника)</w:t>
      </w:r>
      <w:r w:rsidR="006A3543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 xml:space="preserve"> </w:t>
      </w:r>
    </w:p>
    <w:p w:rsidR="00720B70" w:rsidRPr="005D046D" w:rsidRDefault="00720B70" w:rsidP="00DF0EB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D046D">
        <w:rPr>
          <w:rFonts w:ascii="Times New Roman" w:hAnsi="Times New Roman"/>
          <w:b/>
          <w:sz w:val="28"/>
          <w:szCs w:val="28"/>
        </w:rPr>
        <w:t xml:space="preserve"> (робоче місце -  м. Вінниця) </w:t>
      </w:r>
    </w:p>
    <w:p w:rsidR="00720B70" w:rsidRPr="005D046D" w:rsidRDefault="00720B70" w:rsidP="00DF0EB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D046D">
        <w:rPr>
          <w:rFonts w:ascii="Times New Roman" w:hAnsi="Times New Roman"/>
          <w:b/>
          <w:sz w:val="28"/>
          <w:szCs w:val="28"/>
        </w:rPr>
        <w:t>Управління по роботі з персоналом –  1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720B70" w:rsidRPr="00B85450" w:rsidTr="0092682C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92682C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720B70" w:rsidRPr="00B85450" w:rsidTr="0092682C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92682C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1169A5" w:rsidRDefault="00720B70" w:rsidP="00720B70">
            <w:pPr>
              <w:pStyle w:val="a4"/>
              <w:numPr>
                <w:ilvl w:val="0"/>
                <w:numId w:val="3"/>
              </w:numPr>
              <w:spacing w:line="240" w:lineRule="auto"/>
              <w:ind w:left="35" w:firstLine="32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169A5">
              <w:rPr>
                <w:rFonts w:ascii="Times New Roman" w:hAnsi="Times New Roman"/>
                <w:sz w:val="28"/>
                <w:szCs w:val="28"/>
              </w:rPr>
              <w:t>Забезпечення дотримання вимог законодавства про відпустки, здійснення моніторингу внесених змін; взаємодія з іншими структурними підрозділами щодо формування графіків відпусток, опрацювання пропозиції та формування графіків відпусток, забезпечення дотримання послідовності періодів та черговості надання відпусток працівникам відповідно до графіку; повідомлення працівників про дату початку відпустки не пізніше як за два тижні до встановленого графіком терміну.</w:t>
            </w:r>
          </w:p>
          <w:p w:rsidR="00720B70" w:rsidRPr="001169A5" w:rsidRDefault="00720B70" w:rsidP="00720B70">
            <w:pPr>
              <w:pStyle w:val="a4"/>
              <w:numPr>
                <w:ilvl w:val="0"/>
                <w:numId w:val="3"/>
              </w:numPr>
              <w:spacing w:line="240" w:lineRule="auto"/>
              <w:ind w:left="35" w:firstLine="325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1169A5">
              <w:rPr>
                <w:rFonts w:ascii="Times New Roman" w:hAnsi="Times New Roman"/>
                <w:sz w:val="28"/>
                <w:szCs w:val="28"/>
              </w:rPr>
              <w:t>Здійснення комплексних заходів щодо визначення умов, тривалості і порядку надання працівникам Головного управління відпусток з урахуванням вимог чинного законодавства при підготовці проєктів наказів про надання відпусток та компенсаційні виплати за невикористані відпустки. Забезпечення дотримання державних гарантій права на відпустки працівників Головного управління.</w:t>
            </w:r>
          </w:p>
          <w:p w:rsidR="00720B70" w:rsidRPr="001169A5" w:rsidRDefault="00720B70" w:rsidP="00720B70">
            <w:pPr>
              <w:pStyle w:val="a4"/>
              <w:numPr>
                <w:ilvl w:val="0"/>
                <w:numId w:val="3"/>
              </w:numPr>
              <w:spacing w:line="240" w:lineRule="auto"/>
              <w:ind w:left="35" w:firstLine="325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1169A5">
              <w:rPr>
                <w:rFonts w:ascii="Times New Roman" w:hAnsi="Times New Roman"/>
                <w:sz w:val="28"/>
                <w:szCs w:val="28"/>
              </w:rPr>
              <w:t>Здійснення комплексних заходів щодо ведення обліку всіх видів наданих відпусток, внесення відповідних записів до особових справ працівників, повідомлення працівників про початок і тривалість відпусток.</w:t>
            </w:r>
          </w:p>
          <w:p w:rsidR="00720B70" w:rsidRPr="001169A5" w:rsidRDefault="00720B70" w:rsidP="00720B70">
            <w:pPr>
              <w:pStyle w:val="a4"/>
              <w:numPr>
                <w:ilvl w:val="0"/>
                <w:numId w:val="3"/>
              </w:numPr>
              <w:spacing w:line="240" w:lineRule="auto"/>
              <w:ind w:left="35" w:firstLine="325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1169A5">
              <w:rPr>
                <w:rFonts w:ascii="Times New Roman" w:hAnsi="Times New Roman"/>
                <w:sz w:val="28"/>
                <w:szCs w:val="28"/>
              </w:rPr>
              <w:t>Внесення інформації до підсистеми «Особова картка працівника» (ОКП) Інтегрованої комплексної інформаційної системи Пенсійного фонду України.</w:t>
            </w:r>
          </w:p>
          <w:p w:rsidR="00720B70" w:rsidRPr="001169A5" w:rsidRDefault="00720B70" w:rsidP="00720B70">
            <w:pPr>
              <w:pStyle w:val="a4"/>
              <w:numPr>
                <w:ilvl w:val="0"/>
                <w:numId w:val="3"/>
              </w:numPr>
              <w:spacing w:line="240" w:lineRule="auto"/>
              <w:ind w:left="35" w:firstLine="325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1169A5">
              <w:rPr>
                <w:rFonts w:ascii="Times New Roman" w:hAnsi="Times New Roman"/>
                <w:sz w:val="28"/>
                <w:szCs w:val="28"/>
              </w:rPr>
              <w:t xml:space="preserve">Надання методично-консультативної </w:t>
            </w:r>
            <w:r w:rsidRPr="001169A5">
              <w:rPr>
                <w:rFonts w:ascii="Times New Roman" w:hAnsi="Times New Roman"/>
                <w:sz w:val="28"/>
                <w:szCs w:val="28"/>
              </w:rPr>
              <w:lastRenderedPageBreak/>
              <w:t>допомоги з питань, що належать до компетенції відділу.</w:t>
            </w:r>
          </w:p>
          <w:p w:rsidR="00720B70" w:rsidRPr="001169A5" w:rsidRDefault="00720B70" w:rsidP="00720B70">
            <w:pPr>
              <w:pStyle w:val="a4"/>
              <w:numPr>
                <w:ilvl w:val="0"/>
                <w:numId w:val="3"/>
              </w:numPr>
              <w:spacing w:line="240" w:lineRule="auto"/>
              <w:ind w:left="35" w:firstLine="325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1169A5">
              <w:rPr>
                <w:rFonts w:ascii="Times New Roman" w:hAnsi="Times New Roman"/>
                <w:sz w:val="28"/>
                <w:szCs w:val="28"/>
              </w:rPr>
              <w:t>Координація процедури та здійснення комплексних заходів щодо організації процедури адаптації новопризначених держаних службовців у Головному управлінні з урахуванням рекомендацій, затверджених Національним агентством України з питань державної служби. Організація роботи щодо стажування державних службовців та молоді.</w:t>
            </w:r>
          </w:p>
          <w:p w:rsidR="00720B70" w:rsidRPr="001169A5" w:rsidRDefault="00720B70" w:rsidP="00720B70">
            <w:pPr>
              <w:pStyle w:val="a4"/>
              <w:numPr>
                <w:ilvl w:val="0"/>
                <w:numId w:val="3"/>
              </w:numPr>
              <w:spacing w:line="240" w:lineRule="auto"/>
              <w:ind w:left="35" w:firstLine="284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1169A5">
              <w:rPr>
                <w:rFonts w:ascii="Times New Roman" w:hAnsi="Times New Roman"/>
                <w:sz w:val="28"/>
                <w:szCs w:val="28"/>
              </w:rPr>
              <w:t>Здійснення комплексних заходів щодо проведення анкетування/тестування працівників Головного управління, узагальнення результатів та підготовка аналітичної довідки (звіту).</w:t>
            </w:r>
          </w:p>
          <w:p w:rsidR="00720B70" w:rsidRPr="001169A5" w:rsidRDefault="00720B70" w:rsidP="00720B70">
            <w:pPr>
              <w:pStyle w:val="a4"/>
              <w:numPr>
                <w:ilvl w:val="0"/>
                <w:numId w:val="3"/>
              </w:numPr>
              <w:spacing w:line="240" w:lineRule="auto"/>
              <w:ind w:left="35" w:firstLine="284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1169A5">
              <w:rPr>
                <w:rFonts w:ascii="Times New Roman" w:hAnsi="Times New Roman"/>
                <w:sz w:val="28"/>
                <w:szCs w:val="28"/>
              </w:rPr>
              <w:t>Підготовка документів при відборі їх на тимчасове та постійне зберігання в архів.</w:t>
            </w:r>
          </w:p>
          <w:p w:rsidR="00720B70" w:rsidRPr="00C82F2B" w:rsidRDefault="00720B70" w:rsidP="00720B70">
            <w:pPr>
              <w:pStyle w:val="a4"/>
              <w:numPr>
                <w:ilvl w:val="0"/>
                <w:numId w:val="3"/>
              </w:numPr>
              <w:spacing w:line="240" w:lineRule="auto"/>
              <w:ind w:left="35" w:firstLine="284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1169A5">
              <w:rPr>
                <w:rFonts w:ascii="Times New Roman" w:hAnsi="Times New Roman"/>
                <w:sz w:val="28"/>
                <w:szCs w:val="28"/>
              </w:rPr>
              <w:t>Забезпечення дотримання вимог щодо збереження інформації з обмеженим доступом, що стала відома під час виконання службових обов`язків, та захисту персональних даних, а також іншої інформації, яка згідно із законодавством не підлягає розголошенню.</w:t>
            </w:r>
          </w:p>
        </w:tc>
      </w:tr>
      <w:tr w:rsidR="00720B70" w:rsidRPr="00B85450" w:rsidTr="0092682C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92682C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Pr="00C82F2B">
              <w:rPr>
                <w:rFonts w:ascii="Times New Roman" w:hAnsi="Times New Roman"/>
                <w:sz w:val="27"/>
                <w:szCs w:val="27"/>
              </w:rPr>
              <w:t>20795 грн;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720B70" w:rsidRPr="0021450F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720B70" w:rsidRPr="00B85450" w:rsidTr="0092682C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92682C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на період відпустки для догляду за дитиною основного працівника;</w:t>
            </w:r>
          </w:p>
          <w:p w:rsidR="00720B70" w:rsidRPr="0021450F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720B70" w:rsidRPr="00B85450" w:rsidTr="0092682C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92682C">
            <w:pPr>
              <w:widowControl w:val="0"/>
              <w:spacing w:line="240" w:lineRule="auto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723295" w:rsidRDefault="00720B70" w:rsidP="0092682C">
            <w:pPr>
              <w:pStyle w:val="a4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 зайняття посади державної служби;</w:t>
            </w:r>
          </w:p>
          <w:p w:rsidR="00720B70" w:rsidRPr="00723295" w:rsidRDefault="00720B70" w:rsidP="0092682C">
            <w:pPr>
              <w:pStyle w:val="a4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720B70" w:rsidRPr="00723295" w:rsidRDefault="00720B70" w:rsidP="00720B7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uppressAutoHyphens/>
              <w:spacing w:after="0"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720B70" w:rsidRPr="00723295" w:rsidRDefault="00720B70" w:rsidP="0092682C">
            <w:pPr>
              <w:pStyle w:val="a4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720B70" w:rsidRPr="00723295" w:rsidRDefault="00720B70" w:rsidP="00720B7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uppressAutoHyphens/>
              <w:spacing w:after="0"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720B70" w:rsidRPr="00723295" w:rsidRDefault="00720B70" w:rsidP="00720B7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uppressAutoHyphens/>
              <w:spacing w:after="0"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720B70" w:rsidRPr="00B85450" w:rsidRDefault="00720B70" w:rsidP="00DF0EB0">
            <w:pPr>
              <w:widowControl w:val="0"/>
              <w:spacing w:after="0" w:line="240" w:lineRule="auto"/>
              <w:ind w:left="34" w:firstLine="326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Інформація подається особисто до служби управління персоналом Головного управління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 xml:space="preserve">Пенсійного фонду України у Вінницькій області (м.Вінниця, вул.Зодчих, 22, каб. №402) по                           </w:t>
            </w:r>
            <w:r w:rsidRPr="007E4787">
              <w:rPr>
                <w:rFonts w:ascii="Times New Roman" w:hAnsi="Times New Roman"/>
                <w:b/>
                <w:sz w:val="27"/>
                <w:szCs w:val="27"/>
              </w:rPr>
              <w:t>06 квітня 2026 року включно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>.</w:t>
            </w:r>
          </w:p>
        </w:tc>
      </w:tr>
      <w:tr w:rsidR="00720B70" w:rsidRPr="00B85450" w:rsidTr="0092682C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92682C">
            <w:pPr>
              <w:widowControl w:val="0"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92682C">
            <w:pPr>
              <w:pStyle w:val="a6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720B70" w:rsidRPr="00B85450" w:rsidTr="0092682C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6A3543">
            <w:pPr>
              <w:widowControl w:val="0"/>
              <w:spacing w:after="0" w:line="240" w:lineRule="auto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6A354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Осадчук Олена Іванівна,</w:t>
            </w:r>
          </w:p>
          <w:p w:rsidR="00720B70" w:rsidRPr="00B85450" w:rsidRDefault="00720B70" w:rsidP="006A354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(0432) 50-45-29</w:t>
            </w:r>
          </w:p>
          <w:p w:rsidR="00720B70" w:rsidRPr="00B85450" w:rsidRDefault="00720B70" w:rsidP="006A354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20B70" w:rsidRPr="00B85450" w:rsidTr="0092682C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6A3543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720B70" w:rsidRPr="00B85450" w:rsidTr="0092682C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ind w:left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720B70" w:rsidRPr="00B85450" w:rsidTr="0092682C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720B70" w:rsidRPr="00B85450" w:rsidTr="0092682C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ind w:left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720B70" w:rsidRPr="00B85450" w:rsidTr="0092682C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ind w:left="11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720B70" w:rsidRPr="00B85450" w:rsidTr="0092682C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720B70" w:rsidRPr="00B85450" w:rsidTr="0092682C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720B70" w:rsidRPr="00B85450" w:rsidTr="0092682C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5D046D" w:rsidRDefault="00720B70" w:rsidP="0092682C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Комунікація і взаємодія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5D046D" w:rsidRDefault="00720B70" w:rsidP="00720B70">
            <w:pPr>
              <w:pStyle w:val="a5"/>
              <w:widowControl w:val="0"/>
              <w:numPr>
                <w:ilvl w:val="0"/>
                <w:numId w:val="2"/>
              </w:numPr>
              <w:tabs>
                <w:tab w:val="left" w:pos="318"/>
              </w:tabs>
              <w:spacing w:before="0" w:after="0"/>
              <w:ind w:left="0" w:firstLine="0"/>
              <w:jc w:val="both"/>
              <w:rPr>
                <w:sz w:val="28"/>
                <w:szCs w:val="28"/>
              </w:rPr>
            </w:pPr>
            <w:r w:rsidRPr="005D046D">
              <w:rPr>
                <w:sz w:val="28"/>
                <w:szCs w:val="28"/>
              </w:rPr>
              <w:t>уміння встановлювати відкриті, шанобливі стосунки, засновані на довірі та взаєморозумінні;</w:t>
            </w:r>
          </w:p>
          <w:p w:rsidR="00720B70" w:rsidRPr="005D046D" w:rsidRDefault="00720B70" w:rsidP="00720B70">
            <w:pPr>
              <w:pStyle w:val="a5"/>
              <w:widowControl w:val="0"/>
              <w:numPr>
                <w:ilvl w:val="0"/>
                <w:numId w:val="2"/>
              </w:numPr>
              <w:tabs>
                <w:tab w:val="left" w:pos="318"/>
              </w:tabs>
              <w:spacing w:before="0" w:after="0"/>
              <w:ind w:left="34" w:firstLine="0"/>
              <w:jc w:val="both"/>
              <w:rPr>
                <w:sz w:val="28"/>
                <w:szCs w:val="28"/>
              </w:rPr>
            </w:pPr>
            <w:r w:rsidRPr="005D046D">
              <w:rPr>
                <w:sz w:val="28"/>
                <w:szCs w:val="28"/>
              </w:rPr>
              <w:t>своєчасно виявляти і попереджати потенційно можливу проблемну ситуацію;</w:t>
            </w:r>
          </w:p>
        </w:tc>
      </w:tr>
      <w:tr w:rsidR="00720B70" w:rsidRPr="00B85450" w:rsidTr="0092682C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5D046D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5D046D" w:rsidRDefault="00720B70" w:rsidP="00DF0EB0">
            <w:pPr>
              <w:widowControl w:val="0"/>
              <w:spacing w:after="0" w:line="240" w:lineRule="auto"/>
              <w:ind w:left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t>уміння розуміти та управляти своїми емоціями;</w:t>
            </w:r>
          </w:p>
          <w:p w:rsidR="00720B70" w:rsidRPr="005D046D" w:rsidRDefault="00720B70" w:rsidP="00DF0EB0">
            <w:pPr>
              <w:widowControl w:val="0"/>
              <w:spacing w:after="0" w:line="240" w:lineRule="auto"/>
              <w:ind w:left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t>здатність до самоконтролю;</w:t>
            </w:r>
          </w:p>
          <w:p w:rsidR="00720B70" w:rsidRPr="005D046D" w:rsidRDefault="00720B70" w:rsidP="00DF0EB0">
            <w:pPr>
              <w:widowControl w:val="0"/>
              <w:spacing w:after="0" w:line="240" w:lineRule="auto"/>
              <w:ind w:left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t>здатність до конструктивного ставлення до зворотного зв’язку, зокрема критики;</w:t>
            </w:r>
          </w:p>
          <w:p w:rsidR="00720B70" w:rsidRPr="005D046D" w:rsidRDefault="00720B70" w:rsidP="00DF0EB0">
            <w:pPr>
              <w:widowControl w:val="0"/>
              <w:spacing w:after="0" w:line="240" w:lineRule="auto"/>
              <w:ind w:left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-оптимізм.</w:t>
            </w:r>
          </w:p>
        </w:tc>
      </w:tr>
      <w:tr w:rsidR="00720B70" w:rsidRPr="00B85450" w:rsidTr="0092682C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5D046D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5D046D" w:rsidRDefault="00720B70" w:rsidP="00DF0EB0">
            <w:pPr>
              <w:widowControl w:val="0"/>
              <w:spacing w:after="0" w:line="240" w:lineRule="auto"/>
              <w:ind w:left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t>здатність дотримуватися правил етичної поведінки, порядності, чесності, справедливості, підзвітності;</w:t>
            </w:r>
          </w:p>
          <w:p w:rsidR="00720B70" w:rsidRPr="005D046D" w:rsidRDefault="00720B70" w:rsidP="00DF0EB0">
            <w:pPr>
              <w:widowControl w:val="0"/>
              <w:spacing w:after="0" w:line="240" w:lineRule="auto"/>
              <w:ind w:left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t>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720B70" w:rsidRPr="00B85450" w:rsidTr="0092682C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5D046D" w:rsidRDefault="00720B70" w:rsidP="0092682C">
            <w:pPr>
              <w:widowControl w:val="0"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Орієнтація на досягнення результату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5D046D" w:rsidRDefault="00720B70" w:rsidP="00720B70">
            <w:pPr>
              <w:widowControl w:val="0"/>
              <w:numPr>
                <w:ilvl w:val="0"/>
                <w:numId w:val="2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навички коригування дій з метою підвищення результативності;</w:t>
            </w:r>
          </w:p>
          <w:p w:rsidR="00720B70" w:rsidRPr="005D046D" w:rsidRDefault="00720B70" w:rsidP="00720B70">
            <w:pPr>
              <w:widowControl w:val="0"/>
              <w:numPr>
                <w:ilvl w:val="0"/>
                <w:numId w:val="2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уміння зберігати високу працездатність в екстремальних умовах;</w:t>
            </w:r>
          </w:p>
          <w:p w:rsidR="00720B70" w:rsidRPr="005D046D" w:rsidRDefault="00720B70" w:rsidP="00720B70">
            <w:pPr>
              <w:widowControl w:val="0"/>
              <w:numPr>
                <w:ilvl w:val="0"/>
                <w:numId w:val="2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уміння визначати цілі, пріоритети</w:t>
            </w:r>
          </w:p>
        </w:tc>
      </w:tr>
      <w:tr w:rsidR="00720B70" w:rsidRPr="00B85450" w:rsidTr="0092682C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5D046D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5D046D" w:rsidRDefault="00720B70" w:rsidP="00DF0EB0">
            <w:pPr>
              <w:widowControl w:val="0"/>
              <w:spacing w:after="0" w:line="240" w:lineRule="auto"/>
              <w:ind w:left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t xml:space="preserve">вміння використовувати комп’ютерні пристрої,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lastRenderedPageBreak/>
              <w:t>базове офісне та спеціалізоване програмне забезпечення для ефективного виконання своїх посадових обов’язків;</w:t>
            </w:r>
          </w:p>
          <w:p w:rsidR="00720B70" w:rsidRPr="005D046D" w:rsidRDefault="00720B70" w:rsidP="00DF0EB0">
            <w:pPr>
              <w:widowControl w:val="0"/>
              <w:spacing w:after="0" w:line="240" w:lineRule="auto"/>
              <w:ind w:left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720B70" w:rsidRPr="005D046D" w:rsidRDefault="00720B70" w:rsidP="00DF0EB0">
            <w:pPr>
              <w:widowControl w:val="0"/>
              <w:spacing w:after="0" w:line="240" w:lineRule="auto"/>
              <w:ind w:left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720B70" w:rsidRPr="005D046D" w:rsidRDefault="00720B70" w:rsidP="00DF0EB0">
            <w:pPr>
              <w:widowControl w:val="0"/>
              <w:spacing w:after="0" w:line="240" w:lineRule="auto"/>
              <w:ind w:left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720B70" w:rsidRPr="005D046D" w:rsidRDefault="00720B70" w:rsidP="00DF0EB0">
            <w:pPr>
              <w:widowControl w:val="0"/>
              <w:spacing w:after="0" w:line="240" w:lineRule="auto"/>
              <w:ind w:left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720B70" w:rsidRPr="00B85450" w:rsidTr="0092682C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720B70" w:rsidRPr="00B85450" w:rsidTr="0092682C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720B70" w:rsidRPr="00B85450" w:rsidTr="0092682C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720B70" w:rsidRPr="00B85450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720B70" w:rsidRPr="00B85450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720B70" w:rsidRPr="00B85450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720B70" w:rsidRPr="00B85450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720B70" w:rsidRPr="00B85450" w:rsidTr="0092682C">
        <w:trPr>
          <w:trHeight w:val="370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92682C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65399B" w:rsidRDefault="00720B70" w:rsidP="0092682C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720B70" w:rsidRPr="0065399B" w:rsidRDefault="00720B70" w:rsidP="0092682C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720B70" w:rsidRPr="0065399B" w:rsidRDefault="00720B70" w:rsidP="00DF0EB0">
            <w:pPr>
              <w:widowControl w:val="0"/>
              <w:spacing w:after="0"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Закон України «Про Державний бюджет на 2026 рік»</w:t>
            </w:r>
          </w:p>
        </w:tc>
      </w:tr>
      <w:tr w:rsidR="00720B70" w:rsidRPr="00B85450" w:rsidTr="0092682C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92682C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5D046D" w:rsidRDefault="00720B70" w:rsidP="0092682C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Знання законодавства з питань управління персоналом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5D046D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720B70" w:rsidRPr="005D046D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Закону України «Про відпустки»;</w:t>
            </w:r>
          </w:p>
          <w:p w:rsidR="00720B70" w:rsidRPr="005D046D" w:rsidRDefault="00720B70" w:rsidP="0092682C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Кодексу законів про працю України;</w:t>
            </w:r>
          </w:p>
          <w:p w:rsidR="00720B70" w:rsidRPr="005D046D" w:rsidRDefault="00720B70" w:rsidP="0092682C">
            <w:pPr>
              <w:pStyle w:val="a4"/>
              <w:widowControl w:val="0"/>
              <w:spacing w:line="240" w:lineRule="auto"/>
              <w:ind w:left="37" w:hanging="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Порядку надання державним службовцям додаткових оплачуваних відпусток, затвердженого постановою Кабінету Міністрів України від 06 квітня 2016 року №270 (зі змінами)</w:t>
            </w:r>
          </w:p>
          <w:p w:rsidR="00720B70" w:rsidRPr="005D046D" w:rsidRDefault="00720B70" w:rsidP="0092682C">
            <w:pPr>
              <w:pStyle w:val="a4"/>
              <w:widowControl w:val="0"/>
              <w:spacing w:line="240" w:lineRule="auto"/>
              <w:ind w:left="37" w:hanging="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Закону України від 12 травня 2015 року №389-VIII «Про правовий режим воєнного стану» (в редакції Закону України від 12 травня 2022 року №2259-IX  «Про внесення змін до деяких законів України щодо функціонування державної служби та місцевого самоврядування у період дії воєнного стану»)</w:t>
            </w:r>
          </w:p>
          <w:p w:rsidR="00720B70" w:rsidRPr="005D046D" w:rsidRDefault="00720B70" w:rsidP="0092682C">
            <w:pPr>
              <w:pStyle w:val="a4"/>
              <w:widowControl w:val="0"/>
              <w:spacing w:line="240" w:lineRule="auto"/>
              <w:ind w:left="37" w:hanging="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від 20 квітня 2016 року №306 «Питання присвоєння рангів державних службовців та співвідношення між рангами державних службовців і рангами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посадових осіб місцевого самоврядування, військовими званнями, дипломатичними рангами та іншими спеціальними званнями» (зі змінами) </w:t>
            </w:r>
          </w:p>
        </w:tc>
      </w:tr>
    </w:tbl>
    <w:p w:rsidR="00720B70" w:rsidRPr="00B85450" w:rsidRDefault="00720B70" w:rsidP="00720B70">
      <w:pPr>
        <w:pBdr>
          <w:bottom w:val="single" w:sz="12" w:space="1" w:color="000000"/>
        </w:pBdr>
        <w:tabs>
          <w:tab w:val="left" w:pos="1545"/>
        </w:tabs>
        <w:spacing w:line="240" w:lineRule="auto"/>
      </w:pPr>
    </w:p>
    <w:p w:rsidR="00FE38C7" w:rsidRDefault="00FE38C7"/>
    <w:sectPr w:rsidR="00FE38C7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393F" w:rsidRDefault="00CF393F" w:rsidP="00E03194">
      <w:pPr>
        <w:spacing w:after="0" w:line="240" w:lineRule="auto"/>
      </w:pPr>
      <w:r>
        <w:separator/>
      </w:r>
    </w:p>
  </w:endnote>
  <w:endnote w:type="continuationSeparator" w:id="1">
    <w:p w:rsidR="00CF393F" w:rsidRDefault="00CF393F" w:rsidP="00E031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tiqua">
    <w:altName w:val="Courier New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393F" w:rsidRDefault="00CF393F" w:rsidP="00E03194">
      <w:pPr>
        <w:spacing w:after="0" w:line="240" w:lineRule="auto"/>
      </w:pPr>
      <w:r>
        <w:separator/>
      </w:r>
    </w:p>
  </w:footnote>
  <w:footnote w:type="continuationSeparator" w:id="1">
    <w:p w:rsidR="00CF393F" w:rsidRDefault="00CF393F" w:rsidP="00E031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E03194">
    <w:pPr>
      <w:pStyle w:val="Header"/>
      <w:jc w:val="left"/>
    </w:pPr>
    <w:r>
      <w:fldChar w:fldCharType="begin"/>
    </w:r>
    <w:r w:rsidR="00FE38C7">
      <w:instrText xml:space="preserve"> PAGE </w:instrText>
    </w:r>
    <w:r>
      <w:fldChar w:fldCharType="separate"/>
    </w:r>
    <w:r w:rsidR="006A3543">
      <w:rPr>
        <w:noProof/>
      </w:rPr>
      <w:t>2</w:t>
    </w:r>
    <w:r>
      <w:fldChar w:fldCharType="end"/>
    </w:r>
  </w:p>
  <w:p w:rsidR="000D3DFB" w:rsidRDefault="00CF393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B8C3450"/>
    <w:multiLevelType w:val="multilevel"/>
    <w:tmpl w:val="33F80902"/>
    <w:lvl w:ilvl="0">
      <w:numFmt w:val="bullet"/>
      <w:lvlText w:val="-"/>
      <w:lvlJc w:val="left"/>
      <w:pPr>
        <w:tabs>
          <w:tab w:val="num" w:pos="0"/>
        </w:tabs>
        <w:ind w:left="393" w:hanging="360"/>
      </w:pPr>
      <w:rPr>
        <w:rFonts w:ascii="Times New Roman" w:eastAsiaTheme="minorHAnsi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11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3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5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7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9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71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3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53" w:hanging="360"/>
      </w:pPr>
      <w:rPr>
        <w:rFonts w:ascii="Wingdings" w:hAnsi="Wingdings" w:cs="Wingdings" w:hint="default"/>
      </w:rPr>
    </w:lvl>
  </w:abstractNum>
  <w:abstractNum w:abstractNumId="2">
    <w:nsid w:val="635B74C4"/>
    <w:multiLevelType w:val="hybridMultilevel"/>
    <w:tmpl w:val="DE0CF10A"/>
    <w:lvl w:ilvl="0" w:tplc="AB60F288">
      <w:start w:val="1"/>
      <w:numFmt w:val="decimal"/>
      <w:lvlText w:val="%1."/>
      <w:lvlJc w:val="left"/>
      <w:pPr>
        <w:ind w:left="810" w:hanging="420"/>
      </w:pPr>
      <w:rPr>
        <w:rFonts w:hint="default"/>
        <w:sz w:val="28"/>
      </w:rPr>
    </w:lvl>
    <w:lvl w:ilvl="1" w:tplc="04220019" w:tentative="1">
      <w:start w:val="1"/>
      <w:numFmt w:val="lowerLetter"/>
      <w:lvlText w:val="%2."/>
      <w:lvlJc w:val="left"/>
      <w:pPr>
        <w:ind w:left="1470" w:hanging="360"/>
      </w:pPr>
    </w:lvl>
    <w:lvl w:ilvl="2" w:tplc="0422001B" w:tentative="1">
      <w:start w:val="1"/>
      <w:numFmt w:val="lowerRoman"/>
      <w:lvlText w:val="%3."/>
      <w:lvlJc w:val="right"/>
      <w:pPr>
        <w:ind w:left="2190" w:hanging="180"/>
      </w:pPr>
    </w:lvl>
    <w:lvl w:ilvl="3" w:tplc="0422000F" w:tentative="1">
      <w:start w:val="1"/>
      <w:numFmt w:val="decimal"/>
      <w:lvlText w:val="%4."/>
      <w:lvlJc w:val="left"/>
      <w:pPr>
        <w:ind w:left="2910" w:hanging="360"/>
      </w:pPr>
    </w:lvl>
    <w:lvl w:ilvl="4" w:tplc="04220019" w:tentative="1">
      <w:start w:val="1"/>
      <w:numFmt w:val="lowerLetter"/>
      <w:lvlText w:val="%5."/>
      <w:lvlJc w:val="left"/>
      <w:pPr>
        <w:ind w:left="3630" w:hanging="360"/>
      </w:pPr>
    </w:lvl>
    <w:lvl w:ilvl="5" w:tplc="0422001B" w:tentative="1">
      <w:start w:val="1"/>
      <w:numFmt w:val="lowerRoman"/>
      <w:lvlText w:val="%6."/>
      <w:lvlJc w:val="right"/>
      <w:pPr>
        <w:ind w:left="4350" w:hanging="180"/>
      </w:pPr>
    </w:lvl>
    <w:lvl w:ilvl="6" w:tplc="0422000F" w:tentative="1">
      <w:start w:val="1"/>
      <w:numFmt w:val="decimal"/>
      <w:lvlText w:val="%7."/>
      <w:lvlJc w:val="left"/>
      <w:pPr>
        <w:ind w:left="5070" w:hanging="360"/>
      </w:pPr>
    </w:lvl>
    <w:lvl w:ilvl="7" w:tplc="04220019" w:tentative="1">
      <w:start w:val="1"/>
      <w:numFmt w:val="lowerLetter"/>
      <w:lvlText w:val="%8."/>
      <w:lvlJc w:val="left"/>
      <w:pPr>
        <w:ind w:left="5790" w:hanging="360"/>
      </w:pPr>
    </w:lvl>
    <w:lvl w:ilvl="8" w:tplc="0422001B" w:tentative="1">
      <w:start w:val="1"/>
      <w:numFmt w:val="lowerRoman"/>
      <w:lvlText w:val="%9."/>
      <w:lvlJc w:val="right"/>
      <w:pPr>
        <w:ind w:left="651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20B70"/>
    <w:rsid w:val="006A3543"/>
    <w:rsid w:val="00720B70"/>
    <w:rsid w:val="007E4787"/>
    <w:rsid w:val="00CF393F"/>
    <w:rsid w:val="00DF0EB0"/>
    <w:rsid w:val="00E03194"/>
    <w:rsid w:val="00FE38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1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Header"/>
    <w:qFormat/>
    <w:rsid w:val="00720B70"/>
  </w:style>
  <w:style w:type="paragraph" w:styleId="a4">
    <w:name w:val="List Paragraph"/>
    <w:basedOn w:val="a"/>
    <w:uiPriority w:val="34"/>
    <w:qFormat/>
    <w:rsid w:val="00720B70"/>
    <w:pPr>
      <w:suppressAutoHyphens/>
      <w:spacing w:after="0"/>
      <w:ind w:left="720" w:firstLine="4536"/>
      <w:contextualSpacing/>
      <w:jc w:val="right"/>
    </w:pPr>
    <w:rPr>
      <w:rFonts w:ascii="Calibri" w:eastAsia="Calibri" w:hAnsi="Calibri" w:cs="Times New Roman"/>
      <w:lang w:eastAsia="en-US"/>
    </w:rPr>
  </w:style>
  <w:style w:type="paragraph" w:styleId="a5">
    <w:name w:val="Normal (Web)"/>
    <w:basedOn w:val="a"/>
    <w:uiPriority w:val="99"/>
    <w:qFormat/>
    <w:rsid w:val="00720B70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6">
    <w:name w:val="Нормальний текст"/>
    <w:basedOn w:val="a"/>
    <w:qFormat/>
    <w:rsid w:val="00720B70"/>
    <w:pPr>
      <w:suppressAutoHyphens/>
      <w:spacing w:before="120" w:after="0" w:line="240" w:lineRule="auto"/>
      <w:ind w:firstLine="567"/>
    </w:pPr>
    <w:rPr>
      <w:rFonts w:ascii="Antiqua" w:eastAsia="Times New Roman" w:hAnsi="Antiqua" w:cs="Times New Roman"/>
      <w:sz w:val="26"/>
      <w:szCs w:val="20"/>
      <w:lang w:eastAsia="ru-RU"/>
    </w:rPr>
  </w:style>
  <w:style w:type="paragraph" w:customStyle="1" w:styleId="Header">
    <w:name w:val="Header"/>
    <w:basedOn w:val="a"/>
    <w:link w:val="a3"/>
    <w:rsid w:val="00720B70"/>
    <w:pPr>
      <w:tabs>
        <w:tab w:val="center" w:pos="4677"/>
        <w:tab w:val="right" w:pos="9355"/>
      </w:tabs>
      <w:suppressAutoHyphens/>
      <w:spacing w:after="0" w:line="240" w:lineRule="auto"/>
      <w:ind w:firstLine="4536"/>
      <w:jc w:val="righ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4624</Words>
  <Characters>2637</Characters>
  <Application>Microsoft Office Word</Application>
  <DocSecurity>0</DocSecurity>
  <Lines>21</Lines>
  <Paragraphs>14</Paragraphs>
  <ScaleCrop>false</ScaleCrop>
  <Company/>
  <LinksUpToDate>false</LinksUpToDate>
  <CharactersWithSpaces>7247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sdch_oi</dc:creator>
  <cp:keywords/>
  <dc:description/>
  <cp:lastModifiedBy>sdch_oi</cp:lastModifiedBy>
  <cp:revision>5</cp:revision>
  <cp:lastPrinted>2026-03-24T09:04:00Z</cp:lastPrinted>
  <dcterms:created xsi:type="dcterms:W3CDTF">2026-03-24T08:50:00Z</dcterms:created>
  <dcterms:modified xsi:type="dcterms:W3CDTF">2026-03-24T09:31:00Z</dcterms:modified>
</cp:coreProperties>
</file>