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571" w:type="dxa"/>
        <w:tblInd w:w="-108" w:type="dxa"/>
        <w:tblLayout w:type="fixed"/>
        <w:tblLook w:val="0000"/>
      </w:tblPr>
      <w:tblGrid>
        <w:gridCol w:w="9571"/>
      </w:tblGrid>
      <w:tr w:rsidR="000D3DFB" w:rsidRPr="00B85450">
        <w:trPr>
          <w:trHeight w:val="430"/>
        </w:trPr>
        <w:tc>
          <w:tcPr>
            <w:tcW w:w="9571" w:type="dxa"/>
          </w:tcPr>
          <w:p w:rsidR="000D3DFB" w:rsidRPr="00B85450" w:rsidRDefault="000D3DFB" w:rsidP="00055DEC">
            <w:pPr>
              <w:widowControl w:val="0"/>
              <w:spacing w:line="240" w:lineRule="auto"/>
              <w:ind w:firstLine="0"/>
              <w:rPr>
                <w:rFonts w:ascii="Times New Roman" w:hAnsi="Times New Roman"/>
                <w:b/>
                <w:sz w:val="24"/>
                <w:szCs w:val="24"/>
              </w:rPr>
            </w:pPr>
          </w:p>
        </w:tc>
      </w:tr>
      <w:tr w:rsidR="000D3DFB" w:rsidRPr="00B85450">
        <w:trPr>
          <w:trHeight w:val="1653"/>
        </w:trPr>
        <w:tc>
          <w:tcPr>
            <w:tcW w:w="9571" w:type="dxa"/>
          </w:tcPr>
          <w:p w:rsidR="000D3DFB" w:rsidRPr="00B85450" w:rsidRDefault="004E4E05" w:rsidP="00055DEC">
            <w:pPr>
              <w:widowControl w:val="0"/>
              <w:spacing w:line="240" w:lineRule="auto"/>
              <w:ind w:left="5245" w:firstLine="0"/>
              <w:jc w:val="left"/>
              <w:rPr>
                <w:rFonts w:ascii="Times New Roman" w:hAnsi="Times New Roman"/>
                <w:b/>
                <w:sz w:val="28"/>
                <w:szCs w:val="28"/>
              </w:rPr>
            </w:pPr>
            <w:r w:rsidRPr="00B85450">
              <w:rPr>
                <w:rFonts w:ascii="Times New Roman" w:hAnsi="Times New Roman"/>
                <w:b/>
                <w:sz w:val="28"/>
                <w:szCs w:val="28"/>
              </w:rPr>
              <w:t>ЗАТВЕРДЖЕНО</w:t>
            </w:r>
          </w:p>
          <w:p w:rsidR="000D3DFB" w:rsidRPr="00B85450" w:rsidRDefault="004E4E05" w:rsidP="00055DEC">
            <w:pPr>
              <w:widowControl w:val="0"/>
              <w:spacing w:line="240" w:lineRule="auto"/>
              <w:ind w:left="5245" w:firstLine="0"/>
              <w:jc w:val="left"/>
              <w:rPr>
                <w:rFonts w:ascii="Times New Roman" w:hAnsi="Times New Roman"/>
                <w:sz w:val="28"/>
                <w:szCs w:val="28"/>
              </w:rPr>
            </w:pPr>
            <w:r w:rsidRPr="00B85450">
              <w:rPr>
                <w:rFonts w:ascii="Times New Roman" w:hAnsi="Times New Roman"/>
                <w:sz w:val="28"/>
                <w:szCs w:val="28"/>
              </w:rPr>
              <w:t>Заступник начальника Головного управління Пенсійного фонду України у Вінницькій області</w:t>
            </w:r>
          </w:p>
          <w:p w:rsidR="000D3DFB" w:rsidRPr="00B85450" w:rsidRDefault="00027180" w:rsidP="00055DEC">
            <w:pPr>
              <w:widowControl w:val="0"/>
              <w:spacing w:line="240" w:lineRule="auto"/>
              <w:ind w:left="5245" w:firstLine="0"/>
              <w:jc w:val="left"/>
              <w:rPr>
                <w:rFonts w:ascii="Times New Roman" w:hAnsi="Times New Roman"/>
                <w:sz w:val="28"/>
                <w:szCs w:val="28"/>
              </w:rPr>
            </w:pPr>
            <w:r>
              <w:rPr>
                <w:rFonts w:ascii="Times New Roman" w:hAnsi="Times New Roman"/>
                <w:sz w:val="28"/>
                <w:szCs w:val="28"/>
              </w:rPr>
              <w:t>_____________</w:t>
            </w:r>
            <w:r w:rsidR="00243CD8">
              <w:rPr>
                <w:rFonts w:ascii="Times New Roman" w:hAnsi="Times New Roman"/>
                <w:sz w:val="28"/>
                <w:szCs w:val="28"/>
              </w:rPr>
              <w:t>__Сергій Сіташ</w:t>
            </w:r>
          </w:p>
          <w:p w:rsidR="000D3DFB" w:rsidRPr="00B85450" w:rsidRDefault="004E4E05" w:rsidP="00055DEC">
            <w:pPr>
              <w:widowControl w:val="0"/>
              <w:spacing w:line="240" w:lineRule="auto"/>
              <w:ind w:left="5245" w:firstLine="0"/>
              <w:jc w:val="left"/>
              <w:rPr>
                <w:rFonts w:ascii="Times New Roman" w:hAnsi="Times New Roman"/>
                <w:sz w:val="28"/>
                <w:szCs w:val="28"/>
              </w:rPr>
            </w:pPr>
            <w:r w:rsidRPr="00B85450">
              <w:rPr>
                <w:rFonts w:ascii="Times New Roman" w:hAnsi="Times New Roman"/>
                <w:sz w:val="28"/>
                <w:szCs w:val="28"/>
              </w:rPr>
              <w:t>«____»____________202</w:t>
            </w:r>
            <w:r w:rsidR="00F95D84">
              <w:rPr>
                <w:rFonts w:ascii="Times New Roman" w:hAnsi="Times New Roman"/>
                <w:sz w:val="28"/>
                <w:szCs w:val="28"/>
              </w:rPr>
              <w:t>6</w:t>
            </w:r>
            <w:r w:rsidRPr="00B85450">
              <w:rPr>
                <w:rFonts w:ascii="Times New Roman" w:hAnsi="Times New Roman"/>
                <w:sz w:val="28"/>
                <w:szCs w:val="28"/>
              </w:rPr>
              <w:t xml:space="preserve"> року</w:t>
            </w:r>
          </w:p>
          <w:p w:rsidR="000D3DFB" w:rsidRPr="00B85450" w:rsidRDefault="000D3DFB" w:rsidP="00055DEC">
            <w:pPr>
              <w:widowControl w:val="0"/>
              <w:spacing w:line="240" w:lineRule="auto"/>
              <w:ind w:left="5245" w:firstLine="0"/>
              <w:jc w:val="left"/>
              <w:rPr>
                <w:rFonts w:ascii="Times New Roman" w:hAnsi="Times New Roman"/>
                <w:b/>
                <w:sz w:val="24"/>
                <w:szCs w:val="24"/>
              </w:rPr>
            </w:pPr>
          </w:p>
        </w:tc>
      </w:tr>
    </w:tbl>
    <w:p w:rsidR="000D3DFB" w:rsidRPr="00B85450" w:rsidRDefault="004E4E05" w:rsidP="00055DEC">
      <w:pPr>
        <w:spacing w:line="240" w:lineRule="auto"/>
        <w:ind w:firstLine="0"/>
        <w:jc w:val="center"/>
        <w:rPr>
          <w:rFonts w:ascii="Times New Roman" w:hAnsi="Times New Roman"/>
          <w:b/>
          <w:sz w:val="28"/>
          <w:szCs w:val="28"/>
        </w:rPr>
      </w:pPr>
      <w:r w:rsidRPr="00B85450">
        <w:rPr>
          <w:rFonts w:ascii="Times New Roman" w:hAnsi="Times New Roman"/>
          <w:b/>
          <w:sz w:val="28"/>
          <w:szCs w:val="28"/>
        </w:rPr>
        <w:t>УМОВИ</w:t>
      </w:r>
    </w:p>
    <w:p w:rsidR="000D3DFB" w:rsidRPr="00B85450" w:rsidRDefault="004E4E05" w:rsidP="00055DEC">
      <w:pPr>
        <w:spacing w:line="240" w:lineRule="auto"/>
        <w:ind w:firstLine="0"/>
        <w:jc w:val="center"/>
      </w:pPr>
      <w:r w:rsidRPr="00B85450">
        <w:rPr>
          <w:rFonts w:ascii="Times New Roman" w:hAnsi="Times New Roman"/>
          <w:b/>
          <w:sz w:val="28"/>
          <w:szCs w:val="28"/>
        </w:rPr>
        <w:t xml:space="preserve">проведення добору на </w:t>
      </w:r>
      <w:bookmarkStart w:id="0" w:name="_GoBack"/>
      <w:r w:rsidRPr="00B85450">
        <w:rPr>
          <w:rFonts w:ascii="Times New Roman" w:hAnsi="Times New Roman"/>
          <w:b/>
          <w:sz w:val="28"/>
          <w:szCs w:val="28"/>
        </w:rPr>
        <w:t>зайняття вакантної посади</w:t>
      </w:r>
    </w:p>
    <w:p w:rsidR="000D3DFB" w:rsidRPr="00B85450" w:rsidRDefault="004E4E05" w:rsidP="00055DEC">
      <w:pPr>
        <w:spacing w:line="240" w:lineRule="auto"/>
        <w:ind w:firstLine="0"/>
        <w:jc w:val="center"/>
      </w:pPr>
      <w:r w:rsidRPr="00B85450">
        <w:rPr>
          <w:rFonts w:ascii="Times New Roman" w:hAnsi="Times New Roman"/>
          <w:b/>
          <w:sz w:val="28"/>
          <w:szCs w:val="28"/>
        </w:rPr>
        <w:t xml:space="preserve">державної служби категорії «В» - </w:t>
      </w:r>
      <w:bookmarkEnd w:id="0"/>
      <w:r w:rsidR="00952393" w:rsidRPr="00B85450">
        <w:rPr>
          <w:rFonts w:ascii="Times New Roman" w:hAnsi="Times New Roman"/>
          <w:b/>
          <w:sz w:val="28"/>
          <w:szCs w:val="28"/>
        </w:rPr>
        <w:t xml:space="preserve">головного спеціаліста Відділу </w:t>
      </w:r>
      <w:r w:rsidR="00027180">
        <w:rPr>
          <w:rFonts w:ascii="Times New Roman" w:hAnsi="Times New Roman"/>
          <w:b/>
          <w:sz w:val="28"/>
          <w:szCs w:val="28"/>
        </w:rPr>
        <w:t>кон</w:t>
      </w:r>
      <w:r w:rsidR="00C06E82">
        <w:rPr>
          <w:rFonts w:ascii="Times New Roman" w:hAnsi="Times New Roman"/>
          <w:b/>
          <w:sz w:val="28"/>
          <w:szCs w:val="28"/>
        </w:rPr>
        <w:t>трольно – перевірочної роботи № 2</w:t>
      </w:r>
      <w:r w:rsidR="00952393" w:rsidRPr="00B85450">
        <w:rPr>
          <w:rFonts w:ascii="Times New Roman" w:hAnsi="Times New Roman"/>
          <w:b/>
          <w:sz w:val="28"/>
          <w:szCs w:val="28"/>
        </w:rPr>
        <w:t xml:space="preserve"> </w:t>
      </w:r>
      <w:r w:rsidR="00F0736D" w:rsidRPr="00B85450">
        <w:rPr>
          <w:rFonts w:ascii="Times New Roman" w:hAnsi="Times New Roman"/>
          <w:b/>
          <w:sz w:val="28"/>
          <w:szCs w:val="28"/>
        </w:rPr>
        <w:t xml:space="preserve">Управління </w:t>
      </w:r>
      <w:r w:rsidR="00027180">
        <w:rPr>
          <w:rFonts w:ascii="Times New Roman" w:hAnsi="Times New Roman"/>
          <w:b/>
          <w:sz w:val="28"/>
          <w:szCs w:val="28"/>
        </w:rPr>
        <w:t>контрольно – перевірочної роботи</w:t>
      </w:r>
      <w:r w:rsidR="00317BE8">
        <w:rPr>
          <w:rFonts w:ascii="Times New Roman" w:hAnsi="Times New Roman"/>
          <w:b/>
          <w:sz w:val="28"/>
          <w:szCs w:val="28"/>
        </w:rPr>
        <w:t>, на період проходження військової служби за мобілізацією основного працівника</w:t>
      </w:r>
      <w:r w:rsidR="00027180">
        <w:rPr>
          <w:rFonts w:ascii="Times New Roman" w:hAnsi="Times New Roman"/>
          <w:b/>
          <w:sz w:val="28"/>
          <w:szCs w:val="28"/>
        </w:rPr>
        <w:t xml:space="preserve"> </w:t>
      </w:r>
      <w:r w:rsidR="00B85450" w:rsidRPr="00B85450">
        <w:rPr>
          <w:rFonts w:ascii="Times New Roman" w:hAnsi="Times New Roman"/>
          <w:b/>
          <w:sz w:val="28"/>
          <w:szCs w:val="28"/>
        </w:rPr>
        <w:t xml:space="preserve">– </w:t>
      </w:r>
      <w:r w:rsidR="00317BE8">
        <w:rPr>
          <w:rFonts w:ascii="Times New Roman" w:hAnsi="Times New Roman"/>
          <w:b/>
          <w:sz w:val="28"/>
          <w:szCs w:val="28"/>
        </w:rPr>
        <w:t>1</w:t>
      </w:r>
      <w:r w:rsidRPr="00B85450">
        <w:rPr>
          <w:rFonts w:ascii="Times New Roman" w:hAnsi="Times New Roman"/>
          <w:b/>
          <w:sz w:val="28"/>
          <w:szCs w:val="28"/>
        </w:rPr>
        <w:t xml:space="preserve"> шт. од.</w:t>
      </w:r>
    </w:p>
    <w:tbl>
      <w:tblPr>
        <w:tblW w:w="10115" w:type="dxa"/>
        <w:tblInd w:w="-113" w:type="dxa"/>
        <w:tblLayout w:type="fixed"/>
        <w:tblLook w:val="0000"/>
      </w:tblPr>
      <w:tblGrid>
        <w:gridCol w:w="399"/>
        <w:gridCol w:w="314"/>
        <w:gridCol w:w="2867"/>
        <w:gridCol w:w="6535"/>
      </w:tblGrid>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Загальні умови</w:t>
            </w:r>
          </w:p>
        </w:tc>
      </w:tr>
      <w:tr w:rsidR="00BA5392"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BA5392" w:rsidRPr="00B85450" w:rsidRDefault="00BA5392"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Посадові обов’язки</w:t>
            </w:r>
          </w:p>
        </w:tc>
        <w:tc>
          <w:tcPr>
            <w:tcW w:w="6535" w:type="dxa"/>
            <w:tcBorders>
              <w:top w:val="single" w:sz="4" w:space="0" w:color="000000"/>
              <w:left w:val="single" w:sz="4" w:space="0" w:color="000000"/>
              <w:bottom w:val="single" w:sz="4" w:space="0" w:color="000000"/>
              <w:right w:val="single" w:sz="4" w:space="0" w:color="000000"/>
            </w:tcBorders>
          </w:tcPr>
          <w:p w:rsidR="00027180" w:rsidRDefault="00027180" w:rsidP="00027180">
            <w:pPr>
              <w:widowControl w:val="0"/>
              <w:spacing w:line="240" w:lineRule="auto"/>
              <w:ind w:firstLine="0"/>
              <w:jc w:val="both"/>
              <w:rPr>
                <w:sz w:val="28"/>
                <w:szCs w:val="28"/>
              </w:rPr>
            </w:pPr>
            <w:r>
              <w:rPr>
                <w:rFonts w:ascii="Times New Roman" w:eastAsia="Times New Roman" w:hAnsi="Times New Roman"/>
                <w:color w:val="000000"/>
                <w:kern w:val="2"/>
                <w:sz w:val="28"/>
                <w:szCs w:val="28"/>
                <w:lang w:eastAsia="uk-UA"/>
              </w:rPr>
              <w:t>1. Проведення, в межах своїх повноважень, планових та позапланових документальних перевірок вимог законодавства щодо загальнообов’язкового державного пенсійного страхування та соціального страхування з питань правильності нарахування, обчислення та своєчасності сплати внесків, проведення перевірок достовірності відомостей, поданих до Державного реєстру загальнообов’язкового державного соціального страхування, достовірності відомостей поданих страхувальником для отримання страхових коштів та правильності їх використання.</w:t>
            </w:r>
          </w:p>
          <w:p w:rsidR="00027180" w:rsidRDefault="00027180" w:rsidP="00027180">
            <w:pPr>
              <w:widowControl w:val="0"/>
              <w:spacing w:line="240" w:lineRule="auto"/>
              <w:ind w:firstLine="0"/>
              <w:jc w:val="both"/>
              <w:rPr>
                <w:sz w:val="28"/>
                <w:szCs w:val="28"/>
              </w:rPr>
            </w:pPr>
            <w:r>
              <w:rPr>
                <w:rFonts w:ascii="Times New Roman" w:eastAsia="Times New Roman" w:hAnsi="Times New Roman"/>
                <w:color w:val="000000"/>
                <w:kern w:val="2"/>
                <w:sz w:val="28"/>
                <w:szCs w:val="28"/>
                <w:lang w:eastAsia="uk-UA"/>
              </w:rPr>
              <w:t>2. Проведення перевірок цільового використання коштів Фонду, інших коштів, призначених для виплати пенсій, та щомісячного довічного грошового утримання суддям у відставці, житлових субсидій та пільг на оплату житлово-комунальних послуг, придбання твердого та рідкого пічного побутового палива і скрапленого газу (далі – пільг), установами та організаціями, що здійснюють виплату і доставку пенсій, інших виплат, які згідно із законодавством здійснюються за рахунок коштів Фонду та інших джерел, визначених законодавством.</w:t>
            </w:r>
          </w:p>
          <w:p w:rsidR="00027180" w:rsidRDefault="00027180" w:rsidP="00027180">
            <w:pPr>
              <w:widowControl w:val="0"/>
              <w:spacing w:line="240" w:lineRule="auto"/>
              <w:ind w:firstLine="0"/>
              <w:jc w:val="both"/>
              <w:rPr>
                <w:sz w:val="28"/>
                <w:szCs w:val="28"/>
              </w:rPr>
            </w:pPr>
            <w:r>
              <w:rPr>
                <w:rFonts w:ascii="Times New Roman" w:eastAsia="Times New Roman" w:hAnsi="Times New Roman"/>
                <w:color w:val="000000"/>
                <w:kern w:val="2"/>
                <w:sz w:val="28"/>
                <w:szCs w:val="28"/>
                <w:lang w:eastAsia="uk-UA"/>
              </w:rPr>
              <w:t>3. Проведення перевірок достовірності документів для призначення (перерахунку) пенсій, виданих підприємствами та установами.</w:t>
            </w:r>
          </w:p>
          <w:p w:rsidR="00027180" w:rsidRDefault="00027180" w:rsidP="00027180">
            <w:pPr>
              <w:widowControl w:val="0"/>
              <w:spacing w:line="240" w:lineRule="auto"/>
              <w:ind w:firstLine="0"/>
              <w:jc w:val="both"/>
              <w:rPr>
                <w:sz w:val="28"/>
                <w:szCs w:val="28"/>
              </w:rPr>
            </w:pPr>
            <w:r>
              <w:rPr>
                <w:rFonts w:ascii="Times New Roman" w:eastAsia="Times New Roman" w:hAnsi="Times New Roman"/>
                <w:color w:val="000000"/>
                <w:kern w:val="2"/>
                <w:sz w:val="28"/>
                <w:szCs w:val="28"/>
                <w:lang w:eastAsia="uk-UA"/>
              </w:rPr>
              <w:t xml:space="preserve">4. Оформлення вимог про сплату боргу, підготовка проектів рішень для застосування фінансових санкцій, передбачених законодавством про загальнообов’язкове державне пенсійне та соціальне страхування, та умовами договорів з установами та </w:t>
            </w:r>
            <w:r>
              <w:rPr>
                <w:rFonts w:ascii="Times New Roman" w:eastAsia="Times New Roman" w:hAnsi="Times New Roman"/>
                <w:color w:val="000000"/>
                <w:kern w:val="2"/>
                <w:sz w:val="28"/>
                <w:szCs w:val="28"/>
                <w:lang w:eastAsia="uk-UA"/>
              </w:rPr>
              <w:lastRenderedPageBreak/>
              <w:t>організаціями, що здійснюють виплату коштів, призначених для виплати пенсій, надання житлових субсидій, пільг та інших коштів. Видання приписів щодо усунення порушень, виявлених за результатами перевірки достовірності поданих страхувальником відомостей про застрахованих осіб.</w:t>
            </w:r>
          </w:p>
          <w:p w:rsidR="00027180" w:rsidRDefault="00027180" w:rsidP="00027180">
            <w:pPr>
              <w:widowControl w:val="0"/>
              <w:spacing w:line="240" w:lineRule="auto"/>
              <w:ind w:firstLine="0"/>
              <w:jc w:val="both"/>
              <w:rPr>
                <w:sz w:val="28"/>
                <w:szCs w:val="28"/>
              </w:rPr>
            </w:pPr>
            <w:r>
              <w:rPr>
                <w:rFonts w:ascii="Times New Roman" w:eastAsia="Times New Roman" w:hAnsi="Times New Roman"/>
                <w:color w:val="000000"/>
                <w:kern w:val="2"/>
                <w:sz w:val="28"/>
                <w:szCs w:val="28"/>
                <w:lang w:eastAsia="uk-UA"/>
              </w:rPr>
              <w:t>5. Проведення перевірок правильності сплати збору на обов’язкове державне пенсійне страхування з окремих видів господарських операцій.</w:t>
            </w:r>
          </w:p>
          <w:p w:rsidR="00027180" w:rsidRDefault="00027180" w:rsidP="00027180">
            <w:pPr>
              <w:widowControl w:val="0"/>
              <w:spacing w:line="240" w:lineRule="auto"/>
              <w:ind w:firstLine="0"/>
              <w:jc w:val="both"/>
              <w:rPr>
                <w:sz w:val="28"/>
                <w:szCs w:val="28"/>
              </w:rPr>
            </w:pPr>
            <w:r>
              <w:rPr>
                <w:rFonts w:ascii="Times New Roman" w:eastAsia="Times New Roman" w:hAnsi="Times New Roman"/>
                <w:color w:val="000000"/>
                <w:kern w:val="2"/>
                <w:sz w:val="28"/>
                <w:szCs w:val="28"/>
                <w:lang w:eastAsia="uk-UA"/>
              </w:rPr>
              <w:t>6. Надання пропозицій про притягнення</w:t>
            </w:r>
            <w:r>
              <w:rPr>
                <w:rFonts w:ascii="Times New Roman" w:eastAsia="Times New Roman" w:hAnsi="Times New Roman"/>
                <w:color w:val="000000"/>
                <w:kern w:val="2"/>
                <w:sz w:val="28"/>
                <w:szCs w:val="28"/>
                <w:lang w:val="ru-RU" w:eastAsia="uk-UA"/>
              </w:rPr>
              <w:t xml:space="preserve"> посадови</w:t>
            </w:r>
            <w:r>
              <w:rPr>
                <w:rFonts w:ascii="Times New Roman" w:eastAsia="Times New Roman" w:hAnsi="Times New Roman"/>
                <w:color w:val="000000"/>
                <w:kern w:val="2"/>
                <w:sz w:val="28"/>
                <w:szCs w:val="28"/>
                <w:lang w:eastAsia="uk-UA"/>
              </w:rPr>
              <w:t>х осіб, винних у порушенні  законодавства, до адміністративної відповідальності. Складання протоколів про адміністративні правопорушення.</w:t>
            </w:r>
          </w:p>
          <w:p w:rsidR="00027180" w:rsidRDefault="00027180" w:rsidP="00027180">
            <w:pPr>
              <w:widowControl w:val="0"/>
              <w:spacing w:line="240" w:lineRule="auto"/>
              <w:ind w:firstLine="0"/>
              <w:jc w:val="both"/>
              <w:rPr>
                <w:sz w:val="28"/>
                <w:szCs w:val="28"/>
              </w:rPr>
            </w:pPr>
            <w:r>
              <w:rPr>
                <w:rFonts w:ascii="Times New Roman" w:eastAsia="Times New Roman" w:hAnsi="Times New Roman"/>
                <w:color w:val="000000"/>
                <w:kern w:val="2"/>
                <w:sz w:val="28"/>
                <w:szCs w:val="28"/>
                <w:lang w:eastAsia="uk-UA"/>
              </w:rPr>
              <w:t>7. Підготовка проектів направлень на проведення перевірок.</w:t>
            </w:r>
          </w:p>
          <w:p w:rsidR="00BA5392" w:rsidRPr="00461D8F" w:rsidRDefault="00027180" w:rsidP="00027180">
            <w:pPr>
              <w:widowControl w:val="0"/>
              <w:spacing w:line="240" w:lineRule="auto"/>
              <w:ind w:firstLine="0"/>
              <w:jc w:val="both"/>
              <w:rPr>
                <w:rFonts w:ascii="Times New Roman" w:hAnsi="Times New Roman"/>
                <w:color w:val="000000" w:themeColor="text1"/>
                <w:sz w:val="28"/>
                <w:szCs w:val="28"/>
              </w:rPr>
            </w:pPr>
            <w:r>
              <w:rPr>
                <w:rFonts w:ascii="Times New Roman" w:eastAsia="Times New Roman" w:hAnsi="Times New Roman"/>
                <w:color w:val="000000"/>
                <w:kern w:val="2"/>
                <w:sz w:val="28"/>
                <w:szCs w:val="28"/>
                <w:lang w:eastAsia="uk-UA"/>
              </w:rPr>
              <w:t>8. Дотримання вимог щодо інформації з обмеженим доступом, що стала відома під час виконання обов'язків державної служби, а також іншої інформації, яка згідно з законодавством не підлягає розголошенню.</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lastRenderedPageBreak/>
              <w:t>Умови оплати праці</w:t>
            </w:r>
          </w:p>
        </w:tc>
        <w:tc>
          <w:tcPr>
            <w:tcW w:w="6535" w:type="dxa"/>
            <w:tcBorders>
              <w:top w:val="single" w:sz="4" w:space="0" w:color="000000"/>
              <w:left w:val="single" w:sz="4" w:space="0" w:color="000000"/>
              <w:bottom w:val="single" w:sz="4" w:space="0" w:color="000000"/>
              <w:right w:val="single" w:sz="4" w:space="0" w:color="000000"/>
            </w:tcBorders>
          </w:tcPr>
          <w:p w:rsidR="00F95D84" w:rsidRDefault="00F95D84" w:rsidP="00F95D84">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 xml:space="preserve">посадовий оклад – </w:t>
            </w:r>
            <w:r w:rsidRPr="00443E88">
              <w:rPr>
                <w:rFonts w:ascii="Times New Roman" w:hAnsi="Times New Roman"/>
                <w:sz w:val="28"/>
                <w:szCs w:val="28"/>
              </w:rPr>
              <w:t>20795 грн</w:t>
            </w:r>
            <w:r>
              <w:rPr>
                <w:rFonts w:ascii="Times New Roman" w:hAnsi="Times New Roman"/>
                <w:sz w:val="28"/>
                <w:szCs w:val="28"/>
              </w:rPr>
              <w:t>;</w:t>
            </w:r>
          </w:p>
          <w:p w:rsidR="000D3DFB" w:rsidRPr="00B85450" w:rsidRDefault="00F95D84" w:rsidP="00F95D84">
            <w:pPr>
              <w:widowControl w:val="0"/>
              <w:spacing w:line="240" w:lineRule="auto"/>
              <w:ind w:firstLine="0"/>
              <w:jc w:val="both"/>
              <w:rPr>
                <w:rFonts w:ascii="Times New Roman" w:hAnsi="Times New Roman"/>
                <w:sz w:val="28"/>
                <w:szCs w:val="28"/>
              </w:rPr>
            </w:pPr>
            <w:r w:rsidRPr="0021450F">
              <w:rPr>
                <w:rFonts w:ascii="Times New Roman" w:hAnsi="Times New Roman"/>
                <w:sz w:val="27"/>
                <w:szCs w:val="27"/>
              </w:rPr>
              <w:t>надбавки</w:t>
            </w:r>
            <w:r>
              <w:rPr>
                <w:rFonts w:ascii="Times New Roman" w:hAnsi="Times New Roman"/>
                <w:sz w:val="27"/>
                <w:szCs w:val="27"/>
              </w:rPr>
              <w:t>,</w:t>
            </w:r>
            <w:r w:rsidRPr="0021450F">
              <w:rPr>
                <w:rFonts w:ascii="Times New Roman" w:hAnsi="Times New Roman"/>
                <w:sz w:val="27"/>
                <w:szCs w:val="27"/>
              </w:rPr>
              <w:t xml:space="preserve"> доплати, премії та компенсації</w:t>
            </w:r>
            <w:r>
              <w:rPr>
                <w:rFonts w:ascii="Times New Roman" w:hAnsi="Times New Roman"/>
                <w:sz w:val="27"/>
                <w:szCs w:val="27"/>
              </w:rPr>
              <w:t xml:space="preserve"> </w:t>
            </w:r>
            <w:r w:rsidRPr="0021450F">
              <w:rPr>
                <w:rFonts w:ascii="Times New Roman" w:hAnsi="Times New Roman"/>
                <w:sz w:val="27"/>
                <w:szCs w:val="27"/>
              </w:rPr>
              <w:t xml:space="preserve">відповідно до </w:t>
            </w:r>
            <w:r>
              <w:rPr>
                <w:rFonts w:ascii="Times New Roman" w:hAnsi="Times New Roman"/>
                <w:sz w:val="27"/>
                <w:szCs w:val="27"/>
              </w:rPr>
              <w:t>статей 50-52</w:t>
            </w:r>
            <w:r w:rsidRPr="0021450F">
              <w:rPr>
                <w:rFonts w:ascii="Times New Roman" w:hAnsi="Times New Roman"/>
                <w:sz w:val="27"/>
                <w:szCs w:val="27"/>
              </w:rPr>
              <w:t xml:space="preserve"> Закону України «Про державн</w:t>
            </w:r>
            <w:r>
              <w:rPr>
                <w:rFonts w:ascii="Times New Roman" w:hAnsi="Times New Roman"/>
                <w:sz w:val="27"/>
                <w:szCs w:val="27"/>
              </w:rPr>
              <w:t>у службу»</w:t>
            </w:r>
            <w:r w:rsidRPr="0021450F">
              <w:rPr>
                <w:rFonts w:ascii="Times New Roman" w:hAnsi="Times New Roman"/>
                <w:sz w:val="27"/>
                <w:szCs w:val="27"/>
              </w:rPr>
              <w:t xml:space="preserve"> </w:t>
            </w:r>
            <w:r>
              <w:rPr>
                <w:rFonts w:ascii="Times New Roman" w:hAnsi="Times New Roman"/>
                <w:sz w:val="27"/>
                <w:szCs w:val="27"/>
              </w:rPr>
              <w:t>(зі змінами)</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Інформація про строковість чи безстроковість призначення на посаду</w:t>
            </w:r>
          </w:p>
        </w:tc>
        <w:tc>
          <w:tcPr>
            <w:tcW w:w="6535" w:type="dxa"/>
            <w:tcBorders>
              <w:top w:val="single" w:sz="4" w:space="0" w:color="000000"/>
              <w:left w:val="single" w:sz="4" w:space="0" w:color="000000"/>
              <w:bottom w:val="single" w:sz="4" w:space="0" w:color="000000"/>
              <w:right w:val="single" w:sz="4" w:space="0" w:color="000000"/>
            </w:tcBorders>
          </w:tcPr>
          <w:p w:rsidR="00E62085" w:rsidRDefault="00E62085" w:rsidP="00E62085">
            <w:pPr>
              <w:widowControl w:val="0"/>
              <w:spacing w:line="240" w:lineRule="auto"/>
              <w:ind w:firstLine="0"/>
              <w:jc w:val="both"/>
              <w:rPr>
                <w:rFonts w:ascii="Times New Roman" w:hAnsi="Times New Roman"/>
                <w:sz w:val="28"/>
                <w:szCs w:val="28"/>
              </w:rPr>
            </w:pPr>
            <w:r w:rsidRPr="007B72DC">
              <w:rPr>
                <w:rFonts w:ascii="Times New Roman" w:hAnsi="Times New Roman"/>
                <w:sz w:val="28"/>
                <w:szCs w:val="28"/>
              </w:rPr>
              <w:t>на період проходження військової служби за мобілізацією основного працівника</w:t>
            </w:r>
            <w:r>
              <w:rPr>
                <w:rFonts w:ascii="Times New Roman" w:hAnsi="Times New Roman"/>
                <w:sz w:val="28"/>
                <w:szCs w:val="28"/>
              </w:rPr>
              <w:t>;</w:t>
            </w:r>
          </w:p>
          <w:p w:rsidR="000D3DFB" w:rsidRPr="00B85450" w:rsidRDefault="00E62085" w:rsidP="00E62085">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на період дії воєнного стану, до дня визначення суб’єктом призначення переможця за результатами конкурсного відбору на цю посаду відповідно до законодавства, але не більше 12 місяців з дня припинення чи скасування воєнного стану</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pPr>
            <w:r w:rsidRPr="00B85450">
              <w:rPr>
                <w:rFonts w:ascii="Times New Roman" w:hAnsi="Times New Roman"/>
                <w:sz w:val="28"/>
                <w:szCs w:val="28"/>
              </w:rPr>
              <w:t>Перелік інформації, необхідної для участі в доборі, та строк їх подання</w:t>
            </w:r>
          </w:p>
        </w:tc>
        <w:tc>
          <w:tcPr>
            <w:tcW w:w="6535" w:type="dxa"/>
            <w:tcBorders>
              <w:top w:val="single" w:sz="4" w:space="0" w:color="000000"/>
              <w:left w:val="single" w:sz="4" w:space="0" w:color="000000"/>
              <w:bottom w:val="single" w:sz="4" w:space="0" w:color="000000"/>
              <w:right w:val="single" w:sz="4" w:space="0" w:color="000000"/>
            </w:tcBorders>
          </w:tcPr>
          <w:p w:rsidR="0083270B" w:rsidRPr="00723295" w:rsidRDefault="0083270B" w:rsidP="0083270B">
            <w:pPr>
              <w:pStyle w:val="af"/>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заява про участь у доборі на  зайняття посади державної служби;</w:t>
            </w:r>
          </w:p>
          <w:p w:rsidR="0083270B" w:rsidRPr="00723295" w:rsidRDefault="0083270B" w:rsidP="0083270B">
            <w:pPr>
              <w:pStyle w:val="af"/>
              <w:widowControl w:val="0"/>
              <w:numPr>
                <w:ilvl w:val="0"/>
                <w:numId w:val="1"/>
              </w:numPr>
              <w:tabs>
                <w:tab w:val="clear" w:pos="0"/>
                <w:tab w:val="num" w:pos="-360"/>
              </w:tabs>
              <w:spacing w:line="240" w:lineRule="auto"/>
              <w:ind w:left="34" w:firstLine="0"/>
              <w:jc w:val="both"/>
              <w:rPr>
                <w:sz w:val="27"/>
                <w:szCs w:val="27"/>
              </w:rPr>
            </w:pPr>
            <w:r w:rsidRPr="00723295">
              <w:rPr>
                <w:rFonts w:ascii="Times New Roman" w:hAnsi="Times New Roman"/>
                <w:sz w:val="27"/>
                <w:szCs w:val="27"/>
              </w:rPr>
              <w:t xml:space="preserve">резюме </w:t>
            </w:r>
            <w:r>
              <w:rPr>
                <w:rFonts w:ascii="Times New Roman" w:hAnsi="Times New Roman"/>
                <w:sz w:val="27"/>
                <w:szCs w:val="27"/>
              </w:rPr>
              <w:t xml:space="preserve">та анкета </w:t>
            </w:r>
            <w:r w:rsidRPr="00723295">
              <w:rPr>
                <w:rFonts w:ascii="Times New Roman" w:hAnsi="Times New Roman"/>
                <w:sz w:val="27"/>
                <w:szCs w:val="27"/>
              </w:rPr>
              <w:t>за</w:t>
            </w:r>
            <w:r>
              <w:rPr>
                <w:rFonts w:ascii="Times New Roman" w:hAnsi="Times New Roman"/>
                <w:sz w:val="27"/>
                <w:szCs w:val="27"/>
              </w:rPr>
              <w:t xml:space="preserve"> встановленою</w:t>
            </w:r>
            <w:r w:rsidRPr="00723295">
              <w:rPr>
                <w:rFonts w:ascii="Times New Roman" w:hAnsi="Times New Roman"/>
                <w:sz w:val="27"/>
                <w:szCs w:val="27"/>
              </w:rPr>
              <w:t xml:space="preserve"> формою;</w:t>
            </w:r>
          </w:p>
          <w:p w:rsidR="0083270B" w:rsidRPr="00723295" w:rsidRDefault="0083270B" w:rsidP="0083270B">
            <w:pPr>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копія паспорта громадянина України з даними про прізвище, ім’я та по батькові, видачу паспорта та місце реєстрації</w:t>
            </w:r>
            <w:r>
              <w:rPr>
                <w:rFonts w:ascii="Times New Roman" w:hAnsi="Times New Roman"/>
                <w:sz w:val="27"/>
                <w:szCs w:val="27"/>
              </w:rPr>
              <w:t xml:space="preserve"> та ідентифікаційний код</w:t>
            </w:r>
            <w:r w:rsidRPr="00723295">
              <w:rPr>
                <w:rFonts w:ascii="Times New Roman" w:hAnsi="Times New Roman"/>
                <w:sz w:val="27"/>
                <w:szCs w:val="27"/>
              </w:rPr>
              <w:t>;</w:t>
            </w:r>
          </w:p>
          <w:p w:rsidR="0083270B" w:rsidRPr="00723295" w:rsidRDefault="0083270B" w:rsidP="0083270B">
            <w:pPr>
              <w:pStyle w:val="af"/>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копія документів, що підтверджують наявність відповідного ступеня вищої освіти</w:t>
            </w:r>
            <w:r>
              <w:rPr>
                <w:rFonts w:ascii="Times New Roman" w:hAnsi="Times New Roman"/>
                <w:sz w:val="27"/>
                <w:szCs w:val="27"/>
              </w:rPr>
              <w:t xml:space="preserve"> (диплом з додатками)</w:t>
            </w:r>
            <w:r w:rsidRPr="00723295">
              <w:rPr>
                <w:rFonts w:ascii="Times New Roman" w:hAnsi="Times New Roman"/>
                <w:sz w:val="27"/>
                <w:szCs w:val="27"/>
              </w:rPr>
              <w:t>;</w:t>
            </w:r>
          </w:p>
          <w:p w:rsidR="0083270B" w:rsidRPr="00723295" w:rsidRDefault="0083270B" w:rsidP="0083270B">
            <w:pPr>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копія трудової книжки;</w:t>
            </w:r>
          </w:p>
          <w:p w:rsidR="0083270B" w:rsidRPr="00723295" w:rsidRDefault="0083270B" w:rsidP="0083270B">
            <w:pPr>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військовооблікові документи для військовозобов’язаних та призовників.</w:t>
            </w:r>
          </w:p>
          <w:p w:rsidR="000D3DFB" w:rsidRPr="00B85450" w:rsidRDefault="0083270B" w:rsidP="00ED2D2F">
            <w:pPr>
              <w:widowControl w:val="0"/>
              <w:spacing w:line="240" w:lineRule="auto"/>
              <w:ind w:left="34" w:firstLine="326"/>
              <w:jc w:val="both"/>
            </w:pPr>
            <w:r w:rsidRPr="0021450F">
              <w:rPr>
                <w:rFonts w:ascii="Times New Roman" w:hAnsi="Times New Roman"/>
                <w:sz w:val="27"/>
                <w:szCs w:val="27"/>
              </w:rPr>
              <w:t xml:space="preserve">Інформація подається особисто до служби управління персоналом Головного управління </w:t>
            </w:r>
            <w:r w:rsidRPr="0021450F">
              <w:rPr>
                <w:rFonts w:ascii="Times New Roman" w:hAnsi="Times New Roman"/>
                <w:sz w:val="27"/>
                <w:szCs w:val="27"/>
              </w:rPr>
              <w:lastRenderedPageBreak/>
              <w:t>Пенсійного фонду України у Вінницькій області (м.Вінниця, вул.Зодчих</w:t>
            </w:r>
            <w:r>
              <w:rPr>
                <w:rFonts w:ascii="Times New Roman" w:hAnsi="Times New Roman"/>
                <w:sz w:val="27"/>
                <w:szCs w:val="27"/>
              </w:rPr>
              <w:t>, 22, каб. №402) по</w:t>
            </w:r>
            <w:r w:rsidRPr="0021450F">
              <w:rPr>
                <w:rFonts w:ascii="Times New Roman" w:hAnsi="Times New Roman"/>
                <w:sz w:val="27"/>
                <w:szCs w:val="27"/>
              </w:rPr>
              <w:t xml:space="preserve"> </w:t>
            </w:r>
            <w:r w:rsidR="00ED2D2F" w:rsidRPr="00ED2D2F">
              <w:rPr>
                <w:rFonts w:ascii="Times New Roman" w:hAnsi="Times New Roman"/>
                <w:b/>
                <w:sz w:val="27"/>
                <w:szCs w:val="27"/>
              </w:rPr>
              <w:t>13</w:t>
            </w:r>
            <w:r w:rsidRPr="000F40F7">
              <w:rPr>
                <w:rFonts w:ascii="Times New Roman" w:hAnsi="Times New Roman"/>
                <w:b/>
                <w:sz w:val="27"/>
                <w:szCs w:val="27"/>
              </w:rPr>
              <w:t xml:space="preserve"> </w:t>
            </w:r>
            <w:r w:rsidR="00ED2D2F">
              <w:rPr>
                <w:rFonts w:ascii="Times New Roman" w:hAnsi="Times New Roman"/>
                <w:b/>
                <w:sz w:val="27"/>
                <w:szCs w:val="27"/>
              </w:rPr>
              <w:t>квіт</w:t>
            </w:r>
            <w:r w:rsidR="00BC2B99">
              <w:rPr>
                <w:rFonts w:ascii="Times New Roman" w:hAnsi="Times New Roman"/>
                <w:b/>
                <w:sz w:val="27"/>
                <w:szCs w:val="27"/>
              </w:rPr>
              <w:t>ня</w:t>
            </w:r>
            <w:r w:rsidRPr="000F40F7">
              <w:rPr>
                <w:rFonts w:ascii="Times New Roman" w:hAnsi="Times New Roman"/>
                <w:b/>
                <w:sz w:val="27"/>
                <w:szCs w:val="27"/>
              </w:rPr>
              <w:t xml:space="preserve"> 202</w:t>
            </w:r>
            <w:r>
              <w:rPr>
                <w:rFonts w:ascii="Times New Roman" w:hAnsi="Times New Roman"/>
                <w:b/>
                <w:sz w:val="27"/>
                <w:szCs w:val="27"/>
              </w:rPr>
              <w:t>6</w:t>
            </w:r>
            <w:r w:rsidRPr="000F40F7">
              <w:rPr>
                <w:rFonts w:ascii="Times New Roman" w:hAnsi="Times New Roman"/>
                <w:b/>
                <w:sz w:val="27"/>
                <w:szCs w:val="27"/>
              </w:rPr>
              <w:t xml:space="preserve"> року включно.</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left"/>
              <w:rPr>
                <w:rFonts w:ascii="Times New Roman" w:hAnsi="Times New Roman"/>
                <w:sz w:val="28"/>
                <w:szCs w:val="28"/>
              </w:rPr>
            </w:pPr>
            <w:r w:rsidRPr="00B85450">
              <w:rPr>
                <w:rFonts w:ascii="Times New Roman" w:hAnsi="Times New Roman"/>
                <w:sz w:val="28"/>
                <w:szCs w:val="28"/>
              </w:rPr>
              <w:lastRenderedPageBreak/>
              <w:t>Додаткові (необов’язкові) документи</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pStyle w:val="af2"/>
              <w:widowControl w:val="0"/>
              <w:tabs>
                <w:tab w:val="left" w:pos="397"/>
              </w:tabs>
              <w:spacing w:before="0"/>
              <w:ind w:left="37" w:firstLine="0"/>
              <w:jc w:val="both"/>
              <w:rPr>
                <w:rFonts w:ascii="Times New Roman" w:hAnsi="Times New Roman"/>
                <w:sz w:val="28"/>
                <w:szCs w:val="28"/>
              </w:rPr>
            </w:pPr>
            <w:r w:rsidRPr="00B85450">
              <w:rPr>
                <w:rFonts w:ascii="Times New Roman" w:hAnsi="Times New Roman"/>
                <w:sz w:val="28"/>
                <w:szCs w:val="28"/>
              </w:rPr>
              <w:t>заява щодо забезпечення розумним пристосуванням за формою згідно з додатком 3 до Порядку проведення конкурсу на зайняття посад державної служби</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pPr>
            <w:r w:rsidRPr="00B85450">
              <w:rPr>
                <w:rFonts w:ascii="Times New Roman" w:hAnsi="Times New Roman"/>
                <w:sz w:val="28"/>
                <w:szCs w:val="28"/>
              </w:rPr>
              <w:t>Прізвище, ім’я та по батькові, номер телефону та адреса електронної пошти особи, яка надає додаткову інформацію з питань проведення добору</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ED2D2F" w:rsidP="00055DEC">
            <w:pPr>
              <w:widowControl w:val="0"/>
              <w:spacing w:line="240" w:lineRule="auto"/>
              <w:ind w:firstLine="0"/>
              <w:jc w:val="both"/>
              <w:rPr>
                <w:rFonts w:ascii="Times New Roman" w:hAnsi="Times New Roman"/>
                <w:sz w:val="28"/>
                <w:szCs w:val="28"/>
              </w:rPr>
            </w:pPr>
            <w:r>
              <w:rPr>
                <w:rFonts w:ascii="Times New Roman" w:hAnsi="Times New Roman"/>
                <w:sz w:val="28"/>
                <w:szCs w:val="28"/>
              </w:rPr>
              <w:t>Тхоржевська Лариса Олександрівна,</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(0432) 50-45-29</w:t>
            </w:r>
          </w:p>
          <w:p w:rsidR="000D3DFB" w:rsidRPr="00B85450" w:rsidRDefault="000D3DFB" w:rsidP="00055DEC">
            <w:pPr>
              <w:widowControl w:val="0"/>
              <w:spacing w:line="240" w:lineRule="auto"/>
              <w:ind w:firstLine="0"/>
              <w:jc w:val="both"/>
              <w:rPr>
                <w:rFonts w:ascii="Times New Roman" w:hAnsi="Times New Roman"/>
                <w:sz w:val="28"/>
                <w:szCs w:val="28"/>
              </w:rPr>
            </w:pPr>
          </w:p>
        </w:tc>
      </w:tr>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Кваліфікаційні вимоги**</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1</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Освіта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34" w:firstLine="0"/>
              <w:jc w:val="both"/>
              <w:rPr>
                <w:rFonts w:ascii="Times New Roman" w:hAnsi="Times New Roman"/>
                <w:sz w:val="28"/>
                <w:szCs w:val="28"/>
              </w:rPr>
            </w:pPr>
            <w:r w:rsidRPr="00B85450">
              <w:rPr>
                <w:rFonts w:ascii="Times New Roman" w:hAnsi="Times New Roman"/>
                <w:sz w:val="28"/>
                <w:szCs w:val="28"/>
              </w:rPr>
              <w:t>вища, не нижче молодшого бакалавра або бакалавра</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2</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Досвід роботи</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34" w:firstLine="0"/>
              <w:jc w:val="left"/>
              <w:rPr>
                <w:rFonts w:ascii="Times New Roman" w:hAnsi="Times New Roman"/>
                <w:sz w:val="28"/>
                <w:szCs w:val="28"/>
              </w:rPr>
            </w:pPr>
            <w:r w:rsidRPr="00B85450">
              <w:rPr>
                <w:rFonts w:ascii="Times New Roman" w:hAnsi="Times New Roman"/>
                <w:sz w:val="28"/>
                <w:szCs w:val="28"/>
              </w:rPr>
              <w:t>не потребує</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3</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Володіння державною мовою</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34" w:firstLine="0"/>
              <w:jc w:val="both"/>
              <w:rPr>
                <w:rFonts w:ascii="Times New Roman" w:hAnsi="Times New Roman"/>
                <w:sz w:val="28"/>
                <w:szCs w:val="28"/>
              </w:rPr>
            </w:pPr>
            <w:r w:rsidRPr="00B85450">
              <w:rPr>
                <w:rFonts w:ascii="Times New Roman" w:hAnsi="Times New Roman"/>
                <w:sz w:val="28"/>
                <w:szCs w:val="28"/>
              </w:rPr>
              <w:t>вільне володіння державною мовою</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4</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Володіння іноземною мовою</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118" w:firstLine="0"/>
              <w:jc w:val="both"/>
              <w:rPr>
                <w:rFonts w:ascii="Times New Roman" w:hAnsi="Times New Roman"/>
                <w:sz w:val="28"/>
                <w:szCs w:val="28"/>
              </w:rPr>
            </w:pPr>
            <w:r w:rsidRPr="00B85450">
              <w:rPr>
                <w:rFonts w:ascii="Times New Roman" w:hAnsi="Times New Roman"/>
                <w:sz w:val="28"/>
                <w:szCs w:val="28"/>
              </w:rPr>
              <w:t>-</w:t>
            </w:r>
          </w:p>
        </w:tc>
      </w:tr>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Вимоги до компетентності</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Компоненти вимоги</w:t>
            </w:r>
          </w:p>
        </w:tc>
      </w:tr>
      <w:tr w:rsidR="00027180" w:rsidRPr="00B85450" w:rsidTr="00C2213E">
        <w:trPr>
          <w:trHeight w:val="753"/>
        </w:trPr>
        <w:tc>
          <w:tcPr>
            <w:tcW w:w="399" w:type="dxa"/>
            <w:tcBorders>
              <w:top w:val="single" w:sz="4" w:space="0" w:color="000000"/>
              <w:left w:val="single" w:sz="4" w:space="0" w:color="000000"/>
              <w:bottom w:val="single" w:sz="4" w:space="0" w:color="000000"/>
              <w:right w:val="single" w:sz="4" w:space="0" w:color="000000"/>
            </w:tcBorders>
          </w:tcPr>
          <w:p w:rsidR="00027180" w:rsidRPr="00B85450" w:rsidRDefault="00027180"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1</w:t>
            </w:r>
          </w:p>
        </w:tc>
        <w:tc>
          <w:tcPr>
            <w:tcW w:w="3181" w:type="dxa"/>
            <w:gridSpan w:val="2"/>
            <w:tcBorders>
              <w:top w:val="single" w:sz="4" w:space="0" w:color="000000"/>
              <w:left w:val="single" w:sz="4" w:space="0" w:color="000000"/>
              <w:bottom w:val="single" w:sz="4" w:space="0" w:color="000000"/>
              <w:right w:val="single" w:sz="4" w:space="0" w:color="000000"/>
            </w:tcBorders>
          </w:tcPr>
          <w:p w:rsidR="00027180" w:rsidRDefault="00027180" w:rsidP="0024119F">
            <w:pPr>
              <w:widowControl w:val="0"/>
              <w:spacing w:line="240" w:lineRule="auto"/>
              <w:ind w:firstLine="0"/>
              <w:jc w:val="left"/>
              <w:rPr>
                <w:rFonts w:ascii="Times New Roman" w:hAnsi="Times New Roman"/>
                <w:sz w:val="28"/>
                <w:szCs w:val="28"/>
              </w:rPr>
            </w:pPr>
            <w:r>
              <w:rPr>
                <w:rFonts w:ascii="Times New Roman" w:hAnsi="Times New Roman"/>
                <w:sz w:val="28"/>
                <w:szCs w:val="28"/>
              </w:rPr>
              <w:t>Якісне виконання поставлених завдань</w:t>
            </w:r>
          </w:p>
        </w:tc>
        <w:tc>
          <w:tcPr>
            <w:tcW w:w="6535" w:type="dxa"/>
            <w:tcBorders>
              <w:top w:val="single" w:sz="4" w:space="0" w:color="000000"/>
              <w:left w:val="single" w:sz="4" w:space="0" w:color="000000"/>
              <w:bottom w:val="single" w:sz="4" w:space="0" w:color="000000"/>
              <w:right w:val="single" w:sz="4" w:space="0" w:color="000000"/>
            </w:tcBorders>
          </w:tcPr>
          <w:p w:rsidR="00027180" w:rsidRDefault="00027180" w:rsidP="0024119F">
            <w:pPr>
              <w:widowControl w:val="0"/>
              <w:spacing w:line="240" w:lineRule="auto"/>
              <w:ind w:left="27" w:firstLine="0"/>
              <w:jc w:val="both"/>
              <w:rPr>
                <w:sz w:val="28"/>
                <w:szCs w:val="28"/>
              </w:rPr>
            </w:pPr>
            <w:r>
              <w:rPr>
                <w:rFonts w:ascii="Times New Roman" w:hAnsi="Times New Roman"/>
                <w:sz w:val="28"/>
                <w:szCs w:val="28"/>
              </w:rPr>
              <w:t>- чітке і точне формулювання мети, цілей і завдань службової діяльності;</w:t>
            </w:r>
          </w:p>
          <w:p w:rsidR="00027180" w:rsidRDefault="00027180" w:rsidP="0024119F">
            <w:pPr>
              <w:widowControl w:val="0"/>
              <w:spacing w:line="240" w:lineRule="auto"/>
              <w:ind w:left="27" w:firstLine="0"/>
              <w:jc w:val="both"/>
              <w:rPr>
                <w:sz w:val="28"/>
                <w:szCs w:val="28"/>
              </w:rPr>
            </w:pPr>
            <w:r>
              <w:rPr>
                <w:rFonts w:ascii="Times New Roman" w:hAnsi="Times New Roman"/>
                <w:sz w:val="28"/>
                <w:szCs w:val="28"/>
              </w:rPr>
              <w:t>- комплексний підхід до виконання завдань, виявлення ризиків.</w:t>
            </w:r>
          </w:p>
        </w:tc>
      </w:tr>
      <w:tr w:rsidR="00027180" w:rsidRPr="00B85450" w:rsidTr="009F3F18">
        <w:tc>
          <w:tcPr>
            <w:tcW w:w="399" w:type="dxa"/>
            <w:tcBorders>
              <w:top w:val="single" w:sz="4" w:space="0" w:color="000000"/>
              <w:left w:val="single" w:sz="4" w:space="0" w:color="000000"/>
              <w:bottom w:val="single" w:sz="4" w:space="0" w:color="000000"/>
              <w:right w:val="single" w:sz="4" w:space="0" w:color="000000"/>
            </w:tcBorders>
          </w:tcPr>
          <w:p w:rsidR="00027180" w:rsidRPr="00B85450" w:rsidRDefault="00027180"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2</w:t>
            </w:r>
          </w:p>
        </w:tc>
        <w:tc>
          <w:tcPr>
            <w:tcW w:w="3181" w:type="dxa"/>
            <w:gridSpan w:val="2"/>
            <w:tcBorders>
              <w:top w:val="single" w:sz="4" w:space="0" w:color="000000"/>
              <w:left w:val="single" w:sz="4" w:space="0" w:color="000000"/>
              <w:bottom w:val="single" w:sz="4" w:space="0" w:color="000000"/>
              <w:right w:val="single" w:sz="4" w:space="0" w:color="000000"/>
            </w:tcBorders>
          </w:tcPr>
          <w:p w:rsidR="00027180" w:rsidRDefault="00027180" w:rsidP="0024119F">
            <w:pPr>
              <w:widowControl w:val="0"/>
              <w:spacing w:line="240" w:lineRule="auto"/>
              <w:ind w:firstLine="0"/>
              <w:jc w:val="both"/>
              <w:rPr>
                <w:rFonts w:ascii="Times New Roman" w:hAnsi="Times New Roman"/>
                <w:sz w:val="28"/>
                <w:szCs w:val="28"/>
              </w:rPr>
            </w:pPr>
            <w:r>
              <w:rPr>
                <w:rFonts w:ascii="Times New Roman" w:hAnsi="Times New Roman"/>
                <w:sz w:val="28"/>
                <w:szCs w:val="28"/>
              </w:rPr>
              <w:t>Самоорганізація та самостійність в роботі</w:t>
            </w:r>
          </w:p>
        </w:tc>
        <w:tc>
          <w:tcPr>
            <w:tcW w:w="6535" w:type="dxa"/>
            <w:tcBorders>
              <w:top w:val="single" w:sz="4" w:space="0" w:color="000000"/>
              <w:left w:val="single" w:sz="4" w:space="0" w:color="000000"/>
              <w:bottom w:val="single" w:sz="4" w:space="0" w:color="000000"/>
              <w:right w:val="single" w:sz="4" w:space="0" w:color="000000"/>
            </w:tcBorders>
          </w:tcPr>
          <w:p w:rsidR="00027180" w:rsidRDefault="00027180" w:rsidP="00027180">
            <w:pPr>
              <w:pStyle w:val="af1"/>
              <w:widowControl w:val="0"/>
              <w:spacing w:before="0" w:after="0"/>
              <w:ind w:left="34"/>
              <w:jc w:val="both"/>
              <w:rPr>
                <w:sz w:val="28"/>
                <w:szCs w:val="28"/>
              </w:rPr>
            </w:pPr>
            <w:r>
              <w:rPr>
                <w:sz w:val="28"/>
                <w:szCs w:val="28"/>
              </w:rPr>
              <w:t>- уміння самостійно організовувати свою діяльність та час, визначати пріоритетність виконання завдань, встановлювати черговість їх виконання;</w:t>
            </w:r>
          </w:p>
          <w:p w:rsidR="00027180" w:rsidRDefault="00027180" w:rsidP="00027180">
            <w:pPr>
              <w:pStyle w:val="af1"/>
              <w:widowControl w:val="0"/>
              <w:spacing w:before="0" w:after="0"/>
              <w:ind w:left="34"/>
              <w:jc w:val="both"/>
              <w:rPr>
                <w:sz w:val="28"/>
                <w:szCs w:val="28"/>
              </w:rPr>
            </w:pPr>
            <w:r>
              <w:rPr>
                <w:sz w:val="28"/>
                <w:szCs w:val="28"/>
              </w:rPr>
              <w:t>- вміння самостійно приймати рішення і виконувати завдання у процесі професійної діяльності.</w:t>
            </w:r>
          </w:p>
        </w:tc>
      </w:tr>
      <w:tr w:rsidR="00027180" w:rsidRPr="00B85450" w:rsidTr="009F3F18">
        <w:tc>
          <w:tcPr>
            <w:tcW w:w="399" w:type="dxa"/>
            <w:tcBorders>
              <w:top w:val="single" w:sz="4" w:space="0" w:color="000000"/>
              <w:left w:val="single" w:sz="4" w:space="0" w:color="000000"/>
              <w:bottom w:val="single" w:sz="4" w:space="0" w:color="000000"/>
              <w:right w:val="single" w:sz="4" w:space="0" w:color="000000"/>
            </w:tcBorders>
          </w:tcPr>
          <w:p w:rsidR="00027180" w:rsidRPr="00B85450" w:rsidRDefault="00027180"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3</w:t>
            </w:r>
          </w:p>
        </w:tc>
        <w:tc>
          <w:tcPr>
            <w:tcW w:w="3181" w:type="dxa"/>
            <w:gridSpan w:val="2"/>
            <w:tcBorders>
              <w:top w:val="single" w:sz="4" w:space="0" w:color="000000"/>
              <w:left w:val="single" w:sz="4" w:space="0" w:color="000000"/>
              <w:bottom w:val="single" w:sz="4" w:space="0" w:color="000000"/>
              <w:right w:val="single" w:sz="4" w:space="0" w:color="000000"/>
            </w:tcBorders>
          </w:tcPr>
          <w:p w:rsidR="00027180" w:rsidRDefault="00027180" w:rsidP="0024119F">
            <w:pPr>
              <w:widowControl w:val="0"/>
              <w:spacing w:line="240" w:lineRule="auto"/>
              <w:ind w:firstLine="0"/>
              <w:jc w:val="both"/>
              <w:rPr>
                <w:rFonts w:ascii="Times New Roman" w:hAnsi="Times New Roman"/>
                <w:sz w:val="28"/>
                <w:szCs w:val="28"/>
              </w:rPr>
            </w:pPr>
            <w:r>
              <w:rPr>
                <w:rFonts w:ascii="Times New Roman" w:hAnsi="Times New Roman"/>
                <w:sz w:val="28"/>
                <w:szCs w:val="28"/>
              </w:rPr>
              <w:t>Цифрова грамотність</w:t>
            </w:r>
          </w:p>
        </w:tc>
        <w:tc>
          <w:tcPr>
            <w:tcW w:w="6535" w:type="dxa"/>
            <w:tcBorders>
              <w:top w:val="single" w:sz="4" w:space="0" w:color="000000"/>
              <w:left w:val="single" w:sz="4" w:space="0" w:color="000000"/>
              <w:bottom w:val="single" w:sz="4" w:space="0" w:color="000000"/>
              <w:right w:val="single" w:sz="4" w:space="0" w:color="000000"/>
            </w:tcBorders>
          </w:tcPr>
          <w:p w:rsidR="00027180" w:rsidRDefault="00027180" w:rsidP="0024119F">
            <w:pPr>
              <w:widowControl w:val="0"/>
              <w:spacing w:line="240" w:lineRule="auto"/>
              <w:ind w:left="27" w:firstLine="0"/>
              <w:jc w:val="both"/>
              <w:rPr>
                <w:sz w:val="28"/>
                <w:szCs w:val="28"/>
              </w:rPr>
            </w:pPr>
            <w:r>
              <w:rPr>
                <w:rFonts w:ascii="Times New Roman" w:hAnsi="Times New Roman"/>
                <w:sz w:val="28"/>
                <w:szCs w:val="28"/>
              </w:rPr>
              <w:t>- вміння використовувати комп’ютерні пристрої, базове офісне та спеціалізоване програмне забезпечення для ефективного виконання своїх посадових обов’язків;</w:t>
            </w:r>
          </w:p>
          <w:p w:rsidR="00027180" w:rsidRDefault="00027180" w:rsidP="0024119F">
            <w:pPr>
              <w:widowControl w:val="0"/>
              <w:spacing w:line="240" w:lineRule="auto"/>
              <w:ind w:left="27" w:firstLine="0"/>
              <w:jc w:val="both"/>
              <w:rPr>
                <w:sz w:val="28"/>
                <w:szCs w:val="28"/>
              </w:rPr>
            </w:pPr>
            <w:r>
              <w:rPr>
                <w:rFonts w:ascii="Times New Roman" w:hAnsi="Times New Roman"/>
                <w:sz w:val="28"/>
                <w:szCs w:val="28"/>
              </w:rPr>
              <w:t>- здатність працювати з документами в різних цифрових форматах; зберігати, накопичувати, впорядковувати;</w:t>
            </w:r>
          </w:p>
          <w:p w:rsidR="00027180" w:rsidRDefault="00027180" w:rsidP="0024119F">
            <w:pPr>
              <w:widowControl w:val="0"/>
              <w:spacing w:line="240" w:lineRule="auto"/>
              <w:ind w:left="27" w:firstLine="0"/>
              <w:jc w:val="both"/>
              <w:rPr>
                <w:sz w:val="28"/>
                <w:szCs w:val="28"/>
              </w:rPr>
            </w:pPr>
            <w:r>
              <w:rPr>
                <w:rFonts w:ascii="Times New Roman" w:hAnsi="Times New Roman"/>
                <w:sz w:val="28"/>
                <w:szCs w:val="28"/>
              </w:rPr>
              <w:t>- вміння використовувати електронні реєстри, системи електронного документообігу, вміти користуватись кваліфікованим електронним підписом;</w:t>
            </w:r>
          </w:p>
          <w:p w:rsidR="00027180" w:rsidRDefault="00027180" w:rsidP="0024119F">
            <w:pPr>
              <w:widowControl w:val="0"/>
              <w:spacing w:line="240" w:lineRule="auto"/>
              <w:ind w:left="27" w:firstLine="0"/>
              <w:jc w:val="both"/>
              <w:rPr>
                <w:sz w:val="28"/>
                <w:szCs w:val="28"/>
              </w:rPr>
            </w:pPr>
            <w:r>
              <w:rPr>
                <w:rFonts w:ascii="Times New Roman" w:hAnsi="Times New Roman"/>
                <w:sz w:val="28"/>
                <w:szCs w:val="28"/>
              </w:rPr>
              <w:t>- здатність використовувати відкриті цифрові ресурси для власного професійного розвитку.</w:t>
            </w:r>
          </w:p>
        </w:tc>
      </w:tr>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Професійні знання</w:t>
            </w:r>
          </w:p>
        </w:tc>
      </w:tr>
      <w:tr w:rsidR="000D3DFB" w:rsidRPr="00B85450" w:rsidTr="009F3F18">
        <w:trPr>
          <w:trHeight w:val="412"/>
        </w:trPr>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lastRenderedPageBreak/>
              <w:t>Вимога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Компоненти вимоги</w:t>
            </w:r>
          </w:p>
        </w:tc>
      </w:tr>
      <w:tr w:rsidR="00027180" w:rsidRPr="00B85450" w:rsidTr="009F3F18">
        <w:trPr>
          <w:trHeight w:val="1124"/>
        </w:trPr>
        <w:tc>
          <w:tcPr>
            <w:tcW w:w="713" w:type="dxa"/>
            <w:gridSpan w:val="2"/>
            <w:tcBorders>
              <w:top w:val="single" w:sz="4" w:space="0" w:color="000000"/>
              <w:left w:val="single" w:sz="4" w:space="0" w:color="000000"/>
              <w:bottom w:val="single" w:sz="4" w:space="0" w:color="000000"/>
              <w:right w:val="single" w:sz="4" w:space="0" w:color="000000"/>
            </w:tcBorders>
          </w:tcPr>
          <w:p w:rsidR="00027180" w:rsidRPr="00B85450" w:rsidRDefault="00027180"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1</w:t>
            </w:r>
          </w:p>
        </w:tc>
        <w:tc>
          <w:tcPr>
            <w:tcW w:w="2867" w:type="dxa"/>
            <w:tcBorders>
              <w:top w:val="single" w:sz="4" w:space="0" w:color="000000"/>
              <w:left w:val="single" w:sz="4" w:space="0" w:color="000000"/>
              <w:bottom w:val="single" w:sz="4" w:space="0" w:color="000000"/>
              <w:right w:val="single" w:sz="4" w:space="0" w:color="000000"/>
            </w:tcBorders>
          </w:tcPr>
          <w:p w:rsidR="00027180" w:rsidRDefault="00027180" w:rsidP="0024119F">
            <w:pPr>
              <w:widowControl w:val="0"/>
              <w:spacing w:line="240" w:lineRule="auto"/>
              <w:ind w:firstLine="0"/>
              <w:jc w:val="both"/>
              <w:rPr>
                <w:rFonts w:ascii="Times New Roman" w:hAnsi="Times New Roman"/>
                <w:sz w:val="28"/>
                <w:szCs w:val="28"/>
              </w:rPr>
            </w:pPr>
            <w:r>
              <w:rPr>
                <w:rFonts w:ascii="Times New Roman" w:hAnsi="Times New Roman"/>
                <w:sz w:val="28"/>
                <w:szCs w:val="28"/>
              </w:rPr>
              <w:t>Знання законодавства</w:t>
            </w:r>
          </w:p>
        </w:tc>
        <w:tc>
          <w:tcPr>
            <w:tcW w:w="6535" w:type="dxa"/>
            <w:tcBorders>
              <w:top w:val="single" w:sz="4" w:space="0" w:color="000000"/>
              <w:left w:val="single" w:sz="4" w:space="0" w:color="000000"/>
              <w:bottom w:val="single" w:sz="4" w:space="0" w:color="000000"/>
              <w:right w:val="single" w:sz="4" w:space="0" w:color="000000"/>
            </w:tcBorders>
          </w:tcPr>
          <w:p w:rsidR="00027180" w:rsidRDefault="00027180" w:rsidP="0024119F">
            <w:pPr>
              <w:widowControl w:val="0"/>
              <w:spacing w:line="240" w:lineRule="auto"/>
              <w:ind w:firstLine="0"/>
              <w:jc w:val="both"/>
              <w:rPr>
                <w:rFonts w:ascii="Times New Roman" w:hAnsi="Times New Roman"/>
                <w:sz w:val="28"/>
                <w:szCs w:val="28"/>
              </w:rPr>
            </w:pPr>
            <w:r>
              <w:rPr>
                <w:rFonts w:ascii="Times New Roman" w:hAnsi="Times New Roman"/>
                <w:sz w:val="28"/>
                <w:szCs w:val="28"/>
              </w:rPr>
              <w:t>Знання:</w:t>
            </w:r>
          </w:p>
          <w:p w:rsidR="00027180" w:rsidRDefault="00027180" w:rsidP="0024119F">
            <w:pPr>
              <w:widowControl w:val="0"/>
              <w:spacing w:line="240" w:lineRule="auto"/>
              <w:ind w:firstLine="0"/>
              <w:jc w:val="both"/>
              <w:rPr>
                <w:rFonts w:ascii="Times New Roman" w:hAnsi="Times New Roman"/>
                <w:sz w:val="28"/>
                <w:szCs w:val="28"/>
              </w:rPr>
            </w:pPr>
            <w:r>
              <w:rPr>
                <w:rFonts w:ascii="Times New Roman" w:hAnsi="Times New Roman"/>
                <w:sz w:val="28"/>
                <w:szCs w:val="28"/>
              </w:rPr>
              <w:t>Конституції України;</w:t>
            </w:r>
          </w:p>
          <w:p w:rsidR="00027180" w:rsidRDefault="00027180" w:rsidP="0024119F">
            <w:pPr>
              <w:widowControl w:val="0"/>
              <w:spacing w:line="240" w:lineRule="auto"/>
              <w:ind w:firstLine="0"/>
              <w:jc w:val="both"/>
              <w:rPr>
                <w:rFonts w:ascii="Times New Roman" w:hAnsi="Times New Roman"/>
                <w:sz w:val="28"/>
                <w:szCs w:val="28"/>
              </w:rPr>
            </w:pPr>
            <w:r>
              <w:rPr>
                <w:rFonts w:ascii="Times New Roman" w:hAnsi="Times New Roman"/>
                <w:sz w:val="28"/>
                <w:szCs w:val="28"/>
              </w:rPr>
              <w:t>Закону України «Про державну службу»;</w:t>
            </w:r>
          </w:p>
          <w:p w:rsidR="00027180" w:rsidRDefault="00027180" w:rsidP="0024119F">
            <w:pPr>
              <w:widowControl w:val="0"/>
              <w:spacing w:line="240" w:lineRule="auto"/>
              <w:ind w:firstLine="0"/>
              <w:jc w:val="both"/>
              <w:rPr>
                <w:rFonts w:ascii="Times New Roman" w:hAnsi="Times New Roman"/>
                <w:sz w:val="28"/>
                <w:szCs w:val="28"/>
              </w:rPr>
            </w:pPr>
            <w:r>
              <w:rPr>
                <w:rFonts w:ascii="Times New Roman" w:hAnsi="Times New Roman"/>
                <w:sz w:val="28"/>
                <w:szCs w:val="28"/>
              </w:rPr>
              <w:t>Закону України «Про запобігання корупції» та іншого законодавства</w:t>
            </w:r>
          </w:p>
        </w:tc>
      </w:tr>
      <w:tr w:rsidR="00027180" w:rsidRPr="00B85450" w:rsidTr="009F3F18">
        <w:trPr>
          <w:trHeight w:val="1124"/>
        </w:trPr>
        <w:tc>
          <w:tcPr>
            <w:tcW w:w="713" w:type="dxa"/>
            <w:gridSpan w:val="2"/>
            <w:tcBorders>
              <w:top w:val="single" w:sz="4" w:space="0" w:color="000000"/>
              <w:left w:val="single" w:sz="4" w:space="0" w:color="000000"/>
              <w:bottom w:val="single" w:sz="4" w:space="0" w:color="000000"/>
              <w:right w:val="single" w:sz="4" w:space="0" w:color="000000"/>
            </w:tcBorders>
          </w:tcPr>
          <w:p w:rsidR="00027180" w:rsidRPr="00B85450" w:rsidRDefault="00027180"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2</w:t>
            </w:r>
          </w:p>
        </w:tc>
        <w:tc>
          <w:tcPr>
            <w:tcW w:w="2867" w:type="dxa"/>
            <w:tcBorders>
              <w:top w:val="single" w:sz="4" w:space="0" w:color="000000"/>
              <w:left w:val="single" w:sz="4" w:space="0" w:color="000000"/>
              <w:bottom w:val="single" w:sz="4" w:space="0" w:color="000000"/>
              <w:right w:val="single" w:sz="4" w:space="0" w:color="000000"/>
            </w:tcBorders>
          </w:tcPr>
          <w:p w:rsidR="00027180" w:rsidRDefault="00027180" w:rsidP="0024119F">
            <w:pPr>
              <w:widowControl w:val="0"/>
              <w:spacing w:line="240" w:lineRule="auto"/>
              <w:ind w:firstLine="0"/>
              <w:jc w:val="both"/>
              <w:rPr>
                <w:rFonts w:ascii="Times New Roman" w:hAnsi="Times New Roman"/>
                <w:sz w:val="28"/>
                <w:szCs w:val="28"/>
              </w:rPr>
            </w:pPr>
            <w:r>
              <w:rPr>
                <w:rFonts w:ascii="Times New Roman" w:hAnsi="Times New Roman"/>
                <w:sz w:val="28"/>
                <w:szCs w:val="28"/>
              </w:rPr>
              <w:t>Знання законодавства у сфері</w:t>
            </w:r>
          </w:p>
        </w:tc>
        <w:tc>
          <w:tcPr>
            <w:tcW w:w="6535" w:type="dxa"/>
            <w:tcBorders>
              <w:top w:val="single" w:sz="4" w:space="0" w:color="000000"/>
              <w:left w:val="single" w:sz="4" w:space="0" w:color="000000"/>
              <w:bottom w:val="single" w:sz="4" w:space="0" w:color="000000"/>
              <w:right w:val="single" w:sz="4" w:space="0" w:color="000000"/>
            </w:tcBorders>
          </w:tcPr>
          <w:p w:rsidR="00027180" w:rsidRDefault="00027180" w:rsidP="0002491C">
            <w:pPr>
              <w:pStyle w:val="af"/>
              <w:widowControl w:val="0"/>
              <w:tabs>
                <w:tab w:val="left" w:pos="0"/>
              </w:tabs>
              <w:spacing w:line="240" w:lineRule="auto"/>
              <w:ind w:left="283" w:hanging="249"/>
              <w:jc w:val="both"/>
              <w:rPr>
                <w:rFonts w:ascii="Times New Roman" w:hAnsi="Times New Roman"/>
                <w:sz w:val="28"/>
                <w:szCs w:val="28"/>
              </w:rPr>
            </w:pPr>
            <w:r>
              <w:rPr>
                <w:rFonts w:ascii="Times New Roman" w:hAnsi="Times New Roman"/>
                <w:sz w:val="28"/>
                <w:szCs w:val="28"/>
              </w:rPr>
              <w:t>Знання:</w:t>
            </w:r>
          </w:p>
          <w:p w:rsidR="00027180" w:rsidRDefault="00027180" w:rsidP="0002491C">
            <w:pPr>
              <w:pStyle w:val="af"/>
              <w:widowControl w:val="0"/>
              <w:tabs>
                <w:tab w:val="left" w:pos="0"/>
              </w:tabs>
              <w:spacing w:line="240" w:lineRule="auto"/>
              <w:ind w:left="283" w:hanging="249"/>
              <w:jc w:val="both"/>
              <w:rPr>
                <w:rFonts w:ascii="Times New Roman" w:hAnsi="Times New Roman"/>
                <w:sz w:val="28"/>
                <w:szCs w:val="28"/>
              </w:rPr>
            </w:pPr>
            <w:r>
              <w:rPr>
                <w:rFonts w:ascii="Times New Roman" w:hAnsi="Times New Roman"/>
                <w:sz w:val="28"/>
                <w:szCs w:val="28"/>
              </w:rPr>
              <w:t>Положення про Пенсійний фонд України;</w:t>
            </w:r>
          </w:p>
          <w:p w:rsidR="00027180" w:rsidRDefault="00027180" w:rsidP="0002491C">
            <w:pPr>
              <w:pStyle w:val="af"/>
              <w:widowControl w:val="0"/>
              <w:tabs>
                <w:tab w:val="left" w:pos="0"/>
              </w:tabs>
              <w:spacing w:line="240" w:lineRule="auto"/>
              <w:ind w:left="35" w:hanging="1"/>
              <w:jc w:val="both"/>
              <w:rPr>
                <w:rFonts w:ascii="Times New Roman" w:hAnsi="Times New Roman"/>
                <w:sz w:val="28"/>
                <w:szCs w:val="28"/>
              </w:rPr>
            </w:pPr>
            <w:r>
              <w:rPr>
                <w:rFonts w:ascii="Times New Roman" w:hAnsi="Times New Roman"/>
                <w:sz w:val="28"/>
                <w:szCs w:val="28"/>
              </w:rPr>
              <w:t>Закону України «Про основні засади державного нагляду (контролю) у сфері господарської діяльності»;</w:t>
            </w:r>
          </w:p>
          <w:p w:rsidR="00027180" w:rsidRDefault="00027180" w:rsidP="0002491C">
            <w:pPr>
              <w:widowControl w:val="0"/>
              <w:tabs>
                <w:tab w:val="left" w:pos="270"/>
              </w:tabs>
              <w:spacing w:line="240" w:lineRule="auto"/>
              <w:ind w:left="12" w:firstLine="0"/>
              <w:jc w:val="both"/>
              <w:rPr>
                <w:rFonts w:ascii="Times New Roman" w:hAnsi="Times New Roman"/>
                <w:sz w:val="28"/>
                <w:szCs w:val="28"/>
              </w:rPr>
            </w:pPr>
            <w:r>
              <w:rPr>
                <w:rFonts w:ascii="Times New Roman" w:hAnsi="Times New Roman"/>
                <w:sz w:val="28"/>
                <w:szCs w:val="28"/>
              </w:rPr>
              <w:t>Закону України «Про загальнообов’язкове державне пенсійне страхування»;</w:t>
            </w:r>
          </w:p>
          <w:p w:rsidR="00027180" w:rsidRDefault="00027180" w:rsidP="0002491C">
            <w:pPr>
              <w:widowControl w:val="0"/>
              <w:tabs>
                <w:tab w:val="left" w:pos="270"/>
              </w:tabs>
              <w:spacing w:line="240" w:lineRule="auto"/>
              <w:ind w:left="12" w:firstLine="0"/>
              <w:jc w:val="both"/>
              <w:rPr>
                <w:rFonts w:ascii="Times New Roman" w:hAnsi="Times New Roman"/>
                <w:sz w:val="28"/>
                <w:szCs w:val="28"/>
              </w:rPr>
            </w:pPr>
            <w:r>
              <w:rPr>
                <w:rFonts w:ascii="Times New Roman" w:hAnsi="Times New Roman"/>
                <w:sz w:val="28"/>
                <w:szCs w:val="28"/>
              </w:rPr>
              <w:t>Закону України «Про загальнообов’язкове державне соціальне страхування»;</w:t>
            </w:r>
          </w:p>
          <w:p w:rsidR="00027180" w:rsidRDefault="00027180" w:rsidP="0002491C">
            <w:pPr>
              <w:widowControl w:val="0"/>
              <w:tabs>
                <w:tab w:val="left" w:pos="285"/>
              </w:tabs>
              <w:spacing w:line="240" w:lineRule="auto"/>
              <w:ind w:left="12" w:firstLine="0"/>
              <w:jc w:val="both"/>
              <w:rPr>
                <w:rFonts w:ascii="Times New Roman" w:hAnsi="Times New Roman"/>
                <w:sz w:val="28"/>
                <w:szCs w:val="28"/>
              </w:rPr>
            </w:pPr>
            <w:r>
              <w:rPr>
                <w:rFonts w:ascii="Times New Roman" w:hAnsi="Times New Roman"/>
                <w:sz w:val="28"/>
                <w:szCs w:val="28"/>
              </w:rPr>
              <w:t>Закону України «Про збір на обов</w:t>
            </w:r>
            <w:r>
              <w:rPr>
                <w:rFonts w:ascii="Times New Roman" w:hAnsi="Times New Roman"/>
                <w:sz w:val="28"/>
                <w:szCs w:val="28"/>
                <w:lang w:val="ru-RU"/>
              </w:rPr>
              <w:t>’</w:t>
            </w:r>
            <w:r>
              <w:rPr>
                <w:rFonts w:ascii="Times New Roman" w:hAnsi="Times New Roman"/>
                <w:sz w:val="28"/>
                <w:szCs w:val="28"/>
              </w:rPr>
              <w:t>язкове державне пенсійне страхування»;</w:t>
            </w:r>
          </w:p>
          <w:p w:rsidR="00027180" w:rsidRDefault="00027180" w:rsidP="0002491C">
            <w:pPr>
              <w:widowControl w:val="0"/>
              <w:tabs>
                <w:tab w:val="left" w:pos="315"/>
              </w:tabs>
              <w:spacing w:line="240" w:lineRule="auto"/>
              <w:ind w:left="12" w:firstLine="0"/>
              <w:jc w:val="both"/>
              <w:rPr>
                <w:rFonts w:ascii="Times New Roman" w:hAnsi="Times New Roman"/>
                <w:sz w:val="28"/>
                <w:szCs w:val="28"/>
              </w:rPr>
            </w:pPr>
            <w:r>
              <w:rPr>
                <w:rFonts w:ascii="Times New Roman" w:hAnsi="Times New Roman"/>
                <w:sz w:val="28"/>
                <w:szCs w:val="28"/>
              </w:rPr>
              <w:t>Закону України «Про збір та облік єдиного внеску на загальнообов’язкове державне соціальне страхування».</w:t>
            </w:r>
          </w:p>
        </w:tc>
      </w:tr>
      <w:tr w:rsidR="00027180" w:rsidRPr="00B85450" w:rsidTr="009F3F18">
        <w:trPr>
          <w:trHeight w:val="888"/>
        </w:trPr>
        <w:tc>
          <w:tcPr>
            <w:tcW w:w="713" w:type="dxa"/>
            <w:gridSpan w:val="2"/>
            <w:tcBorders>
              <w:top w:val="single" w:sz="4" w:space="0" w:color="000000"/>
              <w:left w:val="single" w:sz="4" w:space="0" w:color="000000"/>
              <w:bottom w:val="single" w:sz="4" w:space="0" w:color="000000"/>
              <w:right w:val="single" w:sz="4" w:space="0" w:color="000000"/>
            </w:tcBorders>
          </w:tcPr>
          <w:p w:rsidR="00027180" w:rsidRPr="00B85450" w:rsidRDefault="00027180"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3</w:t>
            </w:r>
          </w:p>
        </w:tc>
        <w:tc>
          <w:tcPr>
            <w:tcW w:w="2867" w:type="dxa"/>
            <w:tcBorders>
              <w:top w:val="single" w:sz="4" w:space="0" w:color="000000"/>
              <w:left w:val="single" w:sz="4" w:space="0" w:color="000000"/>
              <w:bottom w:val="single" w:sz="4" w:space="0" w:color="000000"/>
              <w:right w:val="single" w:sz="4" w:space="0" w:color="000000"/>
            </w:tcBorders>
          </w:tcPr>
          <w:p w:rsidR="00027180" w:rsidRDefault="00027180" w:rsidP="0024119F">
            <w:pPr>
              <w:widowControl w:val="0"/>
              <w:spacing w:line="240" w:lineRule="auto"/>
              <w:ind w:firstLine="0"/>
              <w:jc w:val="both"/>
              <w:rPr>
                <w:rFonts w:ascii="Times New Roman" w:hAnsi="Times New Roman"/>
                <w:sz w:val="28"/>
                <w:szCs w:val="28"/>
              </w:rPr>
            </w:pPr>
            <w:r>
              <w:rPr>
                <w:rFonts w:ascii="Times New Roman" w:hAnsi="Times New Roman"/>
                <w:sz w:val="28"/>
                <w:szCs w:val="28"/>
              </w:rPr>
              <w:t>Знання щодо проведення контрольних заходів</w:t>
            </w:r>
          </w:p>
        </w:tc>
        <w:tc>
          <w:tcPr>
            <w:tcW w:w="6535" w:type="dxa"/>
            <w:tcBorders>
              <w:top w:val="single" w:sz="4" w:space="0" w:color="000000"/>
              <w:left w:val="single" w:sz="4" w:space="0" w:color="000000"/>
              <w:bottom w:val="single" w:sz="4" w:space="0" w:color="000000"/>
              <w:right w:val="single" w:sz="4" w:space="0" w:color="000000"/>
            </w:tcBorders>
          </w:tcPr>
          <w:p w:rsidR="00027180" w:rsidRDefault="00027180" w:rsidP="0024119F">
            <w:pPr>
              <w:pStyle w:val="af"/>
              <w:widowControl w:val="0"/>
              <w:tabs>
                <w:tab w:val="left" w:pos="0"/>
              </w:tabs>
              <w:spacing w:line="240" w:lineRule="auto"/>
              <w:ind w:left="34" w:firstLine="0"/>
              <w:jc w:val="both"/>
              <w:rPr>
                <w:rFonts w:ascii="Times New Roman" w:hAnsi="Times New Roman"/>
                <w:sz w:val="28"/>
                <w:szCs w:val="28"/>
              </w:rPr>
            </w:pPr>
            <w:r>
              <w:rPr>
                <w:rFonts w:ascii="Times New Roman" w:hAnsi="Times New Roman"/>
                <w:sz w:val="28"/>
                <w:szCs w:val="28"/>
              </w:rPr>
              <w:t>Перевірки цільового використання коштів Пенсійного фонду України;</w:t>
            </w:r>
          </w:p>
          <w:p w:rsidR="00027180" w:rsidRDefault="00027180" w:rsidP="0024119F">
            <w:pPr>
              <w:pStyle w:val="af"/>
              <w:widowControl w:val="0"/>
              <w:tabs>
                <w:tab w:val="left" w:pos="0"/>
              </w:tabs>
              <w:spacing w:line="240" w:lineRule="auto"/>
              <w:ind w:left="35" w:hanging="1"/>
              <w:jc w:val="both"/>
              <w:rPr>
                <w:rFonts w:ascii="Times New Roman" w:hAnsi="Times New Roman"/>
                <w:sz w:val="28"/>
                <w:szCs w:val="28"/>
              </w:rPr>
            </w:pPr>
            <w:r>
              <w:rPr>
                <w:rFonts w:ascii="Times New Roman" w:hAnsi="Times New Roman"/>
                <w:sz w:val="28"/>
                <w:szCs w:val="28"/>
              </w:rPr>
              <w:t>Перевірки платників щодо дотримання вимог законодавства у сфері загальнообов</w:t>
            </w:r>
            <w:r>
              <w:rPr>
                <w:rFonts w:ascii="Times New Roman" w:hAnsi="Times New Roman"/>
                <w:sz w:val="28"/>
                <w:szCs w:val="28"/>
                <w:lang w:val="ru-RU"/>
              </w:rPr>
              <w:t>’</w:t>
            </w:r>
            <w:r>
              <w:rPr>
                <w:rFonts w:ascii="Times New Roman" w:hAnsi="Times New Roman"/>
                <w:sz w:val="28"/>
                <w:szCs w:val="28"/>
              </w:rPr>
              <w:t xml:space="preserve">язкового державного пенсійного </w:t>
            </w:r>
            <w:r>
              <w:rPr>
                <w:rFonts w:ascii="Times New Roman" w:hAnsi="Times New Roman"/>
                <w:sz w:val="28"/>
                <w:szCs w:val="28"/>
                <w:lang w:val="ru-RU"/>
              </w:rPr>
              <w:t xml:space="preserve">та соціального </w:t>
            </w:r>
            <w:r>
              <w:rPr>
                <w:rFonts w:ascii="Times New Roman" w:hAnsi="Times New Roman"/>
                <w:sz w:val="28"/>
                <w:szCs w:val="28"/>
              </w:rPr>
              <w:t>страхування.</w:t>
            </w:r>
          </w:p>
          <w:p w:rsidR="00027180" w:rsidRDefault="00027180" w:rsidP="0024119F">
            <w:pPr>
              <w:pStyle w:val="af"/>
              <w:widowControl w:val="0"/>
              <w:tabs>
                <w:tab w:val="left" w:pos="0"/>
              </w:tabs>
              <w:spacing w:line="240" w:lineRule="auto"/>
              <w:ind w:left="35" w:hanging="1"/>
              <w:jc w:val="both"/>
              <w:rPr>
                <w:rFonts w:ascii="Times New Roman" w:hAnsi="Times New Roman"/>
                <w:sz w:val="28"/>
                <w:szCs w:val="28"/>
                <w:lang w:val="ru-RU"/>
              </w:rPr>
            </w:pPr>
            <w:r>
              <w:rPr>
                <w:rFonts w:ascii="Times New Roman" w:hAnsi="Times New Roman"/>
                <w:sz w:val="28"/>
                <w:szCs w:val="28"/>
              </w:rPr>
              <w:t>Перевірки документів поданих для призначення (перерахунку) пенсій.</w:t>
            </w:r>
          </w:p>
          <w:p w:rsidR="00027180" w:rsidRDefault="00027180" w:rsidP="0024119F">
            <w:pPr>
              <w:pStyle w:val="af"/>
              <w:widowControl w:val="0"/>
              <w:tabs>
                <w:tab w:val="left" w:pos="0"/>
              </w:tabs>
              <w:spacing w:line="240" w:lineRule="auto"/>
              <w:ind w:left="35" w:hanging="1"/>
              <w:jc w:val="both"/>
              <w:rPr>
                <w:rFonts w:ascii="Times New Roman" w:hAnsi="Times New Roman"/>
                <w:sz w:val="28"/>
                <w:szCs w:val="28"/>
                <w:lang w:val="ru-RU"/>
              </w:rPr>
            </w:pPr>
          </w:p>
        </w:tc>
      </w:tr>
    </w:tbl>
    <w:p w:rsidR="000D3DFB" w:rsidRPr="00B85450" w:rsidRDefault="000D3DFB" w:rsidP="00055DEC">
      <w:pPr>
        <w:pBdr>
          <w:bottom w:val="single" w:sz="12" w:space="1" w:color="000000"/>
        </w:pBdr>
        <w:tabs>
          <w:tab w:val="left" w:pos="1545"/>
        </w:tabs>
        <w:spacing w:line="240" w:lineRule="auto"/>
        <w:ind w:firstLine="0"/>
        <w:jc w:val="left"/>
      </w:pPr>
    </w:p>
    <w:sectPr w:rsidR="000D3DFB" w:rsidRPr="00B85450" w:rsidSect="000D3DFB">
      <w:headerReference w:type="default" r:id="rId8"/>
      <w:pgSz w:w="11906" w:h="16838"/>
      <w:pgMar w:top="765" w:right="566" w:bottom="709" w:left="1701" w:header="708" w:footer="0" w:gutter="0"/>
      <w:pgNumType w:start="1"/>
      <w:cols w:space="720"/>
      <w:formProt w:val="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E1753" w:rsidRDefault="00FE1753" w:rsidP="000D3DFB">
      <w:pPr>
        <w:spacing w:line="240" w:lineRule="auto"/>
      </w:pPr>
      <w:r>
        <w:separator/>
      </w:r>
    </w:p>
  </w:endnote>
  <w:endnote w:type="continuationSeparator" w:id="1">
    <w:p w:rsidR="00FE1753" w:rsidRDefault="00FE1753" w:rsidP="000D3DFB">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Liberation Sans">
    <w:altName w:val="Arial"/>
    <w:panose1 w:val="020B0604020202020204"/>
    <w:charset w:val="CC"/>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Lucida Sans">
    <w:altName w:val="Lucida Sans Unicode"/>
    <w:panose1 w:val="020B0602030504020204"/>
    <w:charset w:val="00"/>
    <w:family w:val="swiss"/>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Antiqua">
    <w:altName w:val="Courier New"/>
    <w:panose1 w:val="00000000000000000000"/>
    <w:charset w:val="00"/>
    <w:family w:val="auto"/>
    <w:notTrueType/>
    <w:pitch w:val="variable"/>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E1753" w:rsidRDefault="00FE1753" w:rsidP="000D3DFB">
      <w:pPr>
        <w:spacing w:line="240" w:lineRule="auto"/>
      </w:pPr>
      <w:r>
        <w:separator/>
      </w:r>
    </w:p>
  </w:footnote>
  <w:footnote w:type="continuationSeparator" w:id="1">
    <w:p w:rsidR="00FE1753" w:rsidRDefault="00FE1753" w:rsidP="000D3DFB">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D3DFB" w:rsidRDefault="008A6FA5">
    <w:pPr>
      <w:pStyle w:val="Header"/>
      <w:jc w:val="left"/>
    </w:pPr>
    <w:r>
      <w:fldChar w:fldCharType="begin"/>
    </w:r>
    <w:r w:rsidR="004E4E05">
      <w:instrText xml:space="preserve"> PAGE </w:instrText>
    </w:r>
    <w:r>
      <w:fldChar w:fldCharType="separate"/>
    </w:r>
    <w:r w:rsidR="0002491C">
      <w:rPr>
        <w:noProof/>
      </w:rPr>
      <w:t>3</w:t>
    </w:r>
    <w:r>
      <w:fldChar w:fldCharType="end"/>
    </w:r>
  </w:p>
  <w:p w:rsidR="000D3DFB" w:rsidRDefault="000D3DFB">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B404022"/>
    <w:multiLevelType w:val="multilevel"/>
    <w:tmpl w:val="1786F6AA"/>
    <w:lvl w:ilvl="0">
      <w:start w:val="1"/>
      <w:numFmt w:val="decimal"/>
      <w:lvlText w:val="%1)"/>
      <w:lvlJc w:val="left"/>
      <w:pPr>
        <w:tabs>
          <w:tab w:val="num" w:pos="0"/>
        </w:tabs>
        <w:ind w:left="720" w:hanging="360"/>
      </w:pPr>
      <w:rPr>
        <w:rFonts w:ascii="Times New Roman" w:hAnsi="Times New Roman" w:cs="Times New Roman"/>
        <w:sz w:val="28"/>
        <w:szCs w:val="28"/>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1">
    <w:nsid w:val="3C7D500C"/>
    <w:multiLevelType w:val="multilevel"/>
    <w:tmpl w:val="382C6718"/>
    <w:lvl w:ilvl="0">
      <w:start w:val="1"/>
      <w:numFmt w:val="none"/>
      <w:suff w:val="nothing"/>
      <w:lvlText w:val="%1"/>
      <w:lvlJc w:val="left"/>
      <w:pPr>
        <w:tabs>
          <w:tab w:val="num" w:pos="0"/>
        </w:tabs>
        <w:ind w:left="0" w:firstLine="0"/>
      </w:pPr>
    </w:lvl>
    <w:lvl w:ilvl="1">
      <w:start w:val="1"/>
      <w:numFmt w:val="none"/>
      <w:suff w:val="nothing"/>
      <w:lvlText w:val="%2"/>
      <w:lvlJc w:val="left"/>
      <w:pPr>
        <w:tabs>
          <w:tab w:val="num" w:pos="0"/>
        </w:tabs>
        <w:ind w:left="0" w:firstLine="0"/>
      </w:pPr>
    </w:lvl>
    <w:lvl w:ilvl="2">
      <w:start w:val="1"/>
      <w:numFmt w:val="none"/>
      <w:suff w:val="nothing"/>
      <w:lvlText w:val="%3"/>
      <w:lvlJc w:val="left"/>
      <w:pPr>
        <w:tabs>
          <w:tab w:val="num" w:pos="0"/>
        </w:tabs>
        <w:ind w:left="0" w:firstLine="0"/>
      </w:pPr>
    </w:lvl>
    <w:lvl w:ilvl="3">
      <w:start w:val="1"/>
      <w:numFmt w:val="none"/>
      <w:suff w:val="nothing"/>
      <w:lvlText w:val="%4"/>
      <w:lvlJc w:val="left"/>
      <w:pPr>
        <w:tabs>
          <w:tab w:val="num" w:pos="0"/>
        </w:tabs>
        <w:ind w:left="0" w:firstLine="0"/>
      </w:pPr>
    </w:lvl>
    <w:lvl w:ilvl="4">
      <w:start w:val="1"/>
      <w:numFmt w:val="none"/>
      <w:suff w:val="nothing"/>
      <w:lvlText w:val="%5"/>
      <w:lvlJc w:val="left"/>
      <w:pPr>
        <w:tabs>
          <w:tab w:val="num" w:pos="0"/>
        </w:tabs>
        <w:ind w:left="0" w:firstLine="0"/>
      </w:pPr>
    </w:lvl>
    <w:lvl w:ilvl="5">
      <w:start w:val="1"/>
      <w:numFmt w:val="none"/>
      <w:suff w:val="nothing"/>
      <w:lvlText w:val="%6"/>
      <w:lvlJc w:val="left"/>
      <w:pPr>
        <w:tabs>
          <w:tab w:val="num" w:pos="0"/>
        </w:tabs>
        <w:ind w:left="0" w:firstLine="0"/>
      </w:pPr>
    </w:lvl>
    <w:lvl w:ilvl="6">
      <w:start w:val="1"/>
      <w:numFmt w:val="none"/>
      <w:suff w:val="nothing"/>
      <w:lvlText w:val="%7"/>
      <w:lvlJc w:val="left"/>
      <w:pPr>
        <w:tabs>
          <w:tab w:val="num" w:pos="0"/>
        </w:tabs>
        <w:ind w:left="0" w:firstLine="0"/>
      </w:pPr>
    </w:lvl>
    <w:lvl w:ilvl="7">
      <w:start w:val="1"/>
      <w:numFmt w:val="none"/>
      <w:suff w:val="nothing"/>
      <w:lvlText w:val="%8"/>
      <w:lvlJc w:val="left"/>
      <w:pPr>
        <w:tabs>
          <w:tab w:val="num" w:pos="0"/>
        </w:tabs>
        <w:ind w:left="0" w:firstLine="0"/>
      </w:pPr>
    </w:lvl>
    <w:lvl w:ilvl="8">
      <w:start w:val="1"/>
      <w:numFmt w:val="none"/>
      <w:suff w:val="nothing"/>
      <w:lvlText w:val="%9"/>
      <w:lvlJc w:val="left"/>
      <w:pPr>
        <w:tabs>
          <w:tab w:val="num" w:pos="0"/>
        </w:tabs>
        <w:ind w:left="0" w:firstLine="0"/>
      </w:pPr>
    </w:lvl>
  </w:abstractNum>
  <w:abstractNum w:abstractNumId="2">
    <w:nsid w:val="779968A5"/>
    <w:multiLevelType w:val="hybridMultilevel"/>
    <w:tmpl w:val="A104B29E"/>
    <w:lvl w:ilvl="0" w:tplc="171A98E2">
      <w:start w:val="3"/>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2"/>
  <w:defaultTabStop w:val="708"/>
  <w:autoHyphenation/>
  <w:hyphenationZone w:val="425"/>
  <w:characterSpacingControl w:val="doNotCompress"/>
  <w:footnotePr>
    <w:footnote w:id="0"/>
    <w:footnote w:id="1"/>
  </w:footnotePr>
  <w:endnotePr>
    <w:endnote w:id="0"/>
    <w:endnote w:id="1"/>
  </w:endnotePr>
  <w:compat/>
  <w:rsids>
    <w:rsidRoot w:val="000D3DFB"/>
    <w:rsid w:val="00014B66"/>
    <w:rsid w:val="00015938"/>
    <w:rsid w:val="00020EBC"/>
    <w:rsid w:val="0002491C"/>
    <w:rsid w:val="00027180"/>
    <w:rsid w:val="00055DEC"/>
    <w:rsid w:val="00061640"/>
    <w:rsid w:val="000865EC"/>
    <w:rsid w:val="000C398F"/>
    <w:rsid w:val="000D3DFB"/>
    <w:rsid w:val="000D4628"/>
    <w:rsid w:val="000F7799"/>
    <w:rsid w:val="001539CE"/>
    <w:rsid w:val="001A2FA3"/>
    <w:rsid w:val="001C6EAC"/>
    <w:rsid w:val="00224ED5"/>
    <w:rsid w:val="002321E5"/>
    <w:rsid w:val="002349C8"/>
    <w:rsid w:val="00242100"/>
    <w:rsid w:val="00243CD8"/>
    <w:rsid w:val="002B0114"/>
    <w:rsid w:val="002D21EE"/>
    <w:rsid w:val="00301339"/>
    <w:rsid w:val="00317BE8"/>
    <w:rsid w:val="0035178B"/>
    <w:rsid w:val="00365892"/>
    <w:rsid w:val="003769C4"/>
    <w:rsid w:val="003A52BE"/>
    <w:rsid w:val="003A5B4E"/>
    <w:rsid w:val="003E2524"/>
    <w:rsid w:val="003F235C"/>
    <w:rsid w:val="0040367F"/>
    <w:rsid w:val="0041261C"/>
    <w:rsid w:val="004161EF"/>
    <w:rsid w:val="00470369"/>
    <w:rsid w:val="00491848"/>
    <w:rsid w:val="00493BB8"/>
    <w:rsid w:val="00495DC3"/>
    <w:rsid w:val="004D0475"/>
    <w:rsid w:val="004E4E05"/>
    <w:rsid w:val="00514196"/>
    <w:rsid w:val="00541E08"/>
    <w:rsid w:val="00565714"/>
    <w:rsid w:val="005721E7"/>
    <w:rsid w:val="0059111A"/>
    <w:rsid w:val="005D2EC2"/>
    <w:rsid w:val="0065356F"/>
    <w:rsid w:val="006B7498"/>
    <w:rsid w:val="00733F84"/>
    <w:rsid w:val="00745DED"/>
    <w:rsid w:val="00755411"/>
    <w:rsid w:val="007B2772"/>
    <w:rsid w:val="007F2E3D"/>
    <w:rsid w:val="008060AC"/>
    <w:rsid w:val="00806F7A"/>
    <w:rsid w:val="0083270B"/>
    <w:rsid w:val="008519E3"/>
    <w:rsid w:val="008A6FA5"/>
    <w:rsid w:val="008C6402"/>
    <w:rsid w:val="008D0E4C"/>
    <w:rsid w:val="008D1F5D"/>
    <w:rsid w:val="00901005"/>
    <w:rsid w:val="00940B88"/>
    <w:rsid w:val="00946B84"/>
    <w:rsid w:val="00952393"/>
    <w:rsid w:val="00953263"/>
    <w:rsid w:val="009734DA"/>
    <w:rsid w:val="009855DB"/>
    <w:rsid w:val="00990262"/>
    <w:rsid w:val="009D354F"/>
    <w:rsid w:val="009E60B9"/>
    <w:rsid w:val="009E715E"/>
    <w:rsid w:val="009F0814"/>
    <w:rsid w:val="009F21B5"/>
    <w:rsid w:val="009F3F18"/>
    <w:rsid w:val="00A118C9"/>
    <w:rsid w:val="00A13A60"/>
    <w:rsid w:val="00A13BC8"/>
    <w:rsid w:val="00A157E8"/>
    <w:rsid w:val="00A53CCE"/>
    <w:rsid w:val="00A7447C"/>
    <w:rsid w:val="00A765D4"/>
    <w:rsid w:val="00A92BE6"/>
    <w:rsid w:val="00A92E07"/>
    <w:rsid w:val="00AA1E6B"/>
    <w:rsid w:val="00AB7D85"/>
    <w:rsid w:val="00AF0E0E"/>
    <w:rsid w:val="00B37B6E"/>
    <w:rsid w:val="00B52888"/>
    <w:rsid w:val="00B568AC"/>
    <w:rsid w:val="00B622F8"/>
    <w:rsid w:val="00B74AC6"/>
    <w:rsid w:val="00B85450"/>
    <w:rsid w:val="00BA5392"/>
    <w:rsid w:val="00BA57FD"/>
    <w:rsid w:val="00BB5AE1"/>
    <w:rsid w:val="00BC2B99"/>
    <w:rsid w:val="00BC377F"/>
    <w:rsid w:val="00BE496F"/>
    <w:rsid w:val="00BE7DF0"/>
    <w:rsid w:val="00C04B1B"/>
    <w:rsid w:val="00C06E82"/>
    <w:rsid w:val="00C80B0F"/>
    <w:rsid w:val="00C95D7E"/>
    <w:rsid w:val="00CA5BCF"/>
    <w:rsid w:val="00CB00F0"/>
    <w:rsid w:val="00CB7E7B"/>
    <w:rsid w:val="00CE32C0"/>
    <w:rsid w:val="00CE4FFD"/>
    <w:rsid w:val="00D262EE"/>
    <w:rsid w:val="00D337A1"/>
    <w:rsid w:val="00DC3650"/>
    <w:rsid w:val="00DD20DF"/>
    <w:rsid w:val="00DF344F"/>
    <w:rsid w:val="00DF710A"/>
    <w:rsid w:val="00E300BD"/>
    <w:rsid w:val="00E62085"/>
    <w:rsid w:val="00E67DF1"/>
    <w:rsid w:val="00E813B7"/>
    <w:rsid w:val="00E8404B"/>
    <w:rsid w:val="00EB2019"/>
    <w:rsid w:val="00EB5A85"/>
    <w:rsid w:val="00ED2D2F"/>
    <w:rsid w:val="00EE2CCE"/>
    <w:rsid w:val="00EF65C1"/>
    <w:rsid w:val="00F053B0"/>
    <w:rsid w:val="00F0736D"/>
    <w:rsid w:val="00F570B6"/>
    <w:rsid w:val="00F873AA"/>
    <w:rsid w:val="00F95D84"/>
    <w:rsid w:val="00FB37E4"/>
    <w:rsid w:val="00FB78DB"/>
    <w:rsid w:val="00FC1DBE"/>
    <w:rsid w:val="00FE1753"/>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6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pPr>
        <w:suppressAutoHyphens/>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D3DFB"/>
    <w:pPr>
      <w:spacing w:line="276" w:lineRule="auto"/>
      <w:ind w:firstLine="4536"/>
      <w:jc w:val="right"/>
    </w:pPr>
    <w:rPr>
      <w:sz w:val="22"/>
      <w:szCs w:val="22"/>
      <w:lang w:val="uk-U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сновной текст Знак"/>
    <w:link w:val="a4"/>
    <w:qFormat/>
    <w:rsid w:val="000D3DFB"/>
    <w:rPr>
      <w:rFonts w:ascii="Times New Roman" w:hAnsi="Times New Roman" w:cs="Times New Roman"/>
      <w:sz w:val="20"/>
      <w:szCs w:val="20"/>
      <w:lang w:val="uk-UA"/>
    </w:rPr>
  </w:style>
  <w:style w:type="character" w:customStyle="1" w:styleId="apple-converted-space">
    <w:name w:val="apple-converted-space"/>
    <w:qFormat/>
    <w:rsid w:val="000D3DFB"/>
  </w:style>
  <w:style w:type="character" w:customStyle="1" w:styleId="a5">
    <w:name w:val="Основной текст с отступом Знак"/>
    <w:link w:val="a6"/>
    <w:qFormat/>
    <w:rsid w:val="000D3DFB"/>
    <w:rPr>
      <w:rFonts w:cs="Times New Roman"/>
      <w:lang w:val="uk-UA"/>
    </w:rPr>
  </w:style>
  <w:style w:type="character" w:customStyle="1" w:styleId="a7">
    <w:name w:val="Текст выноски Знак"/>
    <w:link w:val="a8"/>
    <w:qFormat/>
    <w:rsid w:val="000D3DFB"/>
    <w:rPr>
      <w:rFonts w:ascii="Tahoma" w:hAnsi="Tahoma" w:cs="Tahoma"/>
      <w:sz w:val="16"/>
      <w:szCs w:val="16"/>
      <w:lang w:val="uk-UA"/>
    </w:rPr>
  </w:style>
  <w:style w:type="character" w:customStyle="1" w:styleId="3">
    <w:name w:val="Основной текст с отступом 3 Знак"/>
    <w:link w:val="30"/>
    <w:qFormat/>
    <w:rsid w:val="000D3DFB"/>
    <w:rPr>
      <w:rFonts w:ascii="Times New Roman" w:hAnsi="Times New Roman" w:cs="Times New Roman"/>
      <w:sz w:val="16"/>
      <w:szCs w:val="16"/>
      <w:lang w:val="uk-UA" w:eastAsia="uk-UA"/>
    </w:rPr>
  </w:style>
  <w:style w:type="character" w:customStyle="1" w:styleId="2">
    <w:name w:val="Основной текст 2 Знак"/>
    <w:link w:val="20"/>
    <w:qFormat/>
    <w:rsid w:val="000D3DFB"/>
    <w:rPr>
      <w:rFonts w:ascii="Times New Roman" w:hAnsi="Times New Roman" w:cs="Times New Roman"/>
      <w:sz w:val="24"/>
      <w:szCs w:val="24"/>
      <w:lang w:eastAsia="ru-RU"/>
    </w:rPr>
  </w:style>
  <w:style w:type="character" w:customStyle="1" w:styleId="4">
    <w:name w:val="Основной текст (4) + Не курсив"/>
    <w:qFormat/>
    <w:rsid w:val="000D3DFB"/>
    <w:rPr>
      <w:rFonts w:ascii="Times New Roman" w:hAnsi="Times New Roman" w:cs="Times New Roman"/>
      <w:i/>
      <w:iCs/>
      <w:spacing w:val="4"/>
      <w:u w:val="none"/>
    </w:rPr>
  </w:style>
  <w:style w:type="character" w:styleId="a9">
    <w:name w:val="page number"/>
    <w:basedOn w:val="a0"/>
    <w:qFormat/>
    <w:rsid w:val="000D3DFB"/>
  </w:style>
  <w:style w:type="character" w:customStyle="1" w:styleId="FontStyle15">
    <w:name w:val="Font Style15"/>
    <w:qFormat/>
    <w:rsid w:val="000D3DFB"/>
    <w:rPr>
      <w:rFonts w:ascii="Times New Roman" w:hAnsi="Times New Roman" w:cs="Times New Roman"/>
      <w:sz w:val="24"/>
      <w:szCs w:val="24"/>
    </w:rPr>
  </w:style>
  <w:style w:type="character" w:customStyle="1" w:styleId="FontStyle18">
    <w:name w:val="Font Style18"/>
    <w:qFormat/>
    <w:rsid w:val="000D3DFB"/>
    <w:rPr>
      <w:rFonts w:ascii="Times New Roman" w:hAnsi="Times New Roman" w:cs="Times New Roman"/>
      <w:sz w:val="26"/>
      <w:szCs w:val="26"/>
    </w:rPr>
  </w:style>
  <w:style w:type="character" w:customStyle="1" w:styleId="FontStyle13">
    <w:name w:val="Font Style13"/>
    <w:qFormat/>
    <w:rsid w:val="000D3DFB"/>
    <w:rPr>
      <w:rFonts w:ascii="Times New Roman" w:hAnsi="Times New Roman" w:cs="Times New Roman"/>
      <w:sz w:val="26"/>
      <w:szCs w:val="26"/>
    </w:rPr>
  </w:style>
  <w:style w:type="character" w:customStyle="1" w:styleId="FontStyle21">
    <w:name w:val="Font Style21"/>
    <w:qFormat/>
    <w:rsid w:val="000D3DFB"/>
    <w:rPr>
      <w:rFonts w:ascii="Times New Roman" w:hAnsi="Times New Roman" w:cs="Times New Roman"/>
      <w:sz w:val="26"/>
      <w:szCs w:val="26"/>
    </w:rPr>
  </w:style>
  <w:style w:type="character" w:customStyle="1" w:styleId="csd2c743de">
    <w:name w:val="csd2c743de"/>
    <w:basedOn w:val="a0"/>
    <w:qFormat/>
    <w:rsid w:val="000D3DFB"/>
  </w:style>
  <w:style w:type="character" w:customStyle="1" w:styleId="aa">
    <w:name w:val="Верхний колонтитул Знак"/>
    <w:basedOn w:val="a0"/>
    <w:link w:val="Header"/>
    <w:qFormat/>
    <w:rsid w:val="000D3DFB"/>
    <w:rPr>
      <w:sz w:val="22"/>
      <w:szCs w:val="22"/>
      <w:lang w:val="uk-UA"/>
    </w:rPr>
  </w:style>
  <w:style w:type="character" w:customStyle="1" w:styleId="ab">
    <w:name w:val="Нижний колонтитул Знак"/>
    <w:basedOn w:val="a0"/>
    <w:link w:val="Footer"/>
    <w:qFormat/>
    <w:rsid w:val="000D3DFB"/>
    <w:rPr>
      <w:sz w:val="22"/>
      <w:szCs w:val="22"/>
      <w:lang w:val="uk-UA"/>
    </w:rPr>
  </w:style>
  <w:style w:type="paragraph" w:customStyle="1" w:styleId="ac">
    <w:name w:val="Заголовок"/>
    <w:basedOn w:val="a"/>
    <w:next w:val="a4"/>
    <w:qFormat/>
    <w:rsid w:val="000D3DFB"/>
    <w:pPr>
      <w:keepNext/>
      <w:spacing w:before="240" w:after="120"/>
    </w:pPr>
    <w:rPr>
      <w:rFonts w:ascii="Liberation Sans" w:eastAsia="Microsoft YaHei" w:hAnsi="Liberation Sans" w:cs="Lucida Sans"/>
      <w:sz w:val="28"/>
      <w:szCs w:val="28"/>
    </w:rPr>
  </w:style>
  <w:style w:type="paragraph" w:styleId="a4">
    <w:name w:val="Body Text"/>
    <w:basedOn w:val="a"/>
    <w:link w:val="a3"/>
    <w:rsid w:val="000D3DFB"/>
    <w:pPr>
      <w:spacing w:line="240" w:lineRule="auto"/>
      <w:ind w:firstLine="0"/>
      <w:jc w:val="center"/>
    </w:pPr>
    <w:rPr>
      <w:rFonts w:ascii="Times New Roman" w:eastAsia="Times New Roman" w:hAnsi="Times New Roman"/>
      <w:sz w:val="28"/>
      <w:szCs w:val="20"/>
    </w:rPr>
  </w:style>
  <w:style w:type="paragraph" w:styleId="ad">
    <w:name w:val="List"/>
    <w:basedOn w:val="a4"/>
    <w:rsid w:val="000D3DFB"/>
    <w:rPr>
      <w:rFonts w:cs="Lucida Sans"/>
    </w:rPr>
  </w:style>
  <w:style w:type="paragraph" w:customStyle="1" w:styleId="Caption">
    <w:name w:val="Caption"/>
    <w:basedOn w:val="a"/>
    <w:qFormat/>
    <w:rsid w:val="000D3DFB"/>
    <w:pPr>
      <w:suppressLineNumbers/>
      <w:spacing w:before="120" w:after="120"/>
    </w:pPr>
    <w:rPr>
      <w:rFonts w:cs="Lucida Sans"/>
      <w:i/>
      <w:iCs/>
      <w:sz w:val="24"/>
      <w:szCs w:val="24"/>
    </w:rPr>
  </w:style>
  <w:style w:type="paragraph" w:customStyle="1" w:styleId="ae">
    <w:name w:val="Покажчик"/>
    <w:basedOn w:val="a"/>
    <w:qFormat/>
    <w:rsid w:val="000D3DFB"/>
    <w:pPr>
      <w:suppressLineNumbers/>
    </w:pPr>
    <w:rPr>
      <w:rFonts w:cs="Lucida Sans"/>
    </w:rPr>
  </w:style>
  <w:style w:type="paragraph" w:styleId="af">
    <w:name w:val="List Paragraph"/>
    <w:basedOn w:val="a"/>
    <w:uiPriority w:val="34"/>
    <w:qFormat/>
    <w:rsid w:val="000D3DFB"/>
    <w:pPr>
      <w:ind w:left="720"/>
      <w:contextualSpacing/>
    </w:pPr>
  </w:style>
  <w:style w:type="paragraph" w:styleId="a6">
    <w:name w:val="Body Text Indent"/>
    <w:basedOn w:val="a"/>
    <w:link w:val="a5"/>
    <w:rsid w:val="000D3DFB"/>
    <w:pPr>
      <w:spacing w:after="120"/>
      <w:ind w:left="283"/>
    </w:pPr>
  </w:style>
  <w:style w:type="paragraph" w:styleId="a8">
    <w:name w:val="Balloon Text"/>
    <w:basedOn w:val="a"/>
    <w:link w:val="a7"/>
    <w:qFormat/>
    <w:rsid w:val="000D3DFB"/>
    <w:pPr>
      <w:spacing w:line="240" w:lineRule="auto"/>
    </w:pPr>
    <w:rPr>
      <w:rFonts w:ascii="Tahoma" w:hAnsi="Tahoma" w:cs="Tahoma"/>
      <w:sz w:val="16"/>
      <w:szCs w:val="16"/>
    </w:rPr>
  </w:style>
  <w:style w:type="paragraph" w:customStyle="1" w:styleId="af0">
    <w:name w:val="Вміст таблиці"/>
    <w:basedOn w:val="a"/>
    <w:qFormat/>
    <w:rsid w:val="000D3DFB"/>
    <w:pPr>
      <w:widowControl w:val="0"/>
      <w:suppressLineNumbers/>
      <w:spacing w:line="240" w:lineRule="auto"/>
      <w:ind w:firstLine="0"/>
      <w:jc w:val="left"/>
    </w:pPr>
    <w:rPr>
      <w:rFonts w:ascii="Times New Roman" w:hAnsi="Times New Roman" w:cs="Arial Unicode MS"/>
      <w:kern w:val="2"/>
      <w:sz w:val="24"/>
      <w:szCs w:val="24"/>
      <w:lang w:eastAsia="hi-IN" w:bidi="hi-IN"/>
    </w:rPr>
  </w:style>
  <w:style w:type="paragraph" w:customStyle="1" w:styleId="rvps12">
    <w:name w:val="rvps12"/>
    <w:basedOn w:val="a"/>
    <w:qFormat/>
    <w:rsid w:val="000D3DFB"/>
    <w:pPr>
      <w:spacing w:before="280" w:after="280" w:line="240" w:lineRule="auto"/>
      <w:ind w:firstLine="0"/>
      <w:jc w:val="left"/>
    </w:pPr>
    <w:rPr>
      <w:rFonts w:ascii="Times New Roman" w:eastAsia="Times New Roman" w:hAnsi="Times New Roman"/>
      <w:sz w:val="24"/>
      <w:szCs w:val="24"/>
      <w:lang w:val="ru-RU" w:eastAsia="ru-RU"/>
    </w:rPr>
  </w:style>
  <w:style w:type="paragraph" w:styleId="30">
    <w:name w:val="Body Text Indent 3"/>
    <w:basedOn w:val="a"/>
    <w:link w:val="3"/>
    <w:qFormat/>
    <w:rsid w:val="000D3DFB"/>
    <w:pPr>
      <w:spacing w:after="120" w:line="240" w:lineRule="auto"/>
      <w:ind w:left="283" w:firstLine="0"/>
      <w:jc w:val="left"/>
    </w:pPr>
    <w:rPr>
      <w:rFonts w:ascii="Times New Roman" w:eastAsia="Times New Roman" w:hAnsi="Times New Roman"/>
      <w:sz w:val="16"/>
      <w:szCs w:val="16"/>
      <w:lang w:eastAsia="uk-UA"/>
    </w:rPr>
  </w:style>
  <w:style w:type="paragraph" w:styleId="20">
    <w:name w:val="Body Text 2"/>
    <w:basedOn w:val="a"/>
    <w:link w:val="2"/>
    <w:qFormat/>
    <w:rsid w:val="000D3DFB"/>
    <w:pPr>
      <w:spacing w:after="120" w:line="480" w:lineRule="auto"/>
      <w:ind w:firstLine="0"/>
      <w:jc w:val="left"/>
    </w:pPr>
    <w:rPr>
      <w:rFonts w:ascii="Times New Roman" w:eastAsia="Times New Roman" w:hAnsi="Times New Roman"/>
      <w:sz w:val="24"/>
      <w:szCs w:val="24"/>
      <w:lang w:val="ru-RU" w:eastAsia="ru-RU"/>
    </w:rPr>
  </w:style>
  <w:style w:type="paragraph" w:styleId="af1">
    <w:name w:val="Normal (Web)"/>
    <w:basedOn w:val="a"/>
    <w:qFormat/>
    <w:rsid w:val="000D3DFB"/>
    <w:pPr>
      <w:spacing w:before="280" w:after="280" w:line="240" w:lineRule="auto"/>
      <w:ind w:firstLine="0"/>
      <w:jc w:val="left"/>
    </w:pPr>
    <w:rPr>
      <w:rFonts w:ascii="Times New Roman" w:eastAsia="Times New Roman" w:hAnsi="Times New Roman"/>
      <w:sz w:val="24"/>
      <w:szCs w:val="24"/>
      <w:lang w:eastAsia="uk-UA"/>
    </w:rPr>
  </w:style>
  <w:style w:type="paragraph" w:customStyle="1" w:styleId="af2">
    <w:name w:val="Нормальний текст"/>
    <w:basedOn w:val="a"/>
    <w:qFormat/>
    <w:rsid w:val="000D3DFB"/>
    <w:pPr>
      <w:spacing w:before="120" w:line="240" w:lineRule="auto"/>
      <w:ind w:firstLine="567"/>
      <w:jc w:val="left"/>
    </w:pPr>
    <w:rPr>
      <w:rFonts w:ascii="Antiqua" w:eastAsia="Times New Roman" w:hAnsi="Antiqua"/>
      <w:sz w:val="26"/>
      <w:szCs w:val="20"/>
      <w:lang w:eastAsia="ru-RU"/>
    </w:rPr>
  </w:style>
  <w:style w:type="paragraph" w:styleId="af3">
    <w:name w:val="No Spacing"/>
    <w:uiPriority w:val="1"/>
    <w:qFormat/>
    <w:rsid w:val="000D3DFB"/>
    <w:rPr>
      <w:rFonts w:ascii="Times New Roman" w:eastAsia="Times New Roman" w:hAnsi="Times New Roman"/>
      <w:sz w:val="24"/>
      <w:szCs w:val="24"/>
      <w:lang w:val="ru-RU"/>
    </w:rPr>
  </w:style>
  <w:style w:type="paragraph" w:customStyle="1" w:styleId="csd270a141">
    <w:name w:val="csd270a141"/>
    <w:basedOn w:val="a"/>
    <w:qFormat/>
    <w:rsid w:val="000D3DFB"/>
    <w:pPr>
      <w:spacing w:before="280" w:after="280" w:line="240" w:lineRule="auto"/>
      <w:ind w:firstLine="0"/>
      <w:jc w:val="left"/>
    </w:pPr>
    <w:rPr>
      <w:rFonts w:ascii="Times New Roman" w:eastAsia="Times New Roman" w:hAnsi="Times New Roman"/>
      <w:sz w:val="24"/>
      <w:szCs w:val="24"/>
      <w:lang w:eastAsia="uk-UA"/>
    </w:rPr>
  </w:style>
  <w:style w:type="paragraph" w:customStyle="1" w:styleId="af4">
    <w:name w:val="Верхній і нижній колонтитули"/>
    <w:basedOn w:val="a"/>
    <w:qFormat/>
    <w:rsid w:val="000D3DFB"/>
  </w:style>
  <w:style w:type="paragraph" w:customStyle="1" w:styleId="Header">
    <w:name w:val="Header"/>
    <w:basedOn w:val="a"/>
    <w:link w:val="aa"/>
    <w:rsid w:val="000D3DFB"/>
    <w:pPr>
      <w:tabs>
        <w:tab w:val="center" w:pos="4677"/>
        <w:tab w:val="right" w:pos="9355"/>
      </w:tabs>
      <w:spacing w:line="240" w:lineRule="auto"/>
    </w:pPr>
  </w:style>
  <w:style w:type="paragraph" w:customStyle="1" w:styleId="Footer">
    <w:name w:val="Footer"/>
    <w:basedOn w:val="a"/>
    <w:link w:val="ab"/>
    <w:rsid w:val="000D3DFB"/>
    <w:pPr>
      <w:tabs>
        <w:tab w:val="center" w:pos="4677"/>
        <w:tab w:val="right" w:pos="9355"/>
      </w:tabs>
      <w:spacing w:line="240" w:lineRule="auto"/>
    </w:p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9E49919-DA58-4C4B-8C28-A44D78218D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7308</TotalTime>
  <Pages>4</Pages>
  <Words>987</Words>
  <Characters>5630</Characters>
  <Application>Microsoft Office Word</Application>
  <DocSecurity>0</DocSecurity>
  <Lines>46</Lines>
  <Paragraphs>13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6604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kstl_lv</dc:creator>
  <dc:description/>
  <cp:lastModifiedBy>thrgvsk_lo</cp:lastModifiedBy>
  <cp:revision>430</cp:revision>
  <cp:lastPrinted>2025-11-10T11:17:00Z</cp:lastPrinted>
  <dcterms:created xsi:type="dcterms:W3CDTF">2016-06-09T12:24:00Z</dcterms:created>
  <dcterms:modified xsi:type="dcterms:W3CDTF">2026-03-24T10:59:00Z</dcterms:modified>
  <dc:language>uk-UA</dc:language>
</cp:coreProperties>
</file>