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w:t>
            </w:r>
            <w:r w:rsidR="004E3745">
              <w:rPr>
                <w:rFonts w:ascii="Times New Roman" w:hAnsi="Times New Roman"/>
                <w:sz w:val="28"/>
                <w:szCs w:val="28"/>
              </w:rPr>
              <w:t xml:space="preserve"> </w:t>
            </w:r>
            <w:r w:rsidR="0090081A">
              <w:rPr>
                <w:rFonts w:ascii="Times New Roman" w:hAnsi="Times New Roman"/>
                <w:sz w:val="28"/>
                <w:szCs w:val="28"/>
              </w:rPr>
              <w:t>Сергій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D2A25">
        <w:rPr>
          <w:rFonts w:ascii="Times New Roman" w:hAnsi="Times New Roman"/>
          <w:b/>
          <w:sz w:val="28"/>
          <w:szCs w:val="28"/>
        </w:rPr>
        <w:t>провідного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9D2A25">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9D2A2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A1CE4" w:rsidRPr="007A1CE4" w:rsidRDefault="007A1CE4" w:rsidP="009D2A25">
            <w:pPr>
              <w:pStyle w:val="af"/>
              <w:widowControl w:val="0"/>
              <w:numPr>
                <w:ilvl w:val="0"/>
                <w:numId w:val="4"/>
              </w:numPr>
              <w:spacing w:line="240" w:lineRule="auto"/>
              <w:ind w:left="62" w:hanging="62"/>
              <w:jc w:val="both"/>
              <w:rPr>
                <w:rFonts w:ascii="Times New Roman" w:hAnsi="Times New Roman"/>
                <w:sz w:val="28"/>
                <w:szCs w:val="28"/>
              </w:rPr>
            </w:pPr>
            <w:r w:rsidRPr="007A1CE4">
              <w:rPr>
                <w:rFonts w:ascii="Times New Roman" w:hAnsi="Times New Roman"/>
                <w:color w:val="000000"/>
                <w:sz w:val="28"/>
                <w:szCs w:val="28"/>
              </w:rPr>
              <w:t>Здійснення своєчасного опрацювання отриманих електронних пенсійних справ, житлових субсидій та пільг.  Забезпечення щоденного написання листів до банківських установ щодо повернення коштів та своєчасного надання  інформації щодо недофінансування коштів до відділу методології та звітності. Забезпечення внесення до електронних особових рахунків даних про невиплачену пенсію, житлову субсидію та пільгу.</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Проведення суцільної перевірки сум пенсій, житлових субсидій та пільг включених до виплатних документів за результатами проведеного нарахування.</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Забезпечення обліку зайво виплачених коштів та надання інформації до відділу з питань відрахувань, для підготовки рішення щодо утримання зайво виплачених пенсій, житлових субсидій та пільг. Забезпечення опрацювання інформаці</w:t>
            </w:r>
            <w:r w:rsidR="00683CD2">
              <w:rPr>
                <w:rFonts w:ascii="Times New Roman" w:hAnsi="Times New Roman"/>
                <w:color w:val="000000"/>
                <w:sz w:val="28"/>
                <w:szCs w:val="28"/>
              </w:rPr>
              <w:t>ї</w:t>
            </w:r>
            <w:r w:rsidRPr="003F094D">
              <w:rPr>
                <w:rFonts w:ascii="Times New Roman" w:hAnsi="Times New Roman"/>
                <w:color w:val="000000"/>
                <w:sz w:val="28"/>
                <w:szCs w:val="28"/>
              </w:rPr>
              <w:t>, наданої установами банків щодо одержувачів пенсій,  які отримують пенсію за довіреністю або не одержують пенсію з поточного рахунку більше як один рік.</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Здійснення підготовки проєктів довідок після опрацювання повідомлень про прийняття до обліку рішення, виконання якого гарантується державою згідно постанови КМУ від 03.09.2014 №440. Забезпечення  листування  з установами, організаціями, пенсіонерами з питань виплати пенсій, житлових субсидій та пільг.</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Обробка документації, що стосується виплат пенсій, житлових субсидій, пільг,  щомісячного довічного грошового утримання суддів у відставці </w:t>
            </w:r>
            <w:r w:rsidRPr="003F094D">
              <w:rPr>
                <w:rFonts w:ascii="Times New Roman" w:hAnsi="Times New Roman"/>
                <w:color w:val="000000"/>
                <w:sz w:val="28"/>
                <w:szCs w:val="28"/>
              </w:rPr>
              <w:lastRenderedPageBreak/>
              <w:t>та  інших державних соціальних допомог (виплат), відповідно до вимог законодавства. Забезпечення суцільної  комплексної перевірки сум пенсій, субсидій та пільг, інших державних соціальних допомог (виплат) включених у виплатні документи, на основі результатів нарахування.</w:t>
            </w:r>
          </w:p>
          <w:p w:rsidR="002E26CC"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w:t>
            </w:r>
          </w:p>
          <w:p w:rsidR="009D2A25"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3675ED">
              <w:rPr>
                <w:rFonts w:ascii="Times New Roman" w:hAnsi="Times New Roman"/>
                <w:sz w:val="24"/>
                <w:szCs w:val="24"/>
              </w:rPr>
              <w:t xml:space="preserve"> </w:t>
            </w:r>
            <w:r w:rsidRPr="002E26CC">
              <w:rPr>
                <w:rFonts w:ascii="Times New Roman" w:hAnsi="Times New Roman"/>
                <w:bCs/>
                <w:sz w:val="28"/>
                <w:szCs w:val="28"/>
              </w:rPr>
              <w:t>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допомог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9D2A25" w:rsidRPr="001A1EBC" w:rsidRDefault="002E26CC" w:rsidP="002739C9">
            <w:pPr>
              <w:pStyle w:val="af"/>
              <w:widowControl w:val="0"/>
              <w:numPr>
                <w:ilvl w:val="0"/>
                <w:numId w:val="4"/>
              </w:numPr>
              <w:spacing w:line="240" w:lineRule="auto"/>
              <w:ind w:left="62" w:hanging="62"/>
              <w:jc w:val="both"/>
              <w:rPr>
                <w:rFonts w:ascii="Times New Roman" w:hAnsi="Times New Roman"/>
                <w:sz w:val="28"/>
                <w:szCs w:val="28"/>
                <w:lang w:val="ru-RU"/>
              </w:rPr>
            </w:pPr>
            <w:r w:rsidRPr="002739C9">
              <w:rPr>
                <w:rFonts w:ascii="Times New Roman" w:hAnsi="Times New Roman"/>
                <w:sz w:val="28"/>
                <w:szCs w:val="28"/>
              </w:rPr>
              <w:t>Забезпечення захисту персональних даних осіб, яким призначено пенсію,</w:t>
            </w:r>
            <w:r w:rsidRPr="002739C9">
              <w:rPr>
                <w:rFonts w:ascii="Times New Roman" w:hAnsi="Times New Roman"/>
                <w:sz w:val="28"/>
                <w:szCs w:val="28"/>
                <w:lang w:val="ru-RU"/>
              </w:rPr>
              <w:t xml:space="preserve"> </w:t>
            </w:r>
            <w:r w:rsidRPr="002739C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BA3148">
              <w:rPr>
                <w:rFonts w:ascii="Times New Roman" w:hAnsi="Times New Roman"/>
                <w:sz w:val="28"/>
                <w:szCs w:val="28"/>
              </w:rPr>
              <w:t>1</w:t>
            </w:r>
            <w:r w:rsidR="007A3D70">
              <w:rPr>
                <w:rFonts w:ascii="Times New Roman" w:hAnsi="Times New Roman"/>
                <w:sz w:val="28"/>
                <w:szCs w:val="28"/>
              </w:rPr>
              <w:t>5996</w:t>
            </w:r>
            <w:r w:rsidRPr="00B85450">
              <w:rPr>
                <w:rFonts w:ascii="Times New Roman" w:hAnsi="Times New Roman"/>
                <w:sz w:val="28"/>
                <w:szCs w:val="28"/>
              </w:rPr>
              <w:t xml:space="preserve"> грн</w:t>
            </w:r>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D2A2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E46C8" w:rsidRPr="004E46C8" w:rsidRDefault="004E46C8" w:rsidP="004E46C8">
            <w:pPr>
              <w:pStyle w:val="af"/>
              <w:widowControl w:val="0"/>
              <w:numPr>
                <w:ilvl w:val="0"/>
                <w:numId w:val="1"/>
              </w:numPr>
              <w:tabs>
                <w:tab w:val="clear" w:pos="0"/>
                <w:tab w:val="num" w:pos="-360"/>
              </w:tabs>
              <w:spacing w:line="240" w:lineRule="auto"/>
              <w:ind w:left="34" w:firstLine="0"/>
              <w:jc w:val="both"/>
              <w:rPr>
                <w:rFonts w:ascii="Times New Roman" w:hAnsi="Times New Roman"/>
                <w:sz w:val="28"/>
                <w:szCs w:val="28"/>
              </w:rPr>
            </w:pPr>
            <w:r w:rsidRPr="004E46C8">
              <w:rPr>
                <w:rFonts w:ascii="Times New Roman" w:hAnsi="Times New Roman"/>
                <w:sz w:val="28"/>
                <w:szCs w:val="28"/>
              </w:rPr>
              <w:t>заява про участь у доборі на  зайняття посади державної служби;</w:t>
            </w:r>
          </w:p>
          <w:p w:rsidR="004E46C8" w:rsidRPr="004E46C8" w:rsidRDefault="004E46C8" w:rsidP="004E46C8">
            <w:pPr>
              <w:pStyle w:val="af"/>
              <w:widowControl w:val="0"/>
              <w:numPr>
                <w:ilvl w:val="0"/>
                <w:numId w:val="1"/>
              </w:numPr>
              <w:tabs>
                <w:tab w:val="clear" w:pos="0"/>
                <w:tab w:val="num" w:pos="-360"/>
              </w:tabs>
              <w:spacing w:line="240" w:lineRule="auto"/>
              <w:ind w:left="34" w:firstLine="0"/>
              <w:jc w:val="both"/>
              <w:rPr>
                <w:sz w:val="28"/>
                <w:szCs w:val="28"/>
              </w:rPr>
            </w:pPr>
            <w:r w:rsidRPr="004E46C8">
              <w:rPr>
                <w:rFonts w:ascii="Times New Roman" w:hAnsi="Times New Roman"/>
                <w:sz w:val="28"/>
                <w:szCs w:val="28"/>
              </w:rPr>
              <w:t>резюме та анкета за встановленою формою;</w:t>
            </w:r>
          </w:p>
          <w:p w:rsidR="00386C42" w:rsidRDefault="004E46C8" w:rsidP="004E46C8">
            <w:pPr>
              <w:widowControl w:val="0"/>
              <w:numPr>
                <w:ilvl w:val="0"/>
                <w:numId w:val="1"/>
              </w:numPr>
              <w:tabs>
                <w:tab w:val="clear" w:pos="0"/>
                <w:tab w:val="num" w:pos="-360"/>
              </w:tabs>
              <w:spacing w:line="240" w:lineRule="auto"/>
              <w:ind w:left="34" w:firstLine="0"/>
              <w:jc w:val="both"/>
              <w:rPr>
                <w:rFonts w:ascii="Times New Roman" w:hAnsi="Times New Roman"/>
                <w:sz w:val="28"/>
                <w:szCs w:val="28"/>
              </w:rPr>
            </w:pPr>
            <w:r w:rsidRPr="004E46C8">
              <w:rPr>
                <w:rFonts w:ascii="Times New Roman" w:hAnsi="Times New Roman"/>
                <w:sz w:val="28"/>
                <w:szCs w:val="28"/>
              </w:rPr>
              <w:lastRenderedPageBreak/>
              <w:t>копія паспорта громадянина України з даними про прізвище, ім’я та по батькові, видачу паспорта та місце реєстрації</w:t>
            </w:r>
            <w:r w:rsidR="00B2603B">
              <w:rPr>
                <w:rFonts w:ascii="Times New Roman" w:hAnsi="Times New Roman"/>
                <w:sz w:val="28"/>
                <w:szCs w:val="28"/>
              </w:rPr>
              <w:t>;</w:t>
            </w:r>
          </w:p>
          <w:p w:rsidR="00386C42" w:rsidRPr="00386C42" w:rsidRDefault="00386C42" w:rsidP="00621BEC">
            <w:pPr>
              <w:pStyle w:val="af"/>
              <w:numPr>
                <w:ilvl w:val="0"/>
                <w:numId w:val="1"/>
              </w:numPr>
              <w:tabs>
                <w:tab w:val="clear" w:pos="0"/>
              </w:tabs>
              <w:suppressAutoHyphens w:val="0"/>
              <w:spacing w:line="240" w:lineRule="auto"/>
              <w:ind w:left="77" w:hanging="77"/>
              <w:jc w:val="both"/>
              <w:rPr>
                <w:rFonts w:ascii="Times New Roman" w:hAnsi="Times New Roman"/>
                <w:sz w:val="28"/>
                <w:szCs w:val="28"/>
              </w:rPr>
            </w:pPr>
            <w:r>
              <w:rPr>
                <w:rFonts w:ascii="Times New Roman" w:hAnsi="Times New Roman"/>
                <w:sz w:val="28"/>
                <w:szCs w:val="28"/>
              </w:rPr>
              <w:t>і</w:t>
            </w:r>
            <w:r w:rsidRPr="00386C42">
              <w:rPr>
                <w:rFonts w:ascii="Times New Roman" w:hAnsi="Times New Roman"/>
                <w:sz w:val="28"/>
                <w:szCs w:val="28"/>
              </w:rPr>
              <w:t>дентифікаційний код;</w:t>
            </w:r>
          </w:p>
          <w:p w:rsidR="004E46C8" w:rsidRPr="004E46C8" w:rsidRDefault="004E46C8" w:rsidP="004E46C8">
            <w:pPr>
              <w:pStyle w:val="af"/>
              <w:widowControl w:val="0"/>
              <w:numPr>
                <w:ilvl w:val="0"/>
                <w:numId w:val="1"/>
              </w:numPr>
              <w:tabs>
                <w:tab w:val="clear" w:pos="0"/>
                <w:tab w:val="num" w:pos="-360"/>
              </w:tabs>
              <w:spacing w:line="240" w:lineRule="auto"/>
              <w:ind w:left="34" w:firstLine="0"/>
              <w:jc w:val="both"/>
              <w:rPr>
                <w:rFonts w:ascii="Times New Roman" w:hAnsi="Times New Roman"/>
                <w:sz w:val="28"/>
                <w:szCs w:val="28"/>
              </w:rPr>
            </w:pPr>
            <w:r w:rsidRPr="004E46C8">
              <w:rPr>
                <w:rFonts w:ascii="Times New Roman" w:hAnsi="Times New Roman"/>
                <w:sz w:val="28"/>
                <w:szCs w:val="28"/>
              </w:rPr>
              <w:t>копія документів, що підтверджують наявність відповідного ступеня вищої освіти (диплом з додатками);</w:t>
            </w:r>
          </w:p>
          <w:p w:rsidR="004E46C8" w:rsidRDefault="004E46C8" w:rsidP="004E46C8">
            <w:pPr>
              <w:widowControl w:val="0"/>
              <w:numPr>
                <w:ilvl w:val="0"/>
                <w:numId w:val="1"/>
              </w:numPr>
              <w:tabs>
                <w:tab w:val="clear" w:pos="0"/>
                <w:tab w:val="num" w:pos="-360"/>
              </w:tabs>
              <w:spacing w:line="240" w:lineRule="auto"/>
              <w:ind w:left="34" w:firstLine="0"/>
              <w:jc w:val="both"/>
              <w:rPr>
                <w:rFonts w:ascii="Times New Roman" w:hAnsi="Times New Roman"/>
                <w:sz w:val="28"/>
                <w:szCs w:val="28"/>
              </w:rPr>
            </w:pPr>
            <w:r w:rsidRPr="004E46C8">
              <w:rPr>
                <w:rFonts w:ascii="Times New Roman" w:hAnsi="Times New Roman"/>
                <w:sz w:val="28"/>
                <w:szCs w:val="28"/>
              </w:rPr>
              <w:t>копія трудової книжки;</w:t>
            </w:r>
          </w:p>
          <w:p w:rsidR="00621BEC" w:rsidRPr="00621BEC" w:rsidRDefault="00621BEC" w:rsidP="00621BEC">
            <w:pPr>
              <w:pStyle w:val="af"/>
              <w:numPr>
                <w:ilvl w:val="0"/>
                <w:numId w:val="1"/>
              </w:numPr>
              <w:tabs>
                <w:tab w:val="clear" w:pos="0"/>
              </w:tabs>
              <w:suppressAutoHyphens w:val="0"/>
              <w:spacing w:line="240" w:lineRule="auto"/>
              <w:ind w:left="77" w:hanging="77"/>
              <w:jc w:val="both"/>
              <w:rPr>
                <w:rFonts w:ascii="Times New Roman" w:hAnsi="Times New Roman"/>
                <w:sz w:val="28"/>
                <w:szCs w:val="28"/>
              </w:rPr>
            </w:pPr>
            <w:r w:rsidRPr="00621BEC">
              <w:rPr>
                <w:rFonts w:ascii="Times New Roman" w:hAnsi="Times New Roman"/>
                <w:sz w:val="28"/>
                <w:szCs w:val="28"/>
              </w:rPr>
              <w:t>свідоцтво про шлюб при зміні прізвища;</w:t>
            </w:r>
          </w:p>
          <w:p w:rsidR="004E46C8" w:rsidRPr="004E46C8" w:rsidRDefault="004E46C8" w:rsidP="004E46C8">
            <w:pPr>
              <w:widowControl w:val="0"/>
              <w:numPr>
                <w:ilvl w:val="0"/>
                <w:numId w:val="1"/>
              </w:numPr>
              <w:tabs>
                <w:tab w:val="clear" w:pos="0"/>
                <w:tab w:val="num" w:pos="-360"/>
              </w:tabs>
              <w:spacing w:line="240" w:lineRule="auto"/>
              <w:ind w:left="34" w:firstLine="0"/>
              <w:jc w:val="both"/>
              <w:rPr>
                <w:rFonts w:ascii="Times New Roman" w:hAnsi="Times New Roman"/>
                <w:sz w:val="28"/>
                <w:szCs w:val="28"/>
              </w:rPr>
            </w:pPr>
            <w:r w:rsidRPr="004E46C8">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7F5FC8">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B85450">
              <w:rPr>
                <w:rFonts w:ascii="Times New Roman" w:hAnsi="Times New Roman"/>
                <w:sz w:val="28"/>
                <w:szCs w:val="28"/>
              </w:rPr>
              <w:t xml:space="preserve"> 22, каб. №402) по                           </w:t>
            </w:r>
            <w:r w:rsidR="007A3D70" w:rsidRPr="00EC7E6F">
              <w:rPr>
                <w:rFonts w:ascii="Times New Roman" w:hAnsi="Times New Roman"/>
                <w:b/>
                <w:sz w:val="28"/>
                <w:szCs w:val="28"/>
              </w:rPr>
              <w:t>0</w:t>
            </w:r>
            <w:r w:rsidR="007F5FC8" w:rsidRPr="00EC7E6F">
              <w:rPr>
                <w:rFonts w:ascii="Times New Roman" w:hAnsi="Times New Roman"/>
                <w:b/>
                <w:sz w:val="28"/>
                <w:szCs w:val="28"/>
              </w:rPr>
              <w:t>4</w:t>
            </w:r>
            <w:r w:rsidR="002D21EE" w:rsidRPr="00EC7E6F">
              <w:rPr>
                <w:rFonts w:ascii="Times New Roman" w:hAnsi="Times New Roman"/>
                <w:b/>
                <w:sz w:val="28"/>
                <w:szCs w:val="28"/>
              </w:rPr>
              <w:t xml:space="preserve"> </w:t>
            </w:r>
            <w:r w:rsidR="007F5FC8" w:rsidRPr="00EC7E6F">
              <w:rPr>
                <w:rFonts w:ascii="Times New Roman" w:hAnsi="Times New Roman"/>
                <w:b/>
                <w:sz w:val="28"/>
                <w:szCs w:val="28"/>
              </w:rPr>
              <w:t>травня</w:t>
            </w:r>
            <w:r w:rsidR="00EC50A6" w:rsidRPr="00EC7E6F">
              <w:rPr>
                <w:rFonts w:ascii="Times New Roman" w:hAnsi="Times New Roman"/>
                <w:b/>
                <w:sz w:val="28"/>
                <w:szCs w:val="28"/>
              </w:rPr>
              <w:t xml:space="preserve"> 2</w:t>
            </w:r>
            <w:r w:rsidRPr="00EC7E6F">
              <w:rPr>
                <w:rFonts w:ascii="Times New Roman" w:hAnsi="Times New Roman"/>
                <w:b/>
                <w:sz w:val="28"/>
                <w:szCs w:val="28"/>
              </w:rPr>
              <w:t>02</w:t>
            </w:r>
            <w:r w:rsidR="002739C9" w:rsidRPr="00EC7E6F">
              <w:rPr>
                <w:rFonts w:ascii="Times New Roman" w:hAnsi="Times New Roman"/>
                <w:b/>
                <w:sz w:val="28"/>
                <w:szCs w:val="28"/>
              </w:rPr>
              <w:t>6</w:t>
            </w:r>
            <w:r w:rsidRPr="00EC7E6F">
              <w:rPr>
                <w:rFonts w:ascii="Times New Roman" w:hAnsi="Times New Roman"/>
                <w:b/>
                <w:sz w:val="28"/>
                <w:szCs w:val="28"/>
              </w:rPr>
              <w:t xml:space="preserve"> року включно</w:t>
            </w:r>
            <w:r w:rsidRPr="00EC7E6F">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864FA"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Олекчсандрівна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 xml:space="preserve">Командна робота та </w:t>
            </w:r>
            <w:r>
              <w:rPr>
                <w:rFonts w:ascii="Times New Roman" w:hAnsi="Times New Roman"/>
                <w:sz w:val="28"/>
                <w:szCs w:val="28"/>
              </w:rPr>
              <w:lastRenderedPageBreak/>
              <w:t>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r>
              <w:rPr>
                <w:sz w:val="28"/>
                <w:szCs w:val="28"/>
              </w:rPr>
              <w:lastRenderedPageBreak/>
              <w:t xml:space="preserve">-розуміння ваги свого внеску у загальний результат </w:t>
            </w:r>
            <w:r>
              <w:rPr>
                <w:sz w:val="28"/>
                <w:szCs w:val="28"/>
              </w:rPr>
              <w:lastRenderedPageBreak/>
              <w:t>(структурного підрозділу/державного органу);</w:t>
            </w:r>
          </w:p>
          <w:p w:rsidR="00656A39" w:rsidRDefault="00656A39" w:rsidP="00656A39">
            <w:pPr>
              <w:pStyle w:val="af1"/>
              <w:widowControl w:val="0"/>
              <w:spacing w:before="0" w:after="0"/>
              <w:jc w:val="both"/>
              <w:rPr>
                <w:sz w:val="28"/>
                <w:szCs w:val="28"/>
              </w:rPr>
            </w:pPr>
            <w:r>
              <w:rPr>
                <w:sz w:val="28"/>
                <w:szCs w:val="28"/>
              </w:rPr>
              <w:t>-орієнтація на командний результат;</w:t>
            </w:r>
          </w:p>
          <w:p w:rsidR="00656A39" w:rsidRDefault="00656A39" w:rsidP="00656A39">
            <w:pPr>
              <w:pStyle w:val="af1"/>
              <w:widowControl w:val="0"/>
              <w:spacing w:before="0" w:after="0"/>
              <w:jc w:val="both"/>
              <w:rPr>
                <w:sz w:val="28"/>
                <w:szCs w:val="28"/>
              </w:rPr>
            </w:pPr>
            <w:r>
              <w:rPr>
                <w:sz w:val="28"/>
                <w:szCs w:val="28"/>
              </w:rPr>
              <w:t>-готовність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r>
              <w:rPr>
                <w:sz w:val="28"/>
                <w:szCs w:val="28"/>
              </w:rPr>
              <w:t>-відкритість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r>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r>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8864FA">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8864FA">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8864FA">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8864FA">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8864FA">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8864F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8864F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8864FA">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008864FA">
              <w:rPr>
                <w:rFonts w:ascii="Times New Roman" w:hAnsi="Times New Roman"/>
                <w:sz w:val="28"/>
                <w:szCs w:val="28"/>
              </w:rPr>
              <w:t>«</w:t>
            </w:r>
            <w:r>
              <w:rPr>
                <w:rFonts w:ascii="Times New Roman" w:hAnsi="Times New Roman"/>
                <w:sz w:val="28"/>
                <w:szCs w:val="28"/>
              </w:rPr>
              <w:t>Про загальнообов’язкове державне пенсійне страхування</w:t>
            </w:r>
            <w:r w:rsidR="008864FA">
              <w:rPr>
                <w:rFonts w:ascii="Times New Roman" w:hAnsi="Times New Roman"/>
                <w:sz w:val="28"/>
                <w:szCs w:val="28"/>
              </w:rPr>
              <w:t>»</w:t>
            </w:r>
            <w:r>
              <w:rPr>
                <w:rFonts w:ascii="Times New Roman" w:hAnsi="Times New Roman"/>
                <w:sz w:val="28"/>
                <w:szCs w:val="28"/>
              </w:rPr>
              <w:t xml:space="preserve">; </w:t>
            </w:r>
          </w:p>
          <w:p w:rsidR="009D2A25" w:rsidRDefault="009D2A25" w:rsidP="008864FA">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8864FA">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8864FA">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r w:rsidR="008864FA">
              <w:rPr>
                <w:rFonts w:ascii="Times New Roman" w:hAnsi="Times New Roman"/>
                <w:sz w:val="28"/>
                <w:szCs w:val="28"/>
              </w:rPr>
              <w:t>«</w:t>
            </w:r>
            <w:r>
              <w:rPr>
                <w:rFonts w:ascii="Times New Roman" w:hAnsi="Times New Roman"/>
                <w:sz w:val="28"/>
                <w:szCs w:val="28"/>
              </w:rPr>
              <w:t>Про загальнообов’язкове державне пенсійне страхування</w:t>
            </w:r>
            <w:r w:rsidR="008864FA">
              <w:rPr>
                <w:rFonts w:ascii="Times New Roman" w:hAnsi="Times New Roman"/>
                <w:sz w:val="28"/>
                <w:szCs w:val="28"/>
              </w:rPr>
              <w:t>»</w:t>
            </w:r>
          </w:p>
          <w:p w:rsidR="009D2A25" w:rsidRDefault="009D2A25" w:rsidP="008864FA">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w:t>
            </w:r>
            <w:r>
              <w:rPr>
                <w:rFonts w:ascii="Times New Roman" w:hAnsi="Times New Roman"/>
                <w:sz w:val="28"/>
                <w:szCs w:val="28"/>
              </w:rPr>
              <w:lastRenderedPageBreak/>
              <w:t>комунальних послуг, придбання твердого палива і скрапленого газу у грошовій формі;</w:t>
            </w:r>
          </w:p>
          <w:p w:rsidR="009D2A25" w:rsidRDefault="009D2A25" w:rsidP="008864FA">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22E0" w:rsidRDefault="00A122E0" w:rsidP="000D3DFB">
      <w:pPr>
        <w:spacing w:line="240" w:lineRule="auto"/>
      </w:pPr>
      <w:r>
        <w:separator/>
      </w:r>
    </w:p>
  </w:endnote>
  <w:endnote w:type="continuationSeparator" w:id="1">
    <w:p w:rsidR="00A122E0" w:rsidRDefault="00A122E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22E0" w:rsidRDefault="00A122E0" w:rsidP="000D3DFB">
      <w:pPr>
        <w:spacing w:line="240" w:lineRule="auto"/>
      </w:pPr>
      <w:r>
        <w:separator/>
      </w:r>
    </w:p>
  </w:footnote>
  <w:footnote w:type="continuationSeparator" w:id="1">
    <w:p w:rsidR="00A122E0" w:rsidRDefault="00A122E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931368">
    <w:pPr>
      <w:pStyle w:val="Header"/>
      <w:jc w:val="left"/>
    </w:pPr>
    <w:r>
      <w:fldChar w:fldCharType="begin"/>
    </w:r>
    <w:r w:rsidR="004E4E05">
      <w:instrText xml:space="preserve"> PAGE </w:instrText>
    </w:r>
    <w:r>
      <w:fldChar w:fldCharType="separate"/>
    </w:r>
    <w:r w:rsidR="00EC7E6F">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autoHyphenation/>
  <w:characterSpacingControl w:val="doNotCompress"/>
  <w:footnotePr>
    <w:footnote w:id="0"/>
    <w:footnote w:id="1"/>
  </w:footnotePr>
  <w:endnotePr>
    <w:endnote w:id="0"/>
    <w:endnote w:id="1"/>
  </w:endnotePr>
  <w:compat/>
  <w:rsids>
    <w:rsidRoot w:val="000D3DFB"/>
    <w:rsid w:val="000161A6"/>
    <w:rsid w:val="00055DEC"/>
    <w:rsid w:val="000D3DFB"/>
    <w:rsid w:val="000E5D83"/>
    <w:rsid w:val="000F5097"/>
    <w:rsid w:val="0010241A"/>
    <w:rsid w:val="00130D88"/>
    <w:rsid w:val="00157115"/>
    <w:rsid w:val="00186179"/>
    <w:rsid w:val="001957E5"/>
    <w:rsid w:val="001C51FF"/>
    <w:rsid w:val="001C6EAC"/>
    <w:rsid w:val="00204EC5"/>
    <w:rsid w:val="00235E89"/>
    <w:rsid w:val="00264301"/>
    <w:rsid w:val="002739C9"/>
    <w:rsid w:val="00287D66"/>
    <w:rsid w:val="002B0114"/>
    <w:rsid w:val="002B0846"/>
    <w:rsid w:val="002B4A93"/>
    <w:rsid w:val="002D21EE"/>
    <w:rsid w:val="002E26CC"/>
    <w:rsid w:val="00367A4F"/>
    <w:rsid w:val="00386C42"/>
    <w:rsid w:val="003F094D"/>
    <w:rsid w:val="003F235C"/>
    <w:rsid w:val="00402555"/>
    <w:rsid w:val="0040367F"/>
    <w:rsid w:val="0041310B"/>
    <w:rsid w:val="00413C10"/>
    <w:rsid w:val="00425091"/>
    <w:rsid w:val="00466088"/>
    <w:rsid w:val="00470369"/>
    <w:rsid w:val="00491848"/>
    <w:rsid w:val="00493BB8"/>
    <w:rsid w:val="004D61BD"/>
    <w:rsid w:val="004E3745"/>
    <w:rsid w:val="004E46C8"/>
    <w:rsid w:val="004E4E05"/>
    <w:rsid w:val="004F2195"/>
    <w:rsid w:val="00542639"/>
    <w:rsid w:val="005A2252"/>
    <w:rsid w:val="005A50AA"/>
    <w:rsid w:val="005C0F10"/>
    <w:rsid w:val="005D06D6"/>
    <w:rsid w:val="005D2EC2"/>
    <w:rsid w:val="00621BEC"/>
    <w:rsid w:val="00625081"/>
    <w:rsid w:val="0065356F"/>
    <w:rsid w:val="00656A39"/>
    <w:rsid w:val="00683CD2"/>
    <w:rsid w:val="00696290"/>
    <w:rsid w:val="006B2A28"/>
    <w:rsid w:val="00706C7C"/>
    <w:rsid w:val="007A1CE4"/>
    <w:rsid w:val="007A3D70"/>
    <w:rsid w:val="007F5FC8"/>
    <w:rsid w:val="008058C5"/>
    <w:rsid w:val="00806F7A"/>
    <w:rsid w:val="00883043"/>
    <w:rsid w:val="008864FA"/>
    <w:rsid w:val="008C53FF"/>
    <w:rsid w:val="0090081A"/>
    <w:rsid w:val="009030CD"/>
    <w:rsid w:val="009048F3"/>
    <w:rsid w:val="00931368"/>
    <w:rsid w:val="00946B84"/>
    <w:rsid w:val="00952393"/>
    <w:rsid w:val="0097331E"/>
    <w:rsid w:val="00990262"/>
    <w:rsid w:val="009C070A"/>
    <w:rsid w:val="009D2A25"/>
    <w:rsid w:val="009F3F18"/>
    <w:rsid w:val="00A122E0"/>
    <w:rsid w:val="00A142AD"/>
    <w:rsid w:val="00A24721"/>
    <w:rsid w:val="00A263E6"/>
    <w:rsid w:val="00A92BE6"/>
    <w:rsid w:val="00A92E07"/>
    <w:rsid w:val="00AB7D85"/>
    <w:rsid w:val="00B013DB"/>
    <w:rsid w:val="00B1519F"/>
    <w:rsid w:val="00B16DBC"/>
    <w:rsid w:val="00B2603B"/>
    <w:rsid w:val="00B345C4"/>
    <w:rsid w:val="00B42C2C"/>
    <w:rsid w:val="00B52888"/>
    <w:rsid w:val="00B85450"/>
    <w:rsid w:val="00B9186D"/>
    <w:rsid w:val="00BA3148"/>
    <w:rsid w:val="00BA57FD"/>
    <w:rsid w:val="00BB3B24"/>
    <w:rsid w:val="00BF333E"/>
    <w:rsid w:val="00C1717F"/>
    <w:rsid w:val="00CF17DB"/>
    <w:rsid w:val="00D74EF4"/>
    <w:rsid w:val="00DC3650"/>
    <w:rsid w:val="00E354B1"/>
    <w:rsid w:val="00E40C2D"/>
    <w:rsid w:val="00E40E3F"/>
    <w:rsid w:val="00E5393E"/>
    <w:rsid w:val="00E54DD9"/>
    <w:rsid w:val="00E86A00"/>
    <w:rsid w:val="00EC50A6"/>
    <w:rsid w:val="00EC7E6F"/>
    <w:rsid w:val="00F0736D"/>
    <w:rsid w:val="00F10CFA"/>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3A131F-3ED6-4EEE-BA7E-EBB9BC31E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7289</TotalTime>
  <Pages>1</Pages>
  <Words>1131</Words>
  <Characters>6449</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409</cp:revision>
  <cp:lastPrinted>2026-04-20T08:08:00Z</cp:lastPrinted>
  <dcterms:created xsi:type="dcterms:W3CDTF">2016-06-09T12:24:00Z</dcterms:created>
  <dcterms:modified xsi:type="dcterms:W3CDTF">2026-04-20T08:10:00Z</dcterms:modified>
  <dc:language>uk-UA</dc:language>
</cp:coreProperties>
</file>