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441139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441139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441139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</w:t>
      </w:r>
      <w:r w:rsidR="0044113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Відділу перевірки правильності розрахунку розміру страхових виплат у зв’язку із тимчасовою втратою працездатності</w:t>
      </w:r>
      <w:r w:rsidR="00441139">
        <w:rPr>
          <w:rFonts w:ascii="Times New Roman" w:hAnsi="Times New Roman"/>
          <w:b/>
          <w:sz w:val="28"/>
          <w:szCs w:val="28"/>
        </w:rPr>
        <w:t xml:space="preserve">  Управління пенсійного забезпечення, надання страхових виплат та соціальних послуг, </w:t>
      </w:r>
      <w:r w:rsidR="00441139"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на час проходження військової служби основного працівника,</w:t>
      </w:r>
      <w:r w:rsidR="00441139">
        <w:rPr>
          <w:rFonts w:ascii="Times New Roman" w:hAnsi="Times New Roman"/>
          <w:b/>
          <w:sz w:val="28"/>
          <w:szCs w:val="28"/>
        </w:rPr>
        <w:t xml:space="preserve"> –  1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4DE" w:rsidRDefault="007578EC" w:rsidP="009864DE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9864DE">
              <w:rPr>
                <w:rFonts w:ascii="Times New Roman" w:hAnsi="Times New Roman"/>
                <w:sz w:val="28"/>
                <w:szCs w:val="28"/>
              </w:rPr>
              <w:t>. 1.</w:t>
            </w:r>
            <w:r w:rsidR="009864DE" w:rsidRPr="00C657EF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Своєчасна перевірка правильності розрахунку розміру страхових виплат у зв’язку із тимчасовою втратою працездатності в умовах екстериторіальності та єдиної черги спеціалістів та прийняття відповідного рішення у визначені терміни.  Своєчасне винесення рішень щодо окремих видів допомог.</w:t>
            </w:r>
          </w:p>
          <w:p w:rsidR="009864DE" w:rsidRDefault="009864DE" w:rsidP="009864DE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Забезпечення перевірки правильності розрахунку середньоденної заробітної плати, визначеної для нарахування допомоги по тимчасовій непрацездатності та допомоги по вагітності та пологах, з врахуванням норм части</w:t>
            </w:r>
            <w:r w:rsidR="0052599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ни 4 статті 12 Закону України «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Про загальнообов’язкове державне соціальне страхування». Забезпечення перевірки правильності визначення кількості днів до оплати з врахуванням причини непрацездатності та прийняття відповідного рішення.  У разі виявлення помилок та/або недостовірних відомостей повернення заяви-розрахунку страхувальнику з відповідними рекомендаціями щодо їх усунення. </w:t>
            </w:r>
          </w:p>
          <w:p w:rsidR="009864DE" w:rsidRDefault="009864DE" w:rsidP="009864DE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Здійснення перевірки корегуючих заяв-розрахунків страхувальників та прийняття обґрунтованого  рішення. Здійснення додаткового контролю щодо прийнятих заяв-розрахунків. Забезпечення надання відповідей, консультацій (роз’яснень) за зверненнями на Контакт-центр та «гарячу лінію» з питань застосування норм Закону України «Про загальнообов’язкове державне соціальне страхування» та інших нормативних документів в межах компетенції.</w:t>
            </w:r>
          </w:p>
          <w:p w:rsidR="009864DE" w:rsidRDefault="009864DE" w:rsidP="009864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4.Участь у розгляді звернень громадян з питань, що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належать до компетенції відділу, виявлення та усунення причини, що призводять до подання громадянами скарг та повторних звернень. Підготовка відповідей на звернення.  Надання консультацій, роз’яснень страхувальникам в межах перевірки заяв-розрахунків.</w:t>
            </w:r>
          </w:p>
          <w:p w:rsidR="009864DE" w:rsidRDefault="009864DE" w:rsidP="009864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Проведення у встановлені терміни опрацювання інформацій та усунення виявлених порушень, у разі надходження рекомендацій Міністерства фінансів України за результатами верифікації страхових виплат у зв'язку із тимчасовою втратою працездатності.</w:t>
            </w:r>
          </w:p>
          <w:p w:rsidR="009864DE" w:rsidRDefault="009864DE" w:rsidP="009864DE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Вжиття заходів щодо усунення виявлених під час нагляду уповноваженими контролюючими органами порушень та  недопущення їх в подальшому.</w:t>
            </w:r>
          </w:p>
          <w:p w:rsidR="009864DE" w:rsidRDefault="009864DE" w:rsidP="009864DE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7. Забезпечення дотримання законодавства про загальнообов’язкове державне соціальне страхування у зв’язку з тимчасовою втратою працездатності та про соціальний захист громадян, які постраждали внаслідок Чорнобильської катастрофи в процесі виконання функцій.</w:t>
            </w:r>
          </w:p>
          <w:p w:rsidR="009864DE" w:rsidRDefault="009864DE" w:rsidP="009864DE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Забезпечує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BA5392" w:rsidRPr="00300773" w:rsidRDefault="009864DE" w:rsidP="009864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Виконує інші завдання керівництва.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6A052D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 xml:space="preserve">на період </w:t>
            </w:r>
            <w:r w:rsidR="00441139">
              <w:rPr>
                <w:rFonts w:ascii="Times New Roman" w:hAnsi="Times New Roman"/>
                <w:sz w:val="27"/>
                <w:szCs w:val="27"/>
              </w:rPr>
              <w:t>проходження військової служби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основного працівника;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копія документів, що підтверджують наявність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lastRenderedPageBreak/>
              <w:t>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525999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525999" w:rsidRPr="00525999">
              <w:rPr>
                <w:rFonts w:ascii="Times New Roman" w:hAnsi="Times New Roman"/>
                <w:b/>
                <w:sz w:val="27"/>
                <w:szCs w:val="27"/>
              </w:rPr>
              <w:t>24</w:t>
            </w:r>
            <w:r w:rsidRPr="0077701D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525999">
              <w:rPr>
                <w:rFonts w:ascii="Times New Roman" w:hAnsi="Times New Roman"/>
                <w:b/>
                <w:sz w:val="27"/>
                <w:szCs w:val="27"/>
              </w:rPr>
              <w:t>квіт</w:t>
            </w:r>
            <w:r w:rsidR="0077701D">
              <w:rPr>
                <w:rFonts w:ascii="Times New Roman" w:hAnsi="Times New Roman"/>
                <w:b/>
                <w:sz w:val="27"/>
                <w:szCs w:val="27"/>
              </w:rPr>
              <w:t>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8C264B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79738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79738A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8C264B" w:rsidRDefault="008C264B" w:rsidP="0079738A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8C264B" w:rsidRDefault="008C264B" w:rsidP="0079738A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8C264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79738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79738A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8C264B" w:rsidRDefault="008C264B" w:rsidP="0079738A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8C264B" w:rsidRDefault="008C264B" w:rsidP="0079738A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8C264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79738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8C264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8C264B" w:rsidRDefault="008C264B" w:rsidP="008C264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-орієнтація на командний результат;</w:t>
            </w:r>
          </w:p>
          <w:p w:rsidR="008C264B" w:rsidRDefault="008C264B" w:rsidP="008C264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8C264B" w:rsidRDefault="008C264B" w:rsidP="008C264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8C264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8C264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8C264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8C264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8C264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соціальне страхування»;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 України «Про збір та облік єдиного внеску на загальнообов'язкове державне соціальне страхування»;</w:t>
            </w:r>
          </w:p>
          <w:p w:rsidR="00FE4891" w:rsidRPr="00FE4891" w:rsidRDefault="00FE4891" w:rsidP="00FE489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 України «Про статус і соціальний захист громадян, які постраждали внаслідок Чорнобильської катастрофи»;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Постанова КМУ «Про обчислення середньої заробітної плати (доходу, грошового забезпечення) для розрахунку виплат за загальнообов'язковим державним соціальним страхуванням»;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Постанова КМУ «Деякі питання запровадження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оцінювання повсякденного функціонування особи»;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Постанова правління Пенсійного фонду України «Про затвердження Порядку фінансування страхувальників для надання страхових виплат за загальнообов’язковим державним соціальним страхуванням»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Наказ Міністерства охорони здоров’я «Про затвердження Порядку видачі (формування) листків непрацездатності в Електронному реєстрі листків непрацездатності»;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Наказ Міністерства охорони здоров’я «Деякі питання формування медичних висновків про тимчасову непрацездатність»;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Постанова КМУ «Про затвердження Порядку використання коштів державного бюджету для виконання програм, пов’язаних із соціальним захистом громадян, які постраждали внаслідок Чорнобильської катастрофи»;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Постанова КМУ «Про доплати особам, які працюють у зоні відчуження»;</w:t>
            </w:r>
          </w:p>
          <w:p w:rsidR="008C264B" w:rsidRPr="0065399B" w:rsidRDefault="008C264B" w:rsidP="008C264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8C264B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3CEA" w:rsidRDefault="00033CEA" w:rsidP="000D3DFB">
      <w:pPr>
        <w:spacing w:line="240" w:lineRule="auto"/>
      </w:pPr>
      <w:r>
        <w:separator/>
      </w:r>
    </w:p>
  </w:endnote>
  <w:endnote w:type="continuationSeparator" w:id="1">
    <w:p w:rsidR="00033CEA" w:rsidRDefault="00033CEA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3CEA" w:rsidRDefault="00033CEA" w:rsidP="000D3DFB">
      <w:pPr>
        <w:spacing w:line="240" w:lineRule="auto"/>
      </w:pPr>
      <w:r>
        <w:separator/>
      </w:r>
    </w:p>
  </w:footnote>
  <w:footnote w:type="continuationSeparator" w:id="1">
    <w:p w:rsidR="00033CEA" w:rsidRDefault="00033CEA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6B27BB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FE4891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14B66"/>
    <w:rsid w:val="00020EBC"/>
    <w:rsid w:val="00033CEA"/>
    <w:rsid w:val="00042157"/>
    <w:rsid w:val="00055DEC"/>
    <w:rsid w:val="00061640"/>
    <w:rsid w:val="0007641F"/>
    <w:rsid w:val="000865EC"/>
    <w:rsid w:val="000A4A13"/>
    <w:rsid w:val="000C1747"/>
    <w:rsid w:val="000C398F"/>
    <w:rsid w:val="000C5CDD"/>
    <w:rsid w:val="000D2215"/>
    <w:rsid w:val="000D3DFB"/>
    <w:rsid w:val="000D4628"/>
    <w:rsid w:val="000F7799"/>
    <w:rsid w:val="00104CAF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B0114"/>
    <w:rsid w:val="002B75F3"/>
    <w:rsid w:val="002D21EE"/>
    <w:rsid w:val="00300773"/>
    <w:rsid w:val="00301339"/>
    <w:rsid w:val="003035D0"/>
    <w:rsid w:val="00313E2E"/>
    <w:rsid w:val="00314974"/>
    <w:rsid w:val="00365892"/>
    <w:rsid w:val="003769C4"/>
    <w:rsid w:val="00390552"/>
    <w:rsid w:val="003A5B4E"/>
    <w:rsid w:val="003F235C"/>
    <w:rsid w:val="003F4CE3"/>
    <w:rsid w:val="0040367F"/>
    <w:rsid w:val="004161EF"/>
    <w:rsid w:val="004167E8"/>
    <w:rsid w:val="004200B1"/>
    <w:rsid w:val="00422B21"/>
    <w:rsid w:val="00431B6B"/>
    <w:rsid w:val="00441139"/>
    <w:rsid w:val="00470369"/>
    <w:rsid w:val="00491848"/>
    <w:rsid w:val="00493BB8"/>
    <w:rsid w:val="00495DC3"/>
    <w:rsid w:val="004A4B5C"/>
    <w:rsid w:val="004C6330"/>
    <w:rsid w:val="004D0475"/>
    <w:rsid w:val="004E4E05"/>
    <w:rsid w:val="00515822"/>
    <w:rsid w:val="00525999"/>
    <w:rsid w:val="00553B0D"/>
    <w:rsid w:val="005655E0"/>
    <w:rsid w:val="00565714"/>
    <w:rsid w:val="005721E7"/>
    <w:rsid w:val="00590D3B"/>
    <w:rsid w:val="0059111A"/>
    <w:rsid w:val="005C06D3"/>
    <w:rsid w:val="005D2EC2"/>
    <w:rsid w:val="005F562A"/>
    <w:rsid w:val="0065356F"/>
    <w:rsid w:val="006842C2"/>
    <w:rsid w:val="006A052D"/>
    <w:rsid w:val="006B27BB"/>
    <w:rsid w:val="006B7498"/>
    <w:rsid w:val="006C130B"/>
    <w:rsid w:val="006D221D"/>
    <w:rsid w:val="006E3D2D"/>
    <w:rsid w:val="0072696A"/>
    <w:rsid w:val="00745DED"/>
    <w:rsid w:val="00755411"/>
    <w:rsid w:val="007578EC"/>
    <w:rsid w:val="0077456B"/>
    <w:rsid w:val="0077701D"/>
    <w:rsid w:val="007B2772"/>
    <w:rsid w:val="007F2E3D"/>
    <w:rsid w:val="00802E67"/>
    <w:rsid w:val="008060AC"/>
    <w:rsid w:val="00806F7A"/>
    <w:rsid w:val="008321CC"/>
    <w:rsid w:val="008562DD"/>
    <w:rsid w:val="00856989"/>
    <w:rsid w:val="008C264B"/>
    <w:rsid w:val="008D0E4C"/>
    <w:rsid w:val="008D1F5D"/>
    <w:rsid w:val="008D6144"/>
    <w:rsid w:val="008F3187"/>
    <w:rsid w:val="00940B88"/>
    <w:rsid w:val="00946B84"/>
    <w:rsid w:val="00952393"/>
    <w:rsid w:val="00953263"/>
    <w:rsid w:val="009734DA"/>
    <w:rsid w:val="00974755"/>
    <w:rsid w:val="009864DE"/>
    <w:rsid w:val="00986B0D"/>
    <w:rsid w:val="00990262"/>
    <w:rsid w:val="009908EB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13BC8"/>
    <w:rsid w:val="00A53CCE"/>
    <w:rsid w:val="00A7447C"/>
    <w:rsid w:val="00A92BE6"/>
    <w:rsid w:val="00A92E07"/>
    <w:rsid w:val="00AA1E6B"/>
    <w:rsid w:val="00AB7D85"/>
    <w:rsid w:val="00AC7106"/>
    <w:rsid w:val="00AE7082"/>
    <w:rsid w:val="00AF0E0E"/>
    <w:rsid w:val="00B05D1E"/>
    <w:rsid w:val="00B10896"/>
    <w:rsid w:val="00B37B6E"/>
    <w:rsid w:val="00B52888"/>
    <w:rsid w:val="00B568AC"/>
    <w:rsid w:val="00B622F8"/>
    <w:rsid w:val="00B85450"/>
    <w:rsid w:val="00B9624E"/>
    <w:rsid w:val="00BA5392"/>
    <w:rsid w:val="00BA57FD"/>
    <w:rsid w:val="00BB5AE1"/>
    <w:rsid w:val="00BC377F"/>
    <w:rsid w:val="00BE7DF0"/>
    <w:rsid w:val="00BF34F6"/>
    <w:rsid w:val="00C04B1B"/>
    <w:rsid w:val="00C075E2"/>
    <w:rsid w:val="00C13AB6"/>
    <w:rsid w:val="00C14A67"/>
    <w:rsid w:val="00C545E3"/>
    <w:rsid w:val="00C555BC"/>
    <w:rsid w:val="00C62B81"/>
    <w:rsid w:val="00CA5BCF"/>
    <w:rsid w:val="00CB00F0"/>
    <w:rsid w:val="00CE4FFD"/>
    <w:rsid w:val="00D104D5"/>
    <w:rsid w:val="00D337A1"/>
    <w:rsid w:val="00D47EFF"/>
    <w:rsid w:val="00D950CD"/>
    <w:rsid w:val="00DA2885"/>
    <w:rsid w:val="00DC3650"/>
    <w:rsid w:val="00DD20DF"/>
    <w:rsid w:val="00DF344F"/>
    <w:rsid w:val="00DF710A"/>
    <w:rsid w:val="00E02F59"/>
    <w:rsid w:val="00E14897"/>
    <w:rsid w:val="00E300BD"/>
    <w:rsid w:val="00E61E5D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F0736D"/>
    <w:rsid w:val="00F570B6"/>
    <w:rsid w:val="00F72BDA"/>
    <w:rsid w:val="00F82064"/>
    <w:rsid w:val="00F873AA"/>
    <w:rsid w:val="00FA1C7B"/>
    <w:rsid w:val="00FA6C37"/>
    <w:rsid w:val="00FB37E4"/>
    <w:rsid w:val="00FC1DBE"/>
    <w:rsid w:val="00FE48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7340</TotalTime>
  <Pages>5</Pages>
  <Words>1262</Words>
  <Characters>7195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453</cp:revision>
  <cp:lastPrinted>2026-02-23T14:27:00Z</cp:lastPrinted>
  <dcterms:created xsi:type="dcterms:W3CDTF">2016-06-09T12:24:00Z</dcterms:created>
  <dcterms:modified xsi:type="dcterms:W3CDTF">2026-04-07T14:12:00Z</dcterms:modified>
  <dc:language>uk-UA</dc:language>
</cp:coreProperties>
</file>