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FE2F59">
              <w:rPr>
                <w:rFonts w:ascii="Times New Roman" w:hAnsi="Times New Roman"/>
                <w:sz w:val="28"/>
                <w:szCs w:val="28"/>
              </w:rPr>
              <w:t>Лариса</w:t>
            </w:r>
            <w:proofErr w:type="spellEnd"/>
            <w:r w:rsidR="00FE2F59">
              <w:rPr>
                <w:rFonts w:ascii="Times New Roman" w:hAnsi="Times New Roman"/>
                <w:sz w:val="28"/>
                <w:szCs w:val="28"/>
              </w:rPr>
              <w:t xml:space="preserve">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C282B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 xml:space="preserve">з питань запобігання та виявлення корупції (робоче місце – </w:t>
      </w:r>
      <w:proofErr w:type="spellStart"/>
      <w:r w:rsidR="00E33ECD">
        <w:rPr>
          <w:rFonts w:ascii="Times New Roman" w:hAnsi="Times New Roman"/>
          <w:b/>
          <w:sz w:val="28"/>
          <w:szCs w:val="28"/>
        </w:rPr>
        <w:t>м.Вінниця</w:t>
      </w:r>
      <w:proofErr w:type="spellEnd"/>
      <w:r w:rsidR="00E33ECD">
        <w:rPr>
          <w:rFonts w:ascii="Times New Roman" w:hAnsi="Times New Roman"/>
          <w:b/>
          <w:sz w:val="28"/>
          <w:szCs w:val="28"/>
        </w:rPr>
        <w:t>)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33EC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Default="00E33ECD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Забезпечення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E33ECD" w:rsidRDefault="00E33ECD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Здійснення перевірки отриманих повідомлень про можливі факти корупційних або пов'язаних з корупцією правопорушень, інших порушень Закону України "Про запобігання корупції".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 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Ведення обліку працівників, притягнутих до відповідальності за вчинення корупційних правопорушень.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Надання методичної та консультаційної допомоги з 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Здійснення перевірки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6</w:t>
            </w:r>
            <w:r w:rsidR="00E33ECD">
              <w:rPr>
                <w:rFonts w:ascii="Times New Roman" w:hAnsi="Times New Roman"/>
                <w:color w:val="191919"/>
                <w:sz w:val="28"/>
                <w:szCs w:val="28"/>
              </w:rPr>
              <w:t>. У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часть у розгляді звернень, заяв та скарг, що надходять до Головного управління, участь у службовому розслідуванні (перевірці) з метою виявлення причин та умов, що призвели до вчинення корупційного або пов'язаного з корупцією правопорушення, інших порушень Закону.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. Інформування начальника відділу, начальника Головного управління, Національне агентство з питань запобігання корупції, інші спеціально уповноважені суб'єкти у сфері протидії корупції про факти порушення працівниками Головного 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управління законодавства у сфері запобігання і протидії корупції.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8</w:t>
            </w:r>
            <w:r w:rsidR="00E33ECD">
              <w:rPr>
                <w:rFonts w:ascii="Times New Roman" w:hAnsi="Times New Roman"/>
                <w:color w:val="191919"/>
                <w:sz w:val="28"/>
                <w:szCs w:val="28"/>
              </w:rPr>
              <w:t>. З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дійснення 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 вжиті для його врегулювання.</w:t>
            </w:r>
          </w:p>
          <w:p w:rsidR="00BA5392" w:rsidRPr="00461D8F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Організація роботи внутрішніх каналів щодо повідомлення про можливі факти корупційних або пов’язаних з корупцією правопорушень, інших порушень вимог Закону,  отримання  та організація розгляду повідомленої через такі канали інформації здійснення повноважень у сфері захисту прав викривачів відповідно до Закону України "Про запобігання корупції"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1EE" w:rsidRDefault="00F011EE" w:rsidP="00F01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>
              <w:rPr>
                <w:rFonts w:ascii="Times New Roman" w:hAnsi="Times New Roman"/>
                <w:sz w:val="28"/>
                <w:szCs w:val="28"/>
              </w:rPr>
              <w:t>15996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F011EE" w:rsidP="00F01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C55189" w:rsidP="008E08B0">
            <w:pPr>
              <w:widowControl w:val="0"/>
              <w:spacing w:line="240" w:lineRule="auto"/>
              <w:ind w:left="34" w:firstLine="326"/>
              <w:jc w:val="both"/>
            </w:pPr>
            <w:r w:rsidRPr="00723295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8E08B0" w:rsidRPr="008E08B0">
              <w:rPr>
                <w:rFonts w:ascii="Times New Roman" w:hAnsi="Times New Roman"/>
                <w:b/>
                <w:sz w:val="27"/>
                <w:szCs w:val="27"/>
              </w:rPr>
              <w:t>15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8E08B0">
              <w:rPr>
                <w:rFonts w:ascii="Times New Roman" w:hAnsi="Times New Roman"/>
                <w:b/>
                <w:sz w:val="27"/>
                <w:szCs w:val="27"/>
              </w:rPr>
              <w:t>травня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331EBB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E08B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C55189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B63E75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C82AA2" w:rsidRDefault="00B63E75" w:rsidP="004B6206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C82AA2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Аналітичні здібності</w:t>
            </w:r>
          </w:p>
          <w:p w:rsidR="00B63E75" w:rsidRPr="00C82AA2" w:rsidRDefault="00B63E75" w:rsidP="004B6206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C82AA2" w:rsidRDefault="00272836" w:rsidP="00272836">
            <w:pPr>
              <w:widowControl w:val="0"/>
              <w:suppressAutoHyphens w:val="0"/>
              <w:spacing w:line="240" w:lineRule="auto"/>
              <w:ind w:left="34" w:firstLine="42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-  </w:t>
            </w:r>
            <w:r w:rsidR="00B63E75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здатність до логічного мислення, узагальне</w:t>
            </w:r>
            <w:r w:rsidR="00B63E75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="00B63E75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ня, конкретизації, розкладання складних питань на складові, виділяти головне від другорядного, вия</w:t>
            </w:r>
            <w:r w:rsidR="00B63E75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  <w:r w:rsidR="00B63E75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ляти закономірності;</w:t>
            </w:r>
          </w:p>
          <w:p w:rsidR="00B63E75" w:rsidRPr="00C82AA2" w:rsidRDefault="00272836" w:rsidP="00272836">
            <w:pPr>
              <w:widowControl w:val="0"/>
              <w:suppressAutoHyphens w:val="0"/>
              <w:spacing w:line="240" w:lineRule="auto"/>
              <w:ind w:left="34" w:firstLine="42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B63E75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вміння встановлювати причинно-наслідкові зв’язки;</w:t>
            </w:r>
          </w:p>
          <w:p w:rsidR="00B63E75" w:rsidRPr="00C82AA2" w:rsidRDefault="00272836" w:rsidP="00272836">
            <w:pPr>
              <w:widowControl w:val="0"/>
              <w:spacing w:line="240" w:lineRule="auto"/>
              <w:ind w:left="34" w:firstLine="425"/>
              <w:jc w:val="both"/>
              <w:rPr>
                <w:sz w:val="28"/>
                <w:szCs w:val="28"/>
              </w:rPr>
            </w:pPr>
            <w:r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B63E75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272836" w:rsidRDefault="00D4536E" w:rsidP="00D4536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36E" w:rsidRPr="00272836" w:rsidRDefault="00D4536E" w:rsidP="00272836">
            <w:pPr>
              <w:pStyle w:val="af"/>
              <w:numPr>
                <w:ilvl w:val="0"/>
                <w:numId w:val="4"/>
              </w:numPr>
              <w:spacing w:line="240" w:lineRule="auto"/>
              <w:ind w:left="34" w:firstLine="42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283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чітке і точне формулювання мети, цілей і завдань службової діяльності;</w:t>
            </w:r>
          </w:p>
          <w:p w:rsidR="00D4536E" w:rsidRPr="00272836" w:rsidRDefault="00D4536E" w:rsidP="00272836">
            <w:pPr>
              <w:pStyle w:val="af"/>
              <w:numPr>
                <w:ilvl w:val="0"/>
                <w:numId w:val="4"/>
              </w:numPr>
              <w:spacing w:line="240" w:lineRule="auto"/>
              <w:ind w:left="34" w:firstLine="42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283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комплексний підхід до виконання завдань, виявлення ризиків;</w:t>
            </w:r>
          </w:p>
          <w:p w:rsidR="00B63E75" w:rsidRPr="00272836" w:rsidRDefault="00D4536E" w:rsidP="0027283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42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83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розуміння змісту завдання і його кінцевих результатів, самостійне визначення можливих шляхів досягнення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C82AA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272836" w:rsidRDefault="00B63E75" w:rsidP="004B6206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sz w:val="28"/>
                <w:szCs w:val="28"/>
              </w:rPr>
            </w:pPr>
            <w:r w:rsidRPr="00272836">
              <w:rPr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272836">
            <w:pPr>
              <w:pStyle w:val="western"/>
              <w:widowControl w:val="0"/>
              <w:numPr>
                <w:ilvl w:val="0"/>
                <w:numId w:val="4"/>
              </w:numPr>
              <w:spacing w:beforeAutospacing="0" w:after="0" w:afterAutospacing="0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B63E75" w:rsidRDefault="00B63E75" w:rsidP="00272836">
            <w:pPr>
              <w:pStyle w:val="western"/>
              <w:widowControl w:val="0"/>
              <w:numPr>
                <w:ilvl w:val="0"/>
                <w:numId w:val="4"/>
              </w:numPr>
              <w:spacing w:beforeAutospacing="0" w:after="0" w:afterAutospacing="0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</w:t>
            </w:r>
            <w:r>
              <w:rPr>
                <w:color w:val="000000"/>
                <w:sz w:val="28"/>
                <w:szCs w:val="28"/>
              </w:rPr>
              <w:t>і</w:t>
            </w:r>
            <w:r>
              <w:rPr>
                <w:color w:val="000000"/>
                <w:sz w:val="28"/>
                <w:szCs w:val="28"/>
              </w:rPr>
              <w:t>дповідальність за можливі наслідки реалізації таких рішень;</w:t>
            </w:r>
          </w:p>
          <w:p w:rsidR="00B63E75" w:rsidRDefault="00B63E75" w:rsidP="00272836">
            <w:pPr>
              <w:pStyle w:val="western"/>
              <w:widowControl w:val="0"/>
              <w:numPr>
                <w:ilvl w:val="0"/>
                <w:numId w:val="4"/>
              </w:numPr>
              <w:spacing w:beforeAutospacing="0" w:after="0" w:afterAutospacing="0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272836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З</w:t>
            </w:r>
            <w:r w:rsidR="00372523" w:rsidRPr="00272836">
              <w:rPr>
                <w:rFonts w:ascii="Times New Roman" w:hAnsi="Times New Roman"/>
                <w:bCs/>
                <w:sz w:val="28"/>
                <w:szCs w:val="28"/>
              </w:rPr>
              <w:t>н</w:t>
            </w: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272836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Зн</w:t>
            </w:r>
            <w:r w:rsidR="000E7CB7" w:rsidRPr="00272836">
              <w:rPr>
                <w:rFonts w:ascii="Times New Roman" w:hAnsi="Times New Roman"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>;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372523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  <w:r w:rsidR="00E42EC1">
              <w:rPr>
                <w:sz w:val="28"/>
                <w:szCs w:val="28"/>
              </w:rPr>
              <w:t>.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328" w:rsidRDefault="00DC3328" w:rsidP="000D3DFB">
      <w:pPr>
        <w:spacing w:line="240" w:lineRule="auto"/>
      </w:pPr>
      <w:r>
        <w:separator/>
      </w:r>
    </w:p>
  </w:endnote>
  <w:endnote w:type="continuationSeparator" w:id="0">
    <w:p w:rsidR="00DC3328" w:rsidRDefault="00DC332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328" w:rsidRDefault="00DC3328" w:rsidP="000D3DFB">
      <w:pPr>
        <w:spacing w:line="240" w:lineRule="auto"/>
      </w:pPr>
      <w:r>
        <w:separator/>
      </w:r>
    </w:p>
  </w:footnote>
  <w:footnote w:type="continuationSeparator" w:id="0">
    <w:p w:rsidR="00DC3328" w:rsidRDefault="00DC332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75EE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E08B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609C0FD9"/>
    <w:multiLevelType w:val="hybridMultilevel"/>
    <w:tmpl w:val="30D008EE"/>
    <w:lvl w:ilvl="0" w:tplc="A8E632C6">
      <w:numFmt w:val="bullet"/>
      <w:lvlText w:val="-"/>
      <w:lvlJc w:val="left"/>
      <w:pPr>
        <w:ind w:left="394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22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62FAE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1D1B1F"/>
    <w:rsid w:val="001D790F"/>
    <w:rsid w:val="00224ED5"/>
    <w:rsid w:val="002349C8"/>
    <w:rsid w:val="00242100"/>
    <w:rsid w:val="00272836"/>
    <w:rsid w:val="00277F7E"/>
    <w:rsid w:val="002B0114"/>
    <w:rsid w:val="002D21EE"/>
    <w:rsid w:val="002F785B"/>
    <w:rsid w:val="00301339"/>
    <w:rsid w:val="00331EBB"/>
    <w:rsid w:val="0035178B"/>
    <w:rsid w:val="0036135A"/>
    <w:rsid w:val="00365892"/>
    <w:rsid w:val="00372523"/>
    <w:rsid w:val="003769C4"/>
    <w:rsid w:val="003A1385"/>
    <w:rsid w:val="003A52BE"/>
    <w:rsid w:val="003A5B4E"/>
    <w:rsid w:val="003C38F6"/>
    <w:rsid w:val="003F235C"/>
    <w:rsid w:val="0040367F"/>
    <w:rsid w:val="0041261C"/>
    <w:rsid w:val="004161EF"/>
    <w:rsid w:val="00443E88"/>
    <w:rsid w:val="00470369"/>
    <w:rsid w:val="00477A4E"/>
    <w:rsid w:val="00491848"/>
    <w:rsid w:val="00493BB8"/>
    <w:rsid w:val="00495DC3"/>
    <w:rsid w:val="004D0475"/>
    <w:rsid w:val="004E30B5"/>
    <w:rsid w:val="004E4E05"/>
    <w:rsid w:val="00565714"/>
    <w:rsid w:val="00570D90"/>
    <w:rsid w:val="005721E7"/>
    <w:rsid w:val="0059111A"/>
    <w:rsid w:val="005D2EC2"/>
    <w:rsid w:val="0062138E"/>
    <w:rsid w:val="0065356F"/>
    <w:rsid w:val="006B7498"/>
    <w:rsid w:val="00745DED"/>
    <w:rsid w:val="007460C0"/>
    <w:rsid w:val="00755411"/>
    <w:rsid w:val="007B2772"/>
    <w:rsid w:val="007F2E3D"/>
    <w:rsid w:val="008060AC"/>
    <w:rsid w:val="00806F7A"/>
    <w:rsid w:val="00817402"/>
    <w:rsid w:val="008D0E4C"/>
    <w:rsid w:val="008D1F5D"/>
    <w:rsid w:val="008E08B0"/>
    <w:rsid w:val="00911BB4"/>
    <w:rsid w:val="00940B88"/>
    <w:rsid w:val="00946B84"/>
    <w:rsid w:val="00952393"/>
    <w:rsid w:val="00952806"/>
    <w:rsid w:val="00953263"/>
    <w:rsid w:val="009734DA"/>
    <w:rsid w:val="00990262"/>
    <w:rsid w:val="009A52E6"/>
    <w:rsid w:val="009C282B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64007"/>
    <w:rsid w:val="00A7447C"/>
    <w:rsid w:val="00A765D4"/>
    <w:rsid w:val="00A77155"/>
    <w:rsid w:val="00A92BE6"/>
    <w:rsid w:val="00A92E07"/>
    <w:rsid w:val="00AA1E6B"/>
    <w:rsid w:val="00AB7D85"/>
    <w:rsid w:val="00AF0E0E"/>
    <w:rsid w:val="00B37B6E"/>
    <w:rsid w:val="00B43760"/>
    <w:rsid w:val="00B52888"/>
    <w:rsid w:val="00B568AC"/>
    <w:rsid w:val="00B622F8"/>
    <w:rsid w:val="00B63E75"/>
    <w:rsid w:val="00B75EE2"/>
    <w:rsid w:val="00B85450"/>
    <w:rsid w:val="00BA5392"/>
    <w:rsid w:val="00BA57FD"/>
    <w:rsid w:val="00BB5AE1"/>
    <w:rsid w:val="00BC377F"/>
    <w:rsid w:val="00BD26F0"/>
    <w:rsid w:val="00BE7DF0"/>
    <w:rsid w:val="00C04B1B"/>
    <w:rsid w:val="00C55189"/>
    <w:rsid w:val="00C64367"/>
    <w:rsid w:val="00C80B0F"/>
    <w:rsid w:val="00C82AA2"/>
    <w:rsid w:val="00CA5BCF"/>
    <w:rsid w:val="00CB00F0"/>
    <w:rsid w:val="00CC16D1"/>
    <w:rsid w:val="00CE4FFD"/>
    <w:rsid w:val="00D337A1"/>
    <w:rsid w:val="00D4536E"/>
    <w:rsid w:val="00DC3328"/>
    <w:rsid w:val="00DC3650"/>
    <w:rsid w:val="00DD20DF"/>
    <w:rsid w:val="00DF344F"/>
    <w:rsid w:val="00DF710A"/>
    <w:rsid w:val="00E13576"/>
    <w:rsid w:val="00E300BD"/>
    <w:rsid w:val="00E33ECD"/>
    <w:rsid w:val="00E42EC1"/>
    <w:rsid w:val="00E67DF1"/>
    <w:rsid w:val="00E813B7"/>
    <w:rsid w:val="00E8404B"/>
    <w:rsid w:val="00E93BC4"/>
    <w:rsid w:val="00EA691D"/>
    <w:rsid w:val="00EB2019"/>
    <w:rsid w:val="00EB5A85"/>
    <w:rsid w:val="00ED3DF4"/>
    <w:rsid w:val="00F011EE"/>
    <w:rsid w:val="00F053B0"/>
    <w:rsid w:val="00F0736D"/>
    <w:rsid w:val="00F101B6"/>
    <w:rsid w:val="00F26002"/>
    <w:rsid w:val="00F570B6"/>
    <w:rsid w:val="00F810B8"/>
    <w:rsid w:val="00F873AA"/>
    <w:rsid w:val="00FB37E4"/>
    <w:rsid w:val="00FC1DBE"/>
    <w:rsid w:val="00FE2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ABFB0-844D-4F87-A11C-CB449A348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7365</TotalTime>
  <Pages>1</Pages>
  <Words>913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435</cp:revision>
  <cp:lastPrinted>2026-05-04T06:17:00Z</cp:lastPrinted>
  <dcterms:created xsi:type="dcterms:W3CDTF">2016-06-09T12:24:00Z</dcterms:created>
  <dcterms:modified xsi:type="dcterms:W3CDTF">2026-05-04T06:17:00Z</dcterms:modified>
  <dc:language>uk-UA</dc:language>
</cp:coreProperties>
</file>