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proofErr w:type="spellStart"/>
            <w:r w:rsidRPr="00B85450">
              <w:rPr>
                <w:rFonts w:ascii="Times New Roman" w:hAnsi="Times New Roman"/>
                <w:sz w:val="28"/>
                <w:szCs w:val="28"/>
              </w:rPr>
              <w:t>_____________</w:t>
            </w:r>
            <w:r w:rsidR="0090081A">
              <w:rPr>
                <w:rFonts w:ascii="Times New Roman" w:hAnsi="Times New Roman"/>
                <w:sz w:val="28"/>
                <w:szCs w:val="28"/>
              </w:rPr>
              <w:t>Сергій</w:t>
            </w:r>
            <w:proofErr w:type="spellEnd"/>
            <w:r w:rsidR="0090081A">
              <w:rPr>
                <w:rFonts w:ascii="Times New Roman" w:hAnsi="Times New Roman"/>
                <w:sz w:val="28"/>
                <w:szCs w:val="28"/>
              </w:rPr>
              <w:t xml:space="preserve"> СІТАШ</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90081A">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480268">
        <w:rPr>
          <w:rFonts w:ascii="Times New Roman" w:hAnsi="Times New Roman"/>
          <w:b/>
          <w:sz w:val="28"/>
          <w:szCs w:val="28"/>
        </w:rPr>
        <w:t>головного</w:t>
      </w:r>
      <w:r w:rsidR="00952393" w:rsidRPr="00B85450">
        <w:rPr>
          <w:rFonts w:ascii="Times New Roman" w:hAnsi="Times New Roman"/>
          <w:b/>
          <w:sz w:val="28"/>
          <w:szCs w:val="28"/>
        </w:rPr>
        <w:t xml:space="preserve"> спеціаліста Відділу </w:t>
      </w:r>
      <w:r w:rsidR="00656A39">
        <w:rPr>
          <w:rFonts w:ascii="Times New Roman" w:hAnsi="Times New Roman"/>
          <w:b/>
          <w:sz w:val="28"/>
          <w:szCs w:val="28"/>
        </w:rPr>
        <w:t>опрацювання документації №</w:t>
      </w:r>
      <w:r w:rsidR="009D2A25">
        <w:rPr>
          <w:rFonts w:ascii="Times New Roman" w:hAnsi="Times New Roman"/>
          <w:b/>
          <w:sz w:val="28"/>
          <w:szCs w:val="28"/>
        </w:rPr>
        <w:t>1</w:t>
      </w:r>
      <w:r w:rsidR="00952393" w:rsidRPr="00B85450">
        <w:rPr>
          <w:rFonts w:ascii="Times New Roman" w:hAnsi="Times New Roman"/>
          <w:b/>
          <w:sz w:val="28"/>
          <w:szCs w:val="28"/>
        </w:rPr>
        <w:t xml:space="preserve"> </w:t>
      </w:r>
      <w:r w:rsidR="00E5393E">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656A39">
        <w:rPr>
          <w:rFonts w:ascii="Times New Roman" w:hAnsi="Times New Roman"/>
          <w:b/>
          <w:sz w:val="28"/>
          <w:szCs w:val="28"/>
        </w:rPr>
        <w:t>з питань виплат</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E5393E">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480268"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80268" w:rsidRPr="00B85450" w:rsidRDefault="0048026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480268" w:rsidRPr="00814319" w:rsidRDefault="00480268" w:rsidP="00CB02F5">
            <w:pPr>
              <w:spacing w:line="240" w:lineRule="auto"/>
              <w:ind w:firstLine="70"/>
              <w:jc w:val="both"/>
              <w:rPr>
                <w:sz w:val="28"/>
                <w:szCs w:val="28"/>
              </w:rPr>
            </w:pPr>
            <w:r w:rsidRPr="00814319">
              <w:rPr>
                <w:rFonts w:ascii="Times New Roman" w:hAnsi="Times New Roman"/>
                <w:color w:val="000000"/>
                <w:sz w:val="28"/>
                <w:szCs w:val="28"/>
              </w:rPr>
              <w:t xml:space="preserve">1. Здійснення  контролю за виплатою пенсій, житлових субсидій та пільг, щомісячного довічного грошового утримання суддів у відставці  та інших державних соціальних </w:t>
            </w:r>
            <w:proofErr w:type="spellStart"/>
            <w:r w:rsidRPr="00814319">
              <w:rPr>
                <w:rFonts w:ascii="Times New Roman" w:hAnsi="Times New Roman"/>
                <w:color w:val="000000"/>
                <w:sz w:val="28"/>
                <w:szCs w:val="28"/>
              </w:rPr>
              <w:t>допомог</w:t>
            </w:r>
            <w:proofErr w:type="spellEnd"/>
            <w:r w:rsidRPr="00814319">
              <w:rPr>
                <w:rFonts w:ascii="Times New Roman" w:hAnsi="Times New Roman"/>
                <w:color w:val="000000"/>
                <w:sz w:val="28"/>
                <w:szCs w:val="28"/>
              </w:rPr>
              <w:t xml:space="preserve"> (виплат). Забезпечення своєчасного опрацювання отриманих електронних пенсійних справ, електронних справ одержувачів житлових субсидій та пільг, інших державних соціальних </w:t>
            </w:r>
            <w:proofErr w:type="spellStart"/>
            <w:r w:rsidRPr="00814319">
              <w:rPr>
                <w:rFonts w:ascii="Times New Roman" w:hAnsi="Times New Roman"/>
                <w:color w:val="000000"/>
                <w:sz w:val="28"/>
                <w:szCs w:val="28"/>
              </w:rPr>
              <w:t>допомог</w:t>
            </w:r>
            <w:proofErr w:type="spellEnd"/>
            <w:r w:rsidRPr="00814319">
              <w:rPr>
                <w:rFonts w:ascii="Times New Roman" w:hAnsi="Times New Roman"/>
                <w:color w:val="000000"/>
                <w:sz w:val="28"/>
                <w:szCs w:val="28"/>
              </w:rPr>
              <w:t xml:space="preserve"> (виплат),  щомісячного довічного грошового утримання суддів у відставці та інших виплат.</w:t>
            </w:r>
          </w:p>
          <w:p w:rsidR="00480268" w:rsidRPr="00814319" w:rsidRDefault="00480268" w:rsidP="00CB02F5">
            <w:pPr>
              <w:widowControl w:val="0"/>
              <w:spacing w:line="240" w:lineRule="auto"/>
              <w:ind w:firstLine="0"/>
              <w:jc w:val="both"/>
              <w:rPr>
                <w:rFonts w:ascii="Times New Roman" w:hAnsi="Times New Roman"/>
                <w:color w:val="000000"/>
                <w:sz w:val="28"/>
                <w:szCs w:val="28"/>
              </w:rPr>
            </w:pPr>
            <w:r w:rsidRPr="00814319">
              <w:rPr>
                <w:rFonts w:ascii="Times New Roman" w:hAnsi="Times New Roman"/>
                <w:color w:val="000000"/>
                <w:sz w:val="28"/>
                <w:szCs w:val="28"/>
              </w:rPr>
              <w:t xml:space="preserve"> 2. Обробка документації, що стосується виплат пенсій, житлових субсидій, пільг,  щомісячного довічного грошового утримання суддів у відставці та  інших державних соціальних </w:t>
            </w:r>
            <w:proofErr w:type="spellStart"/>
            <w:r w:rsidRPr="00814319">
              <w:rPr>
                <w:rFonts w:ascii="Times New Roman" w:hAnsi="Times New Roman"/>
                <w:color w:val="000000"/>
                <w:sz w:val="28"/>
                <w:szCs w:val="28"/>
              </w:rPr>
              <w:t>допомог</w:t>
            </w:r>
            <w:proofErr w:type="spellEnd"/>
            <w:r w:rsidRPr="00814319">
              <w:rPr>
                <w:rFonts w:ascii="Times New Roman" w:hAnsi="Times New Roman"/>
                <w:color w:val="000000"/>
                <w:sz w:val="28"/>
                <w:szCs w:val="28"/>
              </w:rPr>
              <w:t xml:space="preserve"> (виплат), відповідно до вимог законодавства. Забезпечення суцільної  комплексної перевірки сум пенсій, субсидій та пільг, інших державних соціальних </w:t>
            </w:r>
            <w:proofErr w:type="spellStart"/>
            <w:r w:rsidRPr="00814319">
              <w:rPr>
                <w:rFonts w:ascii="Times New Roman" w:hAnsi="Times New Roman"/>
                <w:color w:val="000000"/>
                <w:sz w:val="28"/>
                <w:szCs w:val="28"/>
              </w:rPr>
              <w:t>допомог</w:t>
            </w:r>
            <w:proofErr w:type="spellEnd"/>
            <w:r w:rsidRPr="00814319">
              <w:rPr>
                <w:rFonts w:ascii="Times New Roman" w:hAnsi="Times New Roman"/>
                <w:color w:val="000000"/>
                <w:sz w:val="28"/>
                <w:szCs w:val="28"/>
              </w:rPr>
              <w:t xml:space="preserve"> (виплат) включених у виплатні документи, на основі результатів нарахування.</w:t>
            </w:r>
          </w:p>
          <w:p w:rsidR="00480268" w:rsidRPr="00814319" w:rsidRDefault="00480268" w:rsidP="00CB02F5">
            <w:pPr>
              <w:widowControl w:val="0"/>
              <w:spacing w:line="240" w:lineRule="auto"/>
              <w:ind w:firstLine="0"/>
              <w:jc w:val="both"/>
              <w:rPr>
                <w:rFonts w:ascii="Times New Roman" w:eastAsia="Times New Roman" w:hAnsi="Times New Roman"/>
                <w:sz w:val="28"/>
                <w:szCs w:val="28"/>
              </w:rPr>
            </w:pPr>
            <w:r w:rsidRPr="00814319">
              <w:rPr>
                <w:rFonts w:ascii="Times New Roman" w:eastAsia="Times New Roman" w:hAnsi="Times New Roman"/>
                <w:sz w:val="28"/>
                <w:szCs w:val="28"/>
              </w:rPr>
              <w:t xml:space="preserve"> 3. </w:t>
            </w:r>
            <w:proofErr w:type="spellStart"/>
            <w:r w:rsidRPr="00814319">
              <w:rPr>
                <w:rFonts w:ascii="Times New Roman" w:hAnsi="Times New Roman"/>
                <w:color w:val="000000"/>
                <w:sz w:val="28"/>
                <w:szCs w:val="28"/>
                <w:lang w:val="ru-RU"/>
              </w:rPr>
              <w:t>Аналіз</w:t>
            </w:r>
            <w:proofErr w:type="spellEnd"/>
            <w:r w:rsidRPr="00814319">
              <w:rPr>
                <w:rFonts w:ascii="Times New Roman" w:hAnsi="Times New Roman"/>
                <w:color w:val="000000"/>
                <w:sz w:val="28"/>
                <w:szCs w:val="28"/>
                <w:lang w:val="ru-RU"/>
              </w:rPr>
              <w:t xml:space="preserve"> та </w:t>
            </w:r>
            <w:proofErr w:type="spellStart"/>
            <w:r w:rsidRPr="00814319">
              <w:rPr>
                <w:rFonts w:ascii="Times New Roman" w:hAnsi="Times New Roman"/>
                <w:color w:val="000000"/>
                <w:sz w:val="28"/>
                <w:szCs w:val="28"/>
                <w:lang w:val="ru-RU"/>
              </w:rPr>
              <w:t>опрацювання</w:t>
            </w:r>
            <w:proofErr w:type="spellEnd"/>
            <w:r w:rsidRPr="00814319">
              <w:rPr>
                <w:rFonts w:ascii="Times New Roman" w:hAnsi="Times New Roman"/>
                <w:color w:val="000000"/>
                <w:sz w:val="28"/>
                <w:szCs w:val="28"/>
                <w:lang w:val="ru-RU"/>
              </w:rPr>
              <w:t>:</w:t>
            </w:r>
          </w:p>
          <w:p w:rsidR="00480268" w:rsidRPr="00814319" w:rsidRDefault="00480268" w:rsidP="00CB02F5">
            <w:pPr>
              <w:spacing w:line="240" w:lineRule="auto"/>
              <w:ind w:firstLine="0"/>
              <w:jc w:val="both"/>
              <w:rPr>
                <w:rFonts w:ascii="Times New Roman" w:hAnsi="Times New Roman"/>
                <w:color w:val="000000"/>
                <w:sz w:val="28"/>
                <w:szCs w:val="28"/>
              </w:rPr>
            </w:pPr>
            <w:r w:rsidRPr="00814319">
              <w:rPr>
                <w:rFonts w:ascii="Times New Roman" w:hAnsi="Times New Roman"/>
                <w:color w:val="000000"/>
                <w:sz w:val="28"/>
                <w:szCs w:val="28"/>
                <w:lang w:val="ru-RU"/>
              </w:rPr>
              <w:t>-</w:t>
            </w:r>
            <w:r w:rsidRPr="00814319">
              <w:rPr>
                <w:rFonts w:ascii="Times New Roman" w:hAnsi="Times New Roman"/>
                <w:color w:val="000000"/>
                <w:sz w:val="28"/>
                <w:szCs w:val="28"/>
              </w:rPr>
              <w:t xml:space="preserve"> відомостей про смерть </w:t>
            </w:r>
            <w:proofErr w:type="spellStart"/>
            <w:r w:rsidRPr="00814319">
              <w:rPr>
                <w:rFonts w:ascii="Times New Roman" w:hAnsi="Times New Roman"/>
                <w:color w:val="000000"/>
                <w:sz w:val="28"/>
                <w:szCs w:val="28"/>
              </w:rPr>
              <w:t>отримувачі</w:t>
            </w:r>
            <w:proofErr w:type="gramStart"/>
            <w:r w:rsidRPr="00814319">
              <w:rPr>
                <w:rFonts w:ascii="Times New Roman" w:hAnsi="Times New Roman"/>
                <w:color w:val="000000"/>
                <w:sz w:val="28"/>
                <w:szCs w:val="28"/>
              </w:rPr>
              <w:t>в</w:t>
            </w:r>
            <w:proofErr w:type="spellEnd"/>
            <w:proofErr w:type="gramEnd"/>
            <w:r w:rsidRPr="00814319">
              <w:rPr>
                <w:rFonts w:ascii="Times New Roman" w:hAnsi="Times New Roman"/>
                <w:color w:val="000000"/>
                <w:sz w:val="28"/>
                <w:szCs w:val="28"/>
              </w:rPr>
              <w:t>;</w:t>
            </w:r>
          </w:p>
          <w:p w:rsidR="00480268" w:rsidRPr="00814319" w:rsidRDefault="00480268" w:rsidP="00CB02F5">
            <w:pPr>
              <w:spacing w:line="240" w:lineRule="auto"/>
              <w:ind w:firstLine="0"/>
              <w:jc w:val="both"/>
              <w:rPr>
                <w:sz w:val="28"/>
                <w:szCs w:val="28"/>
              </w:rPr>
            </w:pPr>
            <w:r w:rsidRPr="00814319">
              <w:rPr>
                <w:rFonts w:ascii="Times New Roman" w:hAnsi="Times New Roman"/>
                <w:color w:val="000000"/>
                <w:sz w:val="28"/>
                <w:szCs w:val="28"/>
                <w:lang w:val="ru-RU"/>
              </w:rPr>
              <w:t xml:space="preserve">- </w:t>
            </w:r>
            <w:proofErr w:type="spellStart"/>
            <w:r w:rsidRPr="00814319">
              <w:rPr>
                <w:rFonts w:ascii="Times New Roman" w:hAnsi="Times New Roman"/>
                <w:color w:val="000000"/>
                <w:sz w:val="28"/>
                <w:szCs w:val="28"/>
                <w:lang w:val="ru-RU"/>
              </w:rPr>
              <w:t>і</w:t>
            </w:r>
            <w:r w:rsidRPr="00814319">
              <w:rPr>
                <w:rFonts w:ascii="Times New Roman" w:hAnsi="Times New Roman"/>
                <w:color w:val="000000"/>
                <w:sz w:val="28"/>
                <w:szCs w:val="28"/>
              </w:rPr>
              <w:t>нформації</w:t>
            </w:r>
            <w:proofErr w:type="spellEnd"/>
            <w:r w:rsidRPr="00814319">
              <w:rPr>
                <w:rFonts w:ascii="Times New Roman" w:hAnsi="Times New Roman"/>
                <w:color w:val="000000"/>
                <w:sz w:val="28"/>
                <w:szCs w:val="28"/>
              </w:rPr>
              <w:t xml:space="preserve"> про виїзд </w:t>
            </w:r>
            <w:proofErr w:type="gramStart"/>
            <w:r w:rsidRPr="00814319">
              <w:rPr>
                <w:rFonts w:ascii="Times New Roman" w:hAnsi="Times New Roman"/>
                <w:color w:val="000000"/>
                <w:sz w:val="28"/>
                <w:szCs w:val="28"/>
              </w:rPr>
              <w:t>осіб</w:t>
            </w:r>
            <w:proofErr w:type="gramEnd"/>
            <w:r w:rsidRPr="00814319">
              <w:rPr>
                <w:rFonts w:ascii="Times New Roman" w:hAnsi="Times New Roman"/>
                <w:color w:val="000000"/>
                <w:sz w:val="28"/>
                <w:szCs w:val="28"/>
              </w:rPr>
              <w:t xml:space="preserve"> на постійне місце проживання за кордон;</w:t>
            </w:r>
          </w:p>
          <w:p w:rsidR="00480268" w:rsidRPr="00814319" w:rsidRDefault="00480268" w:rsidP="00CB02F5">
            <w:pPr>
              <w:spacing w:line="240" w:lineRule="auto"/>
              <w:ind w:firstLine="0"/>
              <w:jc w:val="both"/>
              <w:rPr>
                <w:rFonts w:ascii="Times New Roman" w:hAnsi="Times New Roman"/>
                <w:color w:val="000000"/>
                <w:sz w:val="28"/>
                <w:szCs w:val="28"/>
              </w:rPr>
            </w:pPr>
            <w:r w:rsidRPr="00814319">
              <w:rPr>
                <w:rFonts w:ascii="Times New Roman" w:hAnsi="Times New Roman"/>
                <w:color w:val="000000"/>
                <w:sz w:val="28"/>
                <w:szCs w:val="28"/>
              </w:rPr>
              <w:t xml:space="preserve">- даних про зміну виду пенсії, закриття пенсійного рахунку або інші зміни, що впливають на подальшу виплату;- відомостей про закінчення терміну призначеної виплати або виявлення недостовірної інформації, поданої </w:t>
            </w:r>
            <w:proofErr w:type="spellStart"/>
            <w:r w:rsidRPr="00814319">
              <w:rPr>
                <w:rFonts w:ascii="Times New Roman" w:hAnsi="Times New Roman"/>
                <w:color w:val="000000"/>
                <w:sz w:val="28"/>
                <w:szCs w:val="28"/>
              </w:rPr>
              <w:t>отримувачем</w:t>
            </w:r>
            <w:proofErr w:type="spellEnd"/>
            <w:r w:rsidRPr="00814319">
              <w:rPr>
                <w:rFonts w:ascii="Times New Roman" w:hAnsi="Times New Roman"/>
                <w:color w:val="000000"/>
                <w:sz w:val="28"/>
                <w:szCs w:val="28"/>
              </w:rPr>
              <w:t>.</w:t>
            </w:r>
          </w:p>
          <w:p w:rsidR="00480268" w:rsidRPr="00814319" w:rsidRDefault="00480268" w:rsidP="00CB02F5">
            <w:pPr>
              <w:spacing w:line="240" w:lineRule="auto"/>
              <w:ind w:firstLine="0"/>
              <w:jc w:val="both"/>
              <w:rPr>
                <w:sz w:val="28"/>
                <w:szCs w:val="28"/>
              </w:rPr>
            </w:pPr>
            <w:r w:rsidRPr="00814319">
              <w:rPr>
                <w:rFonts w:ascii="Times New Roman" w:hAnsi="Times New Roman"/>
                <w:color w:val="000000"/>
                <w:sz w:val="28"/>
                <w:szCs w:val="28"/>
              </w:rPr>
              <w:t>4. Забезпечення підготовки та надання інформації з питань виплат, зокрема:</w:t>
            </w:r>
          </w:p>
          <w:p w:rsidR="00480268" w:rsidRPr="00814319" w:rsidRDefault="00480268" w:rsidP="00CB02F5">
            <w:pPr>
              <w:spacing w:line="240" w:lineRule="auto"/>
              <w:ind w:firstLine="70"/>
              <w:jc w:val="both"/>
              <w:rPr>
                <w:sz w:val="28"/>
                <w:szCs w:val="28"/>
              </w:rPr>
            </w:pPr>
            <w:r w:rsidRPr="00814319">
              <w:rPr>
                <w:rFonts w:ascii="Times New Roman" w:hAnsi="Times New Roman"/>
                <w:color w:val="000000"/>
                <w:sz w:val="28"/>
                <w:szCs w:val="28"/>
              </w:rPr>
              <w:t>- щодо сум недоотриманих пенсій у зв’язку зі смертю пенсіонера;</w:t>
            </w:r>
          </w:p>
          <w:p w:rsidR="00480268" w:rsidRPr="00814319" w:rsidRDefault="00480268" w:rsidP="00CB02F5">
            <w:pPr>
              <w:spacing w:line="240" w:lineRule="auto"/>
              <w:ind w:firstLine="70"/>
              <w:jc w:val="both"/>
              <w:rPr>
                <w:rFonts w:ascii="Times New Roman" w:hAnsi="Times New Roman"/>
                <w:color w:val="000000"/>
                <w:sz w:val="28"/>
                <w:szCs w:val="28"/>
              </w:rPr>
            </w:pPr>
            <w:r w:rsidRPr="00814319">
              <w:rPr>
                <w:rFonts w:ascii="Times New Roman" w:hAnsi="Times New Roman"/>
                <w:color w:val="000000"/>
                <w:sz w:val="28"/>
                <w:szCs w:val="28"/>
              </w:rPr>
              <w:t>- про виконання судових рішень з питань пенсійного забезпечення;</w:t>
            </w:r>
          </w:p>
          <w:p w:rsidR="00480268" w:rsidRPr="00814319" w:rsidRDefault="00480268" w:rsidP="00CB02F5">
            <w:pPr>
              <w:pStyle w:val="af"/>
              <w:widowControl w:val="0"/>
              <w:tabs>
                <w:tab w:val="left" w:pos="212"/>
                <w:tab w:val="left" w:pos="354"/>
              </w:tabs>
              <w:spacing w:line="240" w:lineRule="auto"/>
              <w:ind w:left="0" w:firstLine="70"/>
              <w:jc w:val="both"/>
              <w:rPr>
                <w:rFonts w:ascii="Times New Roman" w:hAnsi="Times New Roman"/>
                <w:sz w:val="28"/>
                <w:szCs w:val="28"/>
              </w:rPr>
            </w:pPr>
            <w:r w:rsidRPr="00814319">
              <w:rPr>
                <w:rFonts w:ascii="Times New Roman" w:hAnsi="Times New Roman"/>
                <w:color w:val="000000"/>
                <w:sz w:val="28"/>
                <w:szCs w:val="28"/>
              </w:rPr>
              <w:lastRenderedPageBreak/>
              <w:t>- щодо повернення коштів з виплатних об'єктів та інших питань.</w:t>
            </w:r>
            <w:r w:rsidRPr="00814319">
              <w:rPr>
                <w:rFonts w:ascii="Times New Roman" w:hAnsi="Times New Roman"/>
                <w:sz w:val="28"/>
                <w:szCs w:val="28"/>
              </w:rPr>
              <w:t xml:space="preserve">. </w:t>
            </w:r>
          </w:p>
          <w:p w:rsidR="00480268" w:rsidRPr="00814319" w:rsidRDefault="00480268" w:rsidP="00CB02F5">
            <w:pPr>
              <w:pStyle w:val="af"/>
              <w:widowControl w:val="0"/>
              <w:tabs>
                <w:tab w:val="left" w:pos="354"/>
                <w:tab w:val="left" w:pos="721"/>
              </w:tabs>
              <w:spacing w:line="240" w:lineRule="auto"/>
              <w:ind w:left="0" w:firstLine="0"/>
              <w:jc w:val="both"/>
              <w:rPr>
                <w:rFonts w:ascii="Times New Roman" w:hAnsi="Times New Roman"/>
                <w:sz w:val="28"/>
                <w:szCs w:val="28"/>
              </w:rPr>
            </w:pPr>
            <w:r w:rsidRPr="00814319">
              <w:rPr>
                <w:rFonts w:ascii="Times New Roman" w:hAnsi="Times New Roman"/>
                <w:bCs/>
                <w:sz w:val="28"/>
                <w:szCs w:val="28"/>
              </w:rPr>
              <w:t>5.</w:t>
            </w:r>
            <w:r w:rsidRPr="00814319">
              <w:rPr>
                <w:rFonts w:ascii="Times New Roman" w:hAnsi="Times New Roman"/>
                <w:color w:val="000000"/>
                <w:sz w:val="28"/>
                <w:szCs w:val="28"/>
              </w:rPr>
              <w:t xml:space="preserve"> Здійснення контролю за своєчасністю виявлення надміру виплачених сум пенсій, житлових субсидій та пільг, щомісячного довічного грошового утримання суддів у відставці,  інших державних соціальних </w:t>
            </w:r>
            <w:proofErr w:type="spellStart"/>
            <w:r w:rsidRPr="00814319">
              <w:rPr>
                <w:rFonts w:ascii="Times New Roman" w:hAnsi="Times New Roman"/>
                <w:color w:val="000000"/>
                <w:sz w:val="28"/>
                <w:szCs w:val="28"/>
              </w:rPr>
              <w:t>допомог</w:t>
            </w:r>
            <w:proofErr w:type="spellEnd"/>
            <w:r w:rsidRPr="00814319">
              <w:rPr>
                <w:rFonts w:ascii="Times New Roman" w:hAnsi="Times New Roman"/>
                <w:color w:val="000000"/>
                <w:sz w:val="28"/>
                <w:szCs w:val="28"/>
              </w:rPr>
              <w:t xml:space="preserve"> (виплат) та надання інформації відділу з питань відрахувань для обліку та вжиття заходів щодо їх відшкодування</w:t>
            </w:r>
            <w:r w:rsidRPr="00814319">
              <w:rPr>
                <w:rFonts w:ascii="Times New Roman" w:hAnsi="Times New Roman"/>
                <w:sz w:val="28"/>
                <w:szCs w:val="28"/>
              </w:rPr>
              <w:t>.</w:t>
            </w:r>
          </w:p>
          <w:p w:rsidR="00480268" w:rsidRPr="00814319" w:rsidRDefault="00480268" w:rsidP="00CB02F5">
            <w:pPr>
              <w:pStyle w:val="af"/>
              <w:widowControl w:val="0"/>
              <w:tabs>
                <w:tab w:val="left" w:pos="354"/>
                <w:tab w:val="left" w:pos="721"/>
              </w:tabs>
              <w:spacing w:line="240" w:lineRule="auto"/>
              <w:ind w:left="0" w:firstLine="0"/>
              <w:jc w:val="both"/>
              <w:rPr>
                <w:rFonts w:ascii="Times New Roman" w:hAnsi="Times New Roman"/>
                <w:sz w:val="28"/>
                <w:szCs w:val="28"/>
              </w:rPr>
            </w:pPr>
            <w:r w:rsidRPr="00814319">
              <w:rPr>
                <w:rFonts w:ascii="Times New Roman" w:hAnsi="Times New Roman"/>
                <w:sz w:val="28"/>
                <w:szCs w:val="28"/>
              </w:rPr>
              <w:t xml:space="preserve">6. Опрацювання інформації, наданої будинками-інтернатами, територіальними центрами соціального обслуговування, тощо щодо осіб, які перебувають на повному державному утриманні. Опрацювання заяв одержувачів страхових виплат, здійснення перевірки правильності нарахування коштів на утримання осіб, які перебувають на повному державному утриманні та подали заяви про перерахування частини страхової виплати. </w:t>
            </w:r>
          </w:p>
          <w:p w:rsidR="00480268" w:rsidRPr="00814319" w:rsidRDefault="00480268" w:rsidP="00CB02F5">
            <w:pPr>
              <w:pStyle w:val="af"/>
              <w:widowControl w:val="0"/>
              <w:tabs>
                <w:tab w:val="left" w:pos="354"/>
                <w:tab w:val="left" w:pos="721"/>
              </w:tabs>
              <w:spacing w:line="240" w:lineRule="auto"/>
              <w:ind w:left="0" w:firstLine="0"/>
              <w:jc w:val="both"/>
              <w:rPr>
                <w:rFonts w:ascii="Times New Roman" w:hAnsi="Times New Roman"/>
                <w:bCs/>
                <w:sz w:val="28"/>
                <w:szCs w:val="28"/>
              </w:rPr>
            </w:pPr>
            <w:r w:rsidRPr="00814319">
              <w:rPr>
                <w:rFonts w:ascii="Times New Roman" w:hAnsi="Times New Roman"/>
                <w:sz w:val="28"/>
                <w:szCs w:val="28"/>
              </w:rPr>
              <w:t xml:space="preserve">7. </w:t>
            </w:r>
            <w:r w:rsidRPr="00814319">
              <w:rPr>
                <w:rFonts w:ascii="Times New Roman" w:hAnsi="Times New Roman"/>
                <w:bCs/>
                <w:sz w:val="28"/>
                <w:szCs w:val="28"/>
              </w:rPr>
              <w:t xml:space="preserve">Забезпечення опрацювання та надання інформації стосовно виплати пенсій, житлових субсидій та пільг, щомісячного довічного грошового утримання суддів у відставці  та інших державних соціальних </w:t>
            </w:r>
            <w:proofErr w:type="spellStart"/>
            <w:r w:rsidRPr="00814319">
              <w:rPr>
                <w:rFonts w:ascii="Times New Roman" w:hAnsi="Times New Roman"/>
                <w:bCs/>
                <w:sz w:val="28"/>
                <w:szCs w:val="28"/>
              </w:rPr>
              <w:t>допомог</w:t>
            </w:r>
            <w:proofErr w:type="spellEnd"/>
            <w:r w:rsidRPr="00814319">
              <w:rPr>
                <w:rFonts w:ascii="Times New Roman" w:hAnsi="Times New Roman"/>
                <w:bCs/>
                <w:sz w:val="28"/>
                <w:szCs w:val="28"/>
              </w:rPr>
              <w:t xml:space="preserve"> (виплат) до інших управлінь Головного управління Пенсійного фонду України у Вінницькій області та відділів Управління з питань виплат, для узагальнення.</w:t>
            </w:r>
          </w:p>
          <w:p w:rsidR="00480268" w:rsidRPr="00814319" w:rsidRDefault="00480268" w:rsidP="00CB02F5">
            <w:pPr>
              <w:pStyle w:val="af"/>
              <w:widowControl w:val="0"/>
              <w:tabs>
                <w:tab w:val="left" w:pos="354"/>
                <w:tab w:val="left" w:pos="721"/>
              </w:tabs>
              <w:spacing w:line="240" w:lineRule="auto"/>
              <w:ind w:left="0" w:firstLine="0"/>
              <w:jc w:val="both"/>
              <w:rPr>
                <w:rFonts w:ascii="Times New Roman" w:hAnsi="Times New Roman"/>
                <w:sz w:val="28"/>
                <w:szCs w:val="28"/>
              </w:rPr>
            </w:pPr>
            <w:r w:rsidRPr="00814319">
              <w:rPr>
                <w:rFonts w:ascii="Times New Roman" w:hAnsi="Times New Roman"/>
                <w:bCs/>
                <w:sz w:val="28"/>
                <w:szCs w:val="28"/>
              </w:rPr>
              <w:t xml:space="preserve">8. </w:t>
            </w:r>
            <w:r w:rsidRPr="00814319">
              <w:rPr>
                <w:rFonts w:ascii="Times New Roman" w:hAnsi="Times New Roman"/>
                <w:sz w:val="28"/>
                <w:szCs w:val="28"/>
              </w:rPr>
              <w:t>Розгляд  звернень підприємств, установ, організацій, громадян, звернень та запитів народних депутатів України з питань, віднесених до компетенції органів Пенсійного фонду, взяття участі у розгляді таких звернень.</w:t>
            </w:r>
          </w:p>
          <w:p w:rsidR="00480268" w:rsidRPr="00814319" w:rsidRDefault="00480268" w:rsidP="00CB02F5">
            <w:pPr>
              <w:pStyle w:val="af"/>
              <w:widowControl w:val="0"/>
              <w:tabs>
                <w:tab w:val="left" w:pos="354"/>
                <w:tab w:val="left" w:pos="721"/>
              </w:tabs>
              <w:spacing w:line="240" w:lineRule="auto"/>
              <w:ind w:left="0" w:firstLine="0"/>
              <w:jc w:val="both"/>
              <w:rPr>
                <w:rFonts w:ascii="Times New Roman" w:hAnsi="Times New Roman"/>
                <w:sz w:val="28"/>
                <w:szCs w:val="28"/>
              </w:rPr>
            </w:pPr>
            <w:r w:rsidRPr="00814319">
              <w:rPr>
                <w:rFonts w:ascii="Times New Roman" w:hAnsi="Times New Roman"/>
                <w:sz w:val="28"/>
                <w:szCs w:val="28"/>
              </w:rPr>
              <w:t>9. Забезпечення захисту персональних даних осіб, яким призначено пенсію,</w:t>
            </w:r>
            <w:r w:rsidRPr="00814319">
              <w:rPr>
                <w:rFonts w:ascii="Times New Roman" w:hAnsi="Times New Roman"/>
                <w:sz w:val="28"/>
                <w:szCs w:val="28"/>
                <w:lang w:val="ru-RU"/>
              </w:rPr>
              <w:t xml:space="preserve"> </w:t>
            </w:r>
            <w:r w:rsidRPr="00814319">
              <w:rPr>
                <w:rFonts w:ascii="Times New Roman" w:hAnsi="Times New Roman"/>
                <w:sz w:val="28"/>
                <w:szCs w:val="28"/>
              </w:rPr>
              <w:t>державні соціальні допомоги, житлові субсидії та пільги. Виконання  інших завдань, доручень начальника відділу.</w:t>
            </w:r>
          </w:p>
          <w:p w:rsidR="00480268" w:rsidRPr="00814319" w:rsidRDefault="00480268" w:rsidP="00CB02F5">
            <w:pPr>
              <w:pStyle w:val="af"/>
              <w:widowControl w:val="0"/>
              <w:tabs>
                <w:tab w:val="left" w:pos="354"/>
                <w:tab w:val="left" w:pos="721"/>
              </w:tabs>
              <w:spacing w:line="240" w:lineRule="auto"/>
              <w:ind w:left="0" w:firstLine="0"/>
              <w:jc w:val="both"/>
              <w:rPr>
                <w:rFonts w:ascii="Times New Roman" w:hAnsi="Times New Roman"/>
                <w:sz w:val="28"/>
                <w:szCs w:val="28"/>
              </w:rPr>
            </w:pP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2739C9" w:rsidRDefault="004E4E05" w:rsidP="002739C9">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002739C9">
              <w:rPr>
                <w:rFonts w:ascii="Times New Roman" w:hAnsi="Times New Roman"/>
                <w:sz w:val="28"/>
                <w:szCs w:val="28"/>
              </w:rPr>
              <w:t>-</w:t>
            </w:r>
            <w:r w:rsidRPr="00B85450">
              <w:rPr>
                <w:rFonts w:ascii="Times New Roman" w:hAnsi="Times New Roman"/>
                <w:sz w:val="28"/>
                <w:szCs w:val="28"/>
              </w:rPr>
              <w:t xml:space="preserve"> </w:t>
            </w:r>
            <w:r w:rsidR="00480268">
              <w:rPr>
                <w:rFonts w:ascii="Times New Roman" w:hAnsi="Times New Roman"/>
                <w:sz w:val="28"/>
                <w:szCs w:val="28"/>
              </w:rPr>
              <w:t>20795</w:t>
            </w:r>
            <w:r w:rsidRPr="00B85450">
              <w:rPr>
                <w:rFonts w:ascii="Times New Roman" w:hAnsi="Times New Roman"/>
                <w:sz w:val="28"/>
                <w:szCs w:val="28"/>
              </w:rPr>
              <w:t xml:space="preserve"> </w:t>
            </w:r>
            <w:proofErr w:type="spellStart"/>
            <w:r w:rsidRPr="00B85450">
              <w:rPr>
                <w:rFonts w:ascii="Times New Roman" w:hAnsi="Times New Roman"/>
                <w:sz w:val="28"/>
                <w:szCs w:val="28"/>
              </w:rPr>
              <w:t>грн</w:t>
            </w:r>
            <w:proofErr w:type="spellEnd"/>
          </w:p>
          <w:p w:rsidR="000D3DFB" w:rsidRPr="00B85450" w:rsidRDefault="002739C9" w:rsidP="002739C9">
            <w:pPr>
              <w:widowControl w:val="0"/>
              <w:spacing w:line="240" w:lineRule="auto"/>
              <w:ind w:firstLine="0"/>
              <w:jc w:val="both"/>
              <w:rPr>
                <w:rFonts w:ascii="Times New Roman" w:hAnsi="Times New Roman"/>
                <w:sz w:val="28"/>
                <w:szCs w:val="28"/>
              </w:rPr>
            </w:pPr>
            <w:r>
              <w:rPr>
                <w:rFonts w:ascii="Times New Roman" w:hAnsi="Times New Roman"/>
                <w:sz w:val="28"/>
                <w:szCs w:val="28"/>
              </w:rPr>
              <w:t>надбавки, доплати, премії та компенсації відповідно до статей 50-52 Закону України «Про державну службу»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80268"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безстроково</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резюме за встановленою формою , анкета за встановленою формою ;</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ність відповідного ступеня вищої освіти, з додатк</w:t>
            </w:r>
            <w:r>
              <w:rPr>
                <w:rFonts w:ascii="Times New Roman" w:hAnsi="Times New Roman"/>
                <w:sz w:val="28"/>
                <w:szCs w:val="28"/>
              </w:rPr>
              <w:t>а</w:t>
            </w:r>
            <w:r>
              <w:rPr>
                <w:rFonts w:ascii="Times New Roman" w:hAnsi="Times New Roman"/>
                <w:sz w:val="28"/>
                <w:szCs w:val="28"/>
              </w:rPr>
              <w:t>ми;</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прізвища;</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військовооблікові</w:t>
            </w:r>
            <w:proofErr w:type="spellEnd"/>
            <w:r>
              <w:rPr>
                <w:rFonts w:ascii="Times New Roman" w:hAnsi="Times New Roman"/>
                <w:sz w:val="28"/>
                <w:szCs w:val="28"/>
              </w:rPr>
              <w:t xml:space="preserve">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0D3DFB" w:rsidRPr="00B85450" w:rsidRDefault="004E4E05" w:rsidP="00E44F94">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w:t>
            </w:r>
            <w:r w:rsidR="00F0736D" w:rsidRPr="00B85450">
              <w:rPr>
                <w:rFonts w:ascii="Times New Roman" w:hAnsi="Times New Roman"/>
                <w:sz w:val="28"/>
                <w:szCs w:val="28"/>
              </w:rPr>
              <w:t xml:space="preserve"> 22, </w:t>
            </w:r>
            <w:proofErr w:type="spellStart"/>
            <w:r w:rsidR="00F0736D" w:rsidRPr="00B85450">
              <w:rPr>
                <w:rFonts w:ascii="Times New Roman" w:hAnsi="Times New Roman"/>
                <w:sz w:val="28"/>
                <w:szCs w:val="28"/>
              </w:rPr>
              <w:t>каб</w:t>
            </w:r>
            <w:proofErr w:type="spellEnd"/>
            <w:r w:rsidR="00F0736D" w:rsidRPr="00B85450">
              <w:rPr>
                <w:rFonts w:ascii="Times New Roman" w:hAnsi="Times New Roman"/>
                <w:sz w:val="28"/>
                <w:szCs w:val="28"/>
              </w:rPr>
              <w:t xml:space="preserve">. №402) по                           </w:t>
            </w:r>
            <w:r w:rsidR="00E44F94" w:rsidRPr="00E44F94">
              <w:rPr>
                <w:rFonts w:ascii="Times New Roman" w:hAnsi="Times New Roman"/>
                <w:b/>
                <w:sz w:val="28"/>
                <w:szCs w:val="28"/>
              </w:rPr>
              <w:t>29</w:t>
            </w:r>
            <w:r w:rsidR="002D21EE" w:rsidRPr="007A3D70">
              <w:rPr>
                <w:rFonts w:ascii="Times New Roman" w:hAnsi="Times New Roman"/>
                <w:b/>
                <w:sz w:val="28"/>
                <w:szCs w:val="28"/>
              </w:rPr>
              <w:t xml:space="preserve"> </w:t>
            </w:r>
            <w:r w:rsidR="00E44F94">
              <w:rPr>
                <w:rFonts w:ascii="Times New Roman" w:hAnsi="Times New Roman"/>
                <w:b/>
                <w:sz w:val="28"/>
                <w:szCs w:val="28"/>
              </w:rPr>
              <w:t>травня</w:t>
            </w:r>
            <w:r w:rsidR="00EC50A6" w:rsidRPr="007A3D70">
              <w:rPr>
                <w:rFonts w:ascii="Times New Roman" w:hAnsi="Times New Roman"/>
                <w:b/>
                <w:sz w:val="28"/>
                <w:szCs w:val="28"/>
              </w:rPr>
              <w:t xml:space="preserve"> 2</w:t>
            </w:r>
            <w:r w:rsidRPr="007A3D70">
              <w:rPr>
                <w:rFonts w:ascii="Times New Roman" w:hAnsi="Times New Roman"/>
                <w:b/>
                <w:sz w:val="28"/>
                <w:szCs w:val="28"/>
              </w:rPr>
              <w:t>02</w:t>
            </w:r>
            <w:r w:rsidR="002739C9" w:rsidRPr="007A3D70">
              <w:rPr>
                <w:rFonts w:ascii="Times New Roman" w:hAnsi="Times New Roman"/>
                <w:b/>
                <w:sz w:val="28"/>
                <w:szCs w:val="28"/>
              </w:rPr>
              <w:t>6</w:t>
            </w:r>
            <w:r w:rsidRPr="007A3D70">
              <w:rPr>
                <w:rFonts w:ascii="Times New Roman" w:hAnsi="Times New Roman"/>
                <w:b/>
                <w:sz w:val="28"/>
                <w:szCs w:val="28"/>
              </w:rPr>
              <w:t xml:space="preserve"> року включно</w:t>
            </w:r>
            <w:r w:rsidRPr="00542639">
              <w:rPr>
                <w:rFonts w:ascii="Times New Roman" w:hAnsi="Times New Roman"/>
                <w:sz w:val="28"/>
                <w:szCs w:val="28"/>
              </w:rPr>
              <w:t>.</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BA3148"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E44F94"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656A39"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важливості якісного виконання своїх посадових обов’язків з дотриманням строків та встановлених процедур;</w:t>
            </w:r>
          </w:p>
          <w:p w:rsidR="00656A39" w:rsidRDefault="00656A39" w:rsidP="00DA0780">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рівня відповідальності під час підготовки і прийняття рішень, готовність нести відповідальність за можливі наслідки реалізації </w:t>
            </w:r>
            <w:r>
              <w:rPr>
                <w:rFonts w:ascii="Times New Roman" w:hAnsi="Times New Roman"/>
                <w:sz w:val="28"/>
                <w:szCs w:val="28"/>
              </w:rPr>
              <w:lastRenderedPageBreak/>
              <w:t>таких рішень;</w:t>
            </w:r>
          </w:p>
          <w:p w:rsidR="00656A39" w:rsidRDefault="00656A39" w:rsidP="00DA0780">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брати на себе зобов’язання, чітко їх дотримуватись і виконувати.</w:t>
            </w:r>
          </w:p>
        </w:tc>
      </w:tr>
      <w:tr w:rsidR="00656A39" w:rsidRPr="00B85450" w:rsidTr="009F3F18">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2</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Командна робота та взаємодія</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656A39">
            <w:pPr>
              <w:pStyle w:val="af1"/>
              <w:widowControl w:val="0"/>
              <w:spacing w:before="0" w:after="0"/>
              <w:jc w:val="both"/>
              <w:rPr>
                <w:sz w:val="28"/>
                <w:szCs w:val="28"/>
              </w:rPr>
            </w:pPr>
            <w:proofErr w:type="spellStart"/>
            <w:r>
              <w:rPr>
                <w:sz w:val="28"/>
                <w:szCs w:val="28"/>
              </w:rPr>
              <w:t>-розуміння</w:t>
            </w:r>
            <w:proofErr w:type="spellEnd"/>
            <w:r>
              <w:rPr>
                <w:sz w:val="28"/>
                <w:szCs w:val="28"/>
              </w:rPr>
              <w:t xml:space="preserve"> ваги свого внеску у загальний результат (структурного підрозділу/державного органу);</w:t>
            </w:r>
          </w:p>
          <w:p w:rsidR="00656A39" w:rsidRDefault="00656A39" w:rsidP="00656A39">
            <w:pPr>
              <w:pStyle w:val="af1"/>
              <w:widowControl w:val="0"/>
              <w:spacing w:before="0" w:after="0"/>
              <w:jc w:val="both"/>
              <w:rPr>
                <w:sz w:val="28"/>
                <w:szCs w:val="28"/>
              </w:rPr>
            </w:pPr>
            <w:proofErr w:type="spellStart"/>
            <w:r>
              <w:rPr>
                <w:sz w:val="28"/>
                <w:szCs w:val="28"/>
              </w:rPr>
              <w:t>-орієнтація</w:t>
            </w:r>
            <w:proofErr w:type="spellEnd"/>
            <w:r>
              <w:rPr>
                <w:sz w:val="28"/>
                <w:szCs w:val="28"/>
              </w:rPr>
              <w:t xml:space="preserve"> на командний результат;</w:t>
            </w:r>
          </w:p>
          <w:p w:rsidR="00656A39" w:rsidRDefault="00656A39" w:rsidP="00656A39">
            <w:pPr>
              <w:pStyle w:val="af1"/>
              <w:widowControl w:val="0"/>
              <w:spacing w:before="0" w:after="0"/>
              <w:jc w:val="both"/>
              <w:rPr>
                <w:sz w:val="28"/>
                <w:szCs w:val="28"/>
              </w:rPr>
            </w:pPr>
            <w:proofErr w:type="spellStart"/>
            <w:r>
              <w:rPr>
                <w:sz w:val="28"/>
                <w:szCs w:val="28"/>
              </w:rPr>
              <w:t>-готовність</w:t>
            </w:r>
            <w:proofErr w:type="spellEnd"/>
            <w:r>
              <w:rPr>
                <w:sz w:val="28"/>
                <w:szCs w:val="28"/>
              </w:rPr>
              <w:t xml:space="preserve"> працювати в команді та сприяти колегам у їх професійній діяльності задля досягнення спільних цілей;</w:t>
            </w:r>
          </w:p>
          <w:p w:rsidR="00656A39" w:rsidRDefault="00656A39" w:rsidP="00656A39">
            <w:pPr>
              <w:pStyle w:val="af1"/>
              <w:widowControl w:val="0"/>
              <w:spacing w:before="0" w:after="0"/>
              <w:jc w:val="both"/>
              <w:rPr>
                <w:sz w:val="28"/>
                <w:szCs w:val="28"/>
              </w:rPr>
            </w:pPr>
            <w:proofErr w:type="spellStart"/>
            <w:r>
              <w:rPr>
                <w:sz w:val="28"/>
                <w:szCs w:val="28"/>
              </w:rPr>
              <w:t>-відкритість</w:t>
            </w:r>
            <w:proofErr w:type="spellEnd"/>
            <w:r>
              <w:rPr>
                <w:sz w:val="28"/>
                <w:szCs w:val="28"/>
              </w:rPr>
              <w:t xml:space="preserve"> в обміні інформацією.</w:t>
            </w:r>
          </w:p>
        </w:tc>
      </w:tr>
      <w:tr w:rsidR="00656A39" w:rsidRPr="00B85450" w:rsidTr="009F3F18">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9D2A25"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D2A25" w:rsidRDefault="009D2A25" w:rsidP="006F4D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9D2A25" w:rsidRDefault="009D2A25" w:rsidP="006F4D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9D2A25" w:rsidRDefault="009D2A25" w:rsidP="006F4D80">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 xml:space="preserve">Закону України </w:t>
            </w:r>
            <w:proofErr w:type="spellStart"/>
            <w:r>
              <w:rPr>
                <w:rFonts w:ascii="Times New Roman" w:hAnsi="Times New Roman"/>
                <w:sz w:val="28"/>
                <w:szCs w:val="28"/>
              </w:rPr>
              <w:t>“Про</w:t>
            </w:r>
            <w:proofErr w:type="spellEnd"/>
            <w:r>
              <w:rPr>
                <w:rFonts w:ascii="Times New Roman" w:hAnsi="Times New Roman"/>
                <w:sz w:val="28"/>
                <w:szCs w:val="28"/>
              </w:rPr>
              <w:t xml:space="preserve"> загальнообов’язкове державне пенсійне </w:t>
            </w:r>
            <w:proofErr w:type="spellStart"/>
            <w:r>
              <w:rPr>
                <w:rFonts w:ascii="Times New Roman" w:hAnsi="Times New Roman"/>
                <w:sz w:val="28"/>
                <w:szCs w:val="28"/>
              </w:rPr>
              <w:t>страхування”</w:t>
            </w:r>
            <w:proofErr w:type="spellEnd"/>
            <w:r>
              <w:rPr>
                <w:rFonts w:ascii="Times New Roman" w:hAnsi="Times New Roman"/>
                <w:sz w:val="28"/>
                <w:szCs w:val="28"/>
              </w:rPr>
              <w:t xml:space="preserve">; </w:t>
            </w:r>
          </w:p>
          <w:p w:rsidR="009D2A25" w:rsidRDefault="009D2A25" w:rsidP="006F4D80">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D2A25" w:rsidRDefault="009D2A25" w:rsidP="006F4D80">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Постанови Кабінету Міністрів України «Про затвердження Порядку виплати пенсій та грошової допомоги через поточні рахунки в банках»</w:t>
            </w:r>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lastRenderedPageBreak/>
              <w:t xml:space="preserve">Порядку подання та оформлення документів для призначення (перерахунку) пенсій відповідно до Закону України </w:t>
            </w:r>
            <w:proofErr w:type="spellStart"/>
            <w:r>
              <w:rPr>
                <w:rFonts w:ascii="Times New Roman" w:hAnsi="Times New Roman"/>
                <w:sz w:val="28"/>
                <w:szCs w:val="28"/>
              </w:rPr>
              <w:t>“Про</w:t>
            </w:r>
            <w:proofErr w:type="spellEnd"/>
            <w:r>
              <w:rPr>
                <w:rFonts w:ascii="Times New Roman" w:hAnsi="Times New Roman"/>
                <w:sz w:val="28"/>
                <w:szCs w:val="28"/>
              </w:rPr>
              <w:t xml:space="preserve"> загальнообов’язкове державне пенсійне </w:t>
            </w:r>
            <w:proofErr w:type="spellStart"/>
            <w:r>
              <w:rPr>
                <w:rFonts w:ascii="Times New Roman" w:hAnsi="Times New Roman"/>
                <w:sz w:val="28"/>
                <w:szCs w:val="28"/>
              </w:rPr>
              <w:t>страхування”</w:t>
            </w:r>
            <w:proofErr w:type="spellEnd"/>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Порядок надання пільг на оплату житлово-комунальних послуг, придбання твердого палива і скрапленого газу у грошовій формі;</w:t>
            </w:r>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Положення про порядок призначення житлових субсидій.</w:t>
            </w:r>
          </w:p>
        </w:tc>
      </w:tr>
      <w:tr w:rsidR="00656A39"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Складові соціальної політики в сфері пенсійного законодавства;</w:t>
            </w:r>
          </w:p>
          <w:p w:rsidR="00656A39" w:rsidRDefault="00656A39" w:rsidP="00DA07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Основи роботи з відкритими базами даних.</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2F8B" w:rsidRDefault="00F22F8B" w:rsidP="000D3DFB">
      <w:pPr>
        <w:spacing w:line="240" w:lineRule="auto"/>
      </w:pPr>
      <w:r>
        <w:separator/>
      </w:r>
    </w:p>
  </w:endnote>
  <w:endnote w:type="continuationSeparator" w:id="0">
    <w:p w:rsidR="00F22F8B" w:rsidRDefault="00F22F8B"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2F8B" w:rsidRDefault="00F22F8B" w:rsidP="000D3DFB">
      <w:pPr>
        <w:spacing w:line="240" w:lineRule="auto"/>
      </w:pPr>
      <w:r>
        <w:separator/>
      </w:r>
    </w:p>
  </w:footnote>
  <w:footnote w:type="continuationSeparator" w:id="0">
    <w:p w:rsidR="00F22F8B" w:rsidRDefault="00F22F8B"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314C65">
    <w:pPr>
      <w:pStyle w:val="Header"/>
      <w:jc w:val="left"/>
    </w:pPr>
    <w:r>
      <w:fldChar w:fldCharType="begin"/>
    </w:r>
    <w:r w:rsidR="004E4E05">
      <w:instrText xml:space="preserve"> PAGE </w:instrText>
    </w:r>
    <w:r>
      <w:fldChar w:fldCharType="separate"/>
    </w:r>
    <w:r w:rsidR="00814319">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502" w:hanging="360"/>
      </w:pPr>
      <w:rPr>
        <w:rFonts w:cs="Times New Roman"/>
      </w:rPr>
    </w:lvl>
    <w:lvl w:ilvl="1" w:tplc="04190019">
      <w:start w:val="1"/>
      <w:numFmt w:val="decimal"/>
      <w:lvlText w:val="%2."/>
      <w:lvlJc w:val="left"/>
      <w:pPr>
        <w:tabs>
          <w:tab w:val="num" w:pos="1222"/>
        </w:tabs>
        <w:ind w:left="1222" w:hanging="360"/>
      </w:pPr>
    </w:lvl>
    <w:lvl w:ilvl="2" w:tplc="0419001B">
      <w:start w:val="1"/>
      <w:numFmt w:val="decimal"/>
      <w:lvlText w:val="%3."/>
      <w:lvlJc w:val="left"/>
      <w:pPr>
        <w:tabs>
          <w:tab w:val="num" w:pos="1942"/>
        </w:tabs>
        <w:ind w:left="1942" w:hanging="360"/>
      </w:pPr>
    </w:lvl>
    <w:lvl w:ilvl="3" w:tplc="0419000F">
      <w:start w:val="1"/>
      <w:numFmt w:val="decimal"/>
      <w:lvlText w:val="%4."/>
      <w:lvlJc w:val="left"/>
      <w:pPr>
        <w:tabs>
          <w:tab w:val="num" w:pos="2662"/>
        </w:tabs>
        <w:ind w:left="2662" w:hanging="360"/>
      </w:pPr>
    </w:lvl>
    <w:lvl w:ilvl="4" w:tplc="04190019">
      <w:start w:val="1"/>
      <w:numFmt w:val="decimal"/>
      <w:lvlText w:val="%5."/>
      <w:lvlJc w:val="left"/>
      <w:pPr>
        <w:tabs>
          <w:tab w:val="num" w:pos="3382"/>
        </w:tabs>
        <w:ind w:left="3382" w:hanging="360"/>
      </w:pPr>
    </w:lvl>
    <w:lvl w:ilvl="5" w:tplc="0419001B">
      <w:start w:val="1"/>
      <w:numFmt w:val="decimal"/>
      <w:lvlText w:val="%6."/>
      <w:lvlJc w:val="left"/>
      <w:pPr>
        <w:tabs>
          <w:tab w:val="num" w:pos="4102"/>
        </w:tabs>
        <w:ind w:left="4102" w:hanging="360"/>
      </w:pPr>
    </w:lvl>
    <w:lvl w:ilvl="6" w:tplc="0419000F">
      <w:start w:val="1"/>
      <w:numFmt w:val="decimal"/>
      <w:lvlText w:val="%7."/>
      <w:lvlJc w:val="left"/>
      <w:pPr>
        <w:tabs>
          <w:tab w:val="num" w:pos="4822"/>
        </w:tabs>
        <w:ind w:left="4822" w:hanging="360"/>
      </w:pPr>
    </w:lvl>
    <w:lvl w:ilvl="7" w:tplc="04190019">
      <w:start w:val="1"/>
      <w:numFmt w:val="decimal"/>
      <w:lvlText w:val="%8."/>
      <w:lvlJc w:val="left"/>
      <w:pPr>
        <w:tabs>
          <w:tab w:val="num" w:pos="5542"/>
        </w:tabs>
        <w:ind w:left="5542" w:hanging="360"/>
      </w:pPr>
    </w:lvl>
    <w:lvl w:ilvl="8" w:tplc="0419001B">
      <w:start w:val="1"/>
      <w:numFmt w:val="decimal"/>
      <w:lvlText w:val="%9."/>
      <w:lvlJc w:val="left"/>
      <w:pPr>
        <w:tabs>
          <w:tab w:val="num" w:pos="6262"/>
        </w:tabs>
        <w:ind w:left="6262" w:hanging="360"/>
      </w:pPr>
    </w:lvl>
  </w:abstractNum>
  <w:abstractNum w:abstractNumId="1">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3">
    <w:nsid w:val="6C1F2C36"/>
    <w:multiLevelType w:val="multilevel"/>
    <w:tmpl w:val="79A670C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autoHyphenation/>
  <w:characterSpacingControl w:val="doNotCompress"/>
  <w:footnotePr>
    <w:footnote w:id="-1"/>
    <w:footnote w:id="0"/>
  </w:footnotePr>
  <w:endnotePr>
    <w:endnote w:id="-1"/>
    <w:endnote w:id="0"/>
  </w:endnotePr>
  <w:compat/>
  <w:rsids>
    <w:rsidRoot w:val="000D3DFB"/>
    <w:rsid w:val="000161A6"/>
    <w:rsid w:val="00055DEC"/>
    <w:rsid w:val="000D3DFB"/>
    <w:rsid w:val="000D64B6"/>
    <w:rsid w:val="000E5D83"/>
    <w:rsid w:val="000F5097"/>
    <w:rsid w:val="0010241A"/>
    <w:rsid w:val="00130D88"/>
    <w:rsid w:val="00157115"/>
    <w:rsid w:val="00186179"/>
    <w:rsid w:val="001C51FF"/>
    <w:rsid w:val="001C6EAC"/>
    <w:rsid w:val="00204EC5"/>
    <w:rsid w:val="00235E89"/>
    <w:rsid w:val="002739C9"/>
    <w:rsid w:val="00287D66"/>
    <w:rsid w:val="002B0114"/>
    <w:rsid w:val="002B0846"/>
    <w:rsid w:val="002B4A93"/>
    <w:rsid w:val="002D21EE"/>
    <w:rsid w:val="002E26CC"/>
    <w:rsid w:val="00314C65"/>
    <w:rsid w:val="00367A4F"/>
    <w:rsid w:val="003F094D"/>
    <w:rsid w:val="003F235C"/>
    <w:rsid w:val="00402555"/>
    <w:rsid w:val="0040367F"/>
    <w:rsid w:val="0041310B"/>
    <w:rsid w:val="00413C10"/>
    <w:rsid w:val="00450920"/>
    <w:rsid w:val="00466088"/>
    <w:rsid w:val="00470369"/>
    <w:rsid w:val="00480268"/>
    <w:rsid w:val="00491848"/>
    <w:rsid w:val="00493BB8"/>
    <w:rsid w:val="004D61BD"/>
    <w:rsid w:val="004E4E05"/>
    <w:rsid w:val="004F2195"/>
    <w:rsid w:val="00542639"/>
    <w:rsid w:val="005C0F10"/>
    <w:rsid w:val="005D06D6"/>
    <w:rsid w:val="005D2EC2"/>
    <w:rsid w:val="00625081"/>
    <w:rsid w:val="0065356F"/>
    <w:rsid w:val="00656A39"/>
    <w:rsid w:val="00696290"/>
    <w:rsid w:val="006B2A28"/>
    <w:rsid w:val="00706C7C"/>
    <w:rsid w:val="007A1CE4"/>
    <w:rsid w:val="007A3D70"/>
    <w:rsid w:val="008058C5"/>
    <w:rsid w:val="00806F7A"/>
    <w:rsid w:val="00814319"/>
    <w:rsid w:val="00883043"/>
    <w:rsid w:val="008C53FF"/>
    <w:rsid w:val="0090081A"/>
    <w:rsid w:val="009030CD"/>
    <w:rsid w:val="009048F3"/>
    <w:rsid w:val="00946B84"/>
    <w:rsid w:val="00952393"/>
    <w:rsid w:val="0097331E"/>
    <w:rsid w:val="00990262"/>
    <w:rsid w:val="00997BD5"/>
    <w:rsid w:val="009C070A"/>
    <w:rsid w:val="009D2A25"/>
    <w:rsid w:val="009F3F18"/>
    <w:rsid w:val="00A142AD"/>
    <w:rsid w:val="00A24721"/>
    <w:rsid w:val="00A263E6"/>
    <w:rsid w:val="00A86BE6"/>
    <w:rsid w:val="00A92BE6"/>
    <w:rsid w:val="00A92E07"/>
    <w:rsid w:val="00AB7D85"/>
    <w:rsid w:val="00B013DB"/>
    <w:rsid w:val="00B1519F"/>
    <w:rsid w:val="00B16DBC"/>
    <w:rsid w:val="00B345C4"/>
    <w:rsid w:val="00B42C2C"/>
    <w:rsid w:val="00B52888"/>
    <w:rsid w:val="00B85450"/>
    <w:rsid w:val="00B9186D"/>
    <w:rsid w:val="00BA3148"/>
    <w:rsid w:val="00BA57FD"/>
    <w:rsid w:val="00BB3B24"/>
    <w:rsid w:val="00BD4FB9"/>
    <w:rsid w:val="00BF333E"/>
    <w:rsid w:val="00C1717F"/>
    <w:rsid w:val="00CF17DB"/>
    <w:rsid w:val="00D74EF4"/>
    <w:rsid w:val="00DC3650"/>
    <w:rsid w:val="00E354B1"/>
    <w:rsid w:val="00E40C2D"/>
    <w:rsid w:val="00E40E3F"/>
    <w:rsid w:val="00E44F94"/>
    <w:rsid w:val="00E5393E"/>
    <w:rsid w:val="00E54DD9"/>
    <w:rsid w:val="00E86A00"/>
    <w:rsid w:val="00EC50A6"/>
    <w:rsid w:val="00F0736D"/>
    <w:rsid w:val="00F10CFA"/>
    <w:rsid w:val="00F22F8B"/>
    <w:rsid w:val="00F52619"/>
    <w:rsid w:val="00F873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56CBD6-AD87-4FBB-A2B0-9A36908BC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7297</TotalTime>
  <Pages>5</Pages>
  <Words>1143</Words>
  <Characters>6518</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408</cp:revision>
  <cp:lastPrinted>2026-05-14T06:53:00Z</cp:lastPrinted>
  <dcterms:created xsi:type="dcterms:W3CDTF">2016-06-09T12:24:00Z</dcterms:created>
  <dcterms:modified xsi:type="dcterms:W3CDTF">2026-05-14T07:27:00Z</dcterms:modified>
  <dc:language>uk-UA</dc:language>
</cp:coreProperties>
</file>