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10CAA">
        <w:rPr>
          <w:rFonts w:ascii="Times New Roman" w:hAnsi="Times New Roman"/>
          <w:b/>
          <w:sz w:val="28"/>
          <w:szCs w:val="28"/>
        </w:rPr>
        <w:t>контролю за правильністю призначення</w:t>
      </w:r>
      <w:r w:rsidR="007A50ED">
        <w:rPr>
          <w:rFonts w:ascii="Times New Roman" w:hAnsi="Times New Roman"/>
          <w:b/>
          <w:sz w:val="28"/>
          <w:szCs w:val="28"/>
        </w:rPr>
        <w:t xml:space="preserve"> пенсій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810CAA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CAA" w:rsidRPr="00B85450" w:rsidRDefault="00810C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0CAA" w:rsidRPr="00977F94" w:rsidRDefault="00810CAA" w:rsidP="00810CAA">
            <w:pPr>
              <w:pStyle w:val="Standard"/>
              <w:widowControl w:val="0"/>
              <w:spacing w:after="0" w:line="240" w:lineRule="auto"/>
              <w:ind w:left="-65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  <w:r w:rsidRPr="00977F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Здійснення перевірки:</w:t>
            </w:r>
          </w:p>
          <w:p w:rsidR="00810CAA" w:rsidRDefault="00810CAA" w:rsidP="00810CAA">
            <w:pPr>
              <w:pStyle w:val="Standard"/>
              <w:widowControl w:val="0"/>
              <w:spacing w:after="0" w:line="240" w:lineRule="auto"/>
              <w:ind w:left="-65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прийнятих рішень  про призначення пенсій, щомісячного довічного грошового утримання суддям у відставці, окремих видів допомог на відповідність нормам чинного законодавства з дотриманням встановлених термінів в умовах екстериторіальності та єдиної черги спеціалістів. Візування прийнятого рішення електронним цифровим підписом;</w:t>
            </w:r>
          </w:p>
          <w:p w:rsidR="00810CAA" w:rsidRDefault="00810CAA" w:rsidP="00810CAA">
            <w:pPr>
              <w:pStyle w:val="Standard"/>
              <w:widowControl w:val="0"/>
              <w:spacing w:after="0" w:line="240" w:lineRule="auto"/>
              <w:ind w:left="-65" w:right="1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аргументованих рішень про відмову в призначенні пенсій, щомісячного довічного грошового утримання суддям у відставці,  з дотриманням визначених термінів;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правильності виконання судових рішень щодо призначення пенсій.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color w:val="000000"/>
                <w:sz w:val="28"/>
                <w:szCs w:val="28"/>
                <w:lang w:eastAsia="ru-RU"/>
              </w:rPr>
              <w:t>Формування, перевірка та передача до Фінансово-економічного управління відомостей та розрахунків фактичних витрат на виплату та доставку пенсій, призначених на пільгових умовах.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color w:val="000000"/>
                <w:sz w:val="28"/>
                <w:szCs w:val="28"/>
                <w:lang w:eastAsia="ru-RU"/>
              </w:rPr>
              <w:t>В межах своїх повноважень, участь у розгляді звернень, заяв та скарг, запитів на інформацію, що надходять до Головного управління, вжиття необхідних заходів для усунення причин, що призводять до повторних звернень.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>
              <w:rPr>
                <w:color w:val="000000"/>
                <w:sz w:val="28"/>
                <w:szCs w:val="28"/>
                <w:lang w:eastAsia="ru-RU"/>
              </w:rPr>
              <w:t>Здійснення моніторингу усунення виявлених порушень за результатами нагляду органами соціального захисту населення дотримання вимог законодавства під час призначення/перерахунку пенсій.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5. </w:t>
            </w:r>
            <w:r>
              <w:rPr>
                <w:color w:val="000000"/>
                <w:sz w:val="28"/>
                <w:szCs w:val="28"/>
                <w:lang w:eastAsia="ru-RU"/>
              </w:rPr>
              <w:t>Здійснення:</w:t>
            </w:r>
          </w:p>
          <w:p w:rsidR="00810CAA" w:rsidRDefault="00810CAA" w:rsidP="00810CAA">
            <w:pPr>
              <w:pStyle w:val="Standard"/>
              <w:widowControl w:val="0"/>
              <w:spacing w:after="0" w:line="240" w:lineRule="auto"/>
              <w:ind w:left="-65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передачі опрацьованих справ до Управління з питань виплат для забезпечення виплати пенсій;</w:t>
            </w:r>
          </w:p>
          <w:p w:rsidR="00810CAA" w:rsidRDefault="00810CAA" w:rsidP="00810CAA">
            <w:pPr>
              <w:pStyle w:val="Standard"/>
              <w:widowControl w:val="0"/>
              <w:spacing w:after="0" w:line="240" w:lineRule="auto"/>
              <w:ind w:left="-65" w:right="12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перевірки правильності проведення масових перерахунків, своєчасного опрацювання кандидатів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на індивідуально-масовий перерахунок;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>- постійного аналізу роботи програмного забезпечення під час опрацювання пенсійної документації, внесення пропозиції щодо удосконалення роботи.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810CAA" w:rsidRDefault="00810CAA" w:rsidP="00810CAA">
            <w:pPr>
              <w:pStyle w:val="af1"/>
              <w:widowControl w:val="0"/>
              <w:spacing w:before="0" w:after="0"/>
              <w:ind w:left="-65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8.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Виконує інші завдання керівництва.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7A50ED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7A50ED" w:rsidRDefault="007A50ED" w:rsidP="007073B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7A50ED" w:rsidRDefault="007A50ED" w:rsidP="007073B0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17A" w:rsidRDefault="0076417A" w:rsidP="000D3DFB">
      <w:pPr>
        <w:spacing w:line="240" w:lineRule="auto"/>
      </w:pPr>
      <w:r>
        <w:separator/>
      </w:r>
    </w:p>
  </w:endnote>
  <w:endnote w:type="continuationSeparator" w:id="1">
    <w:p w:rsidR="0076417A" w:rsidRDefault="0076417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17A" w:rsidRDefault="0076417A" w:rsidP="000D3DFB">
      <w:pPr>
        <w:spacing w:line="240" w:lineRule="auto"/>
      </w:pPr>
      <w:r>
        <w:separator/>
      </w:r>
    </w:p>
  </w:footnote>
  <w:footnote w:type="continuationSeparator" w:id="1">
    <w:p w:rsidR="0076417A" w:rsidRDefault="0076417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C21A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10CAA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C21A8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6417A"/>
    <w:rsid w:val="007A50ED"/>
    <w:rsid w:val="007B2772"/>
    <w:rsid w:val="007F3F42"/>
    <w:rsid w:val="008060AC"/>
    <w:rsid w:val="00806F7A"/>
    <w:rsid w:val="00810CA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  <w:style w:type="paragraph" w:customStyle="1" w:styleId="Standard">
    <w:name w:val="Standard"/>
    <w:qFormat/>
    <w:rsid w:val="00810CAA"/>
    <w:pPr>
      <w:spacing w:after="160" w:line="247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4</Pages>
  <Words>4524</Words>
  <Characters>2580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416</cp:revision>
  <cp:lastPrinted>2026-02-20T10:50:00Z</cp:lastPrinted>
  <dcterms:created xsi:type="dcterms:W3CDTF">2016-06-09T12:24:00Z</dcterms:created>
  <dcterms:modified xsi:type="dcterms:W3CDTF">2026-05-05T07:47:00Z</dcterms:modified>
  <dc:language>uk-UA</dc:language>
</cp:coreProperties>
</file>