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FB01EC">
              <w:rPr>
                <w:rFonts w:ascii="Times New Roman" w:hAnsi="Times New Roman"/>
                <w:sz w:val="28"/>
                <w:szCs w:val="28"/>
              </w:rPr>
              <w:t>____</w:t>
            </w:r>
            <w:r w:rsidR="00732ED1">
              <w:rPr>
                <w:rFonts w:ascii="Times New Roman" w:hAnsi="Times New Roman"/>
                <w:sz w:val="28"/>
                <w:szCs w:val="28"/>
              </w:rPr>
              <w:t xml:space="preserve">  </w:t>
            </w:r>
            <w:r w:rsidR="00FB01EC">
              <w:rPr>
                <w:rFonts w:ascii="Times New Roman" w:hAnsi="Times New Roman"/>
                <w:sz w:val="28"/>
                <w:szCs w:val="28"/>
              </w:rPr>
              <w:t>Сергій СІТАШ</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FB01EC">
              <w:rPr>
                <w:rFonts w:ascii="Times New Roman" w:hAnsi="Times New Roman"/>
                <w:sz w:val="28"/>
                <w:szCs w:val="28"/>
              </w:rPr>
              <w:t>6</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C0D4B" w:rsidRDefault="00336159" w:rsidP="008C0D4B">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36075B">
        <w:rPr>
          <w:rFonts w:ascii="Times New Roman" w:hAnsi="Times New Roman"/>
          <w:b/>
          <w:sz w:val="28"/>
          <w:szCs w:val="28"/>
        </w:rPr>
        <w:t xml:space="preserve">головного спеціаліста Відділу </w:t>
      </w:r>
      <w:r w:rsidR="0036075B" w:rsidRPr="004C3EE9">
        <w:rPr>
          <w:rFonts w:ascii="Times New Roman" w:hAnsi="Times New Roman"/>
          <w:b/>
          <w:sz w:val="28"/>
          <w:szCs w:val="28"/>
        </w:rPr>
        <w:t>адміністрування інформаційних систем</w:t>
      </w:r>
      <w:r w:rsidR="0036075B">
        <w:rPr>
          <w:rFonts w:ascii="Times New Roman" w:hAnsi="Times New Roman"/>
          <w:sz w:val="28"/>
          <w:szCs w:val="28"/>
        </w:rPr>
        <w:t xml:space="preserve"> </w:t>
      </w:r>
      <w:r w:rsidR="0036075B">
        <w:rPr>
          <w:rFonts w:ascii="Times New Roman" w:hAnsi="Times New Roman"/>
          <w:b/>
          <w:sz w:val="28"/>
          <w:szCs w:val="28"/>
        </w:rPr>
        <w:t xml:space="preserve">Управління інформаційних систем та електронних реєстрів – </w:t>
      </w:r>
      <w:r w:rsidR="00BE2003">
        <w:rPr>
          <w:rFonts w:ascii="Times New Roman" w:hAnsi="Times New Roman"/>
          <w:b/>
          <w:sz w:val="28"/>
          <w:szCs w:val="28"/>
        </w:rPr>
        <w:t>1</w:t>
      </w:r>
      <w:r w:rsidR="0036075B">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6155F8" w:rsidRPr="00905361" w:rsidTr="00570AE6">
        <w:tc>
          <w:tcPr>
            <w:tcW w:w="3510" w:type="dxa"/>
            <w:gridSpan w:val="3"/>
          </w:tcPr>
          <w:p w:rsidR="006155F8" w:rsidRPr="00A600F6" w:rsidRDefault="006155F8"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6155F8" w:rsidRPr="009065D4" w:rsidRDefault="006155F8" w:rsidP="00C63E2A">
            <w:pPr>
              <w:widowControl w:val="0"/>
              <w:spacing w:line="240" w:lineRule="auto"/>
              <w:ind w:left="34" w:firstLine="0"/>
              <w:jc w:val="both"/>
              <w:rPr>
                <w:rFonts w:ascii="Times New Roman" w:hAnsi="Times New Roman"/>
                <w:sz w:val="28"/>
                <w:szCs w:val="28"/>
              </w:rPr>
            </w:pPr>
            <w:r w:rsidRPr="00996685">
              <w:rPr>
                <w:rFonts w:ascii="Times New Roman" w:hAnsi="Times New Roman"/>
                <w:sz w:val="28"/>
                <w:szCs w:val="28"/>
              </w:rPr>
              <w:t xml:space="preserve">1. </w:t>
            </w:r>
            <w:r w:rsidRPr="009065D4">
              <w:rPr>
                <w:rFonts w:ascii="Times New Roman" w:hAnsi="Times New Roman"/>
                <w:sz w:val="28"/>
                <w:szCs w:val="28"/>
              </w:rPr>
              <w:t>Здійснення:</w:t>
            </w:r>
          </w:p>
          <w:p w:rsidR="006155F8" w:rsidRPr="009065D4" w:rsidRDefault="006155F8" w:rsidP="00C63E2A">
            <w:pPr>
              <w:widowControl w:val="0"/>
              <w:spacing w:line="240" w:lineRule="auto"/>
              <w:ind w:left="34" w:firstLine="0"/>
              <w:jc w:val="both"/>
              <w:rPr>
                <w:rFonts w:ascii="Times New Roman" w:hAnsi="Times New Roman"/>
                <w:sz w:val="28"/>
                <w:szCs w:val="28"/>
              </w:rPr>
            </w:pPr>
            <w:r w:rsidRPr="009065D4">
              <w:rPr>
                <w:rFonts w:ascii="Times New Roman" w:hAnsi="Times New Roman"/>
                <w:sz w:val="28"/>
                <w:szCs w:val="28"/>
              </w:rPr>
              <w:t>- адміністрування та забезпечення безперебійної роботи інформаційно-комунікаційної системи Головного управління;</w:t>
            </w:r>
          </w:p>
          <w:p w:rsidR="006155F8" w:rsidRPr="009065D4" w:rsidRDefault="006155F8" w:rsidP="00C63E2A">
            <w:pPr>
              <w:widowControl w:val="0"/>
              <w:spacing w:line="240" w:lineRule="auto"/>
              <w:ind w:left="34" w:firstLine="0"/>
              <w:jc w:val="both"/>
              <w:rPr>
                <w:rFonts w:ascii="Times New Roman" w:hAnsi="Times New Roman"/>
                <w:sz w:val="28"/>
                <w:szCs w:val="28"/>
              </w:rPr>
            </w:pPr>
            <w:r w:rsidRPr="009065D4">
              <w:rPr>
                <w:rFonts w:ascii="Times New Roman" w:hAnsi="Times New Roman"/>
                <w:sz w:val="28"/>
                <w:szCs w:val="28"/>
              </w:rPr>
              <w:t>-  регламентних процедур супроводу, оновлення, архівування, зберігання, використання промислових версій програмного забезпечення, яке використовується спеціалістами Головного управління;</w:t>
            </w:r>
          </w:p>
          <w:p w:rsidR="006155F8" w:rsidRPr="009065D4" w:rsidRDefault="006155F8" w:rsidP="00C63E2A">
            <w:pPr>
              <w:widowControl w:val="0"/>
              <w:spacing w:line="240" w:lineRule="auto"/>
              <w:ind w:left="34" w:firstLine="0"/>
              <w:jc w:val="both"/>
              <w:rPr>
                <w:rFonts w:ascii="Times New Roman" w:hAnsi="Times New Roman"/>
                <w:sz w:val="28"/>
                <w:szCs w:val="28"/>
              </w:rPr>
            </w:pPr>
            <w:r w:rsidRPr="009065D4">
              <w:rPr>
                <w:rFonts w:ascii="Times New Roman" w:hAnsi="Times New Roman"/>
                <w:sz w:val="28"/>
                <w:szCs w:val="28"/>
              </w:rPr>
              <w:t>-  практичної та методологічної допомоги з питань роботи та використання програмного забезпечення та комп’ютерного обладнання;</w:t>
            </w:r>
          </w:p>
          <w:p w:rsidR="006155F8" w:rsidRPr="00996685" w:rsidRDefault="006155F8" w:rsidP="00C63E2A">
            <w:pPr>
              <w:widowControl w:val="0"/>
              <w:spacing w:line="240" w:lineRule="auto"/>
              <w:ind w:left="34" w:firstLine="0"/>
              <w:jc w:val="both"/>
              <w:rPr>
                <w:rFonts w:ascii="Times New Roman" w:hAnsi="Times New Roman"/>
                <w:sz w:val="28"/>
                <w:szCs w:val="28"/>
              </w:rPr>
            </w:pPr>
            <w:r w:rsidRPr="009065D4">
              <w:rPr>
                <w:rFonts w:ascii="Times New Roman" w:hAnsi="Times New Roman"/>
                <w:sz w:val="28"/>
                <w:szCs w:val="28"/>
              </w:rPr>
              <w:t>-  заходів щодо виконання вимог цільового профілю безпеки.</w:t>
            </w:r>
          </w:p>
          <w:p w:rsidR="006155F8" w:rsidRPr="00996685" w:rsidRDefault="006155F8" w:rsidP="00C63E2A">
            <w:pPr>
              <w:widowControl w:val="0"/>
              <w:spacing w:line="240" w:lineRule="auto"/>
              <w:ind w:left="34" w:firstLine="0"/>
              <w:jc w:val="both"/>
              <w:rPr>
                <w:rFonts w:ascii="Times New Roman" w:hAnsi="Times New Roman"/>
                <w:sz w:val="28"/>
                <w:szCs w:val="28"/>
              </w:rPr>
            </w:pPr>
            <w:r w:rsidRPr="00996685">
              <w:rPr>
                <w:rFonts w:ascii="Times New Roman" w:hAnsi="Times New Roman"/>
                <w:sz w:val="28"/>
                <w:szCs w:val="28"/>
              </w:rPr>
              <w:t xml:space="preserve">2. </w:t>
            </w:r>
            <w:r w:rsidRPr="009065D4">
              <w:rPr>
                <w:rFonts w:ascii="Times New Roman" w:hAnsi="Times New Roman"/>
                <w:sz w:val="28"/>
                <w:szCs w:val="28"/>
              </w:rPr>
              <w:t xml:space="preserve">Супровід та забезпечення працездатності серверів системи </w:t>
            </w:r>
            <w:proofErr w:type="spellStart"/>
            <w:r w:rsidRPr="009065D4">
              <w:rPr>
                <w:rFonts w:ascii="Times New Roman" w:hAnsi="Times New Roman"/>
                <w:sz w:val="28"/>
                <w:szCs w:val="28"/>
              </w:rPr>
              <w:t>відеоспостереження</w:t>
            </w:r>
            <w:proofErr w:type="spellEnd"/>
            <w:r w:rsidRPr="009065D4">
              <w:rPr>
                <w:rFonts w:ascii="Times New Roman" w:hAnsi="Times New Roman"/>
                <w:sz w:val="28"/>
                <w:szCs w:val="28"/>
              </w:rPr>
              <w:t xml:space="preserve"> </w:t>
            </w:r>
            <w:proofErr w:type="spellStart"/>
            <w:r w:rsidRPr="009065D4">
              <w:rPr>
                <w:rFonts w:ascii="Times New Roman" w:hAnsi="Times New Roman"/>
                <w:sz w:val="28"/>
                <w:szCs w:val="28"/>
              </w:rPr>
              <w:t>Avigilon</w:t>
            </w:r>
            <w:proofErr w:type="spellEnd"/>
            <w:r w:rsidRPr="009065D4">
              <w:rPr>
                <w:rFonts w:ascii="Times New Roman" w:hAnsi="Times New Roman"/>
                <w:sz w:val="28"/>
                <w:szCs w:val="28"/>
              </w:rPr>
              <w:t xml:space="preserve">, терміналів черг (сервісні центри), системи  антивірусного захисту </w:t>
            </w:r>
            <w:proofErr w:type="spellStart"/>
            <w:r w:rsidRPr="009065D4">
              <w:rPr>
                <w:rFonts w:ascii="Times New Roman" w:hAnsi="Times New Roman"/>
                <w:sz w:val="28"/>
                <w:szCs w:val="28"/>
              </w:rPr>
              <w:t>Nod</w:t>
            </w:r>
            <w:proofErr w:type="spellEnd"/>
            <w:r w:rsidRPr="009065D4">
              <w:rPr>
                <w:rFonts w:ascii="Times New Roman" w:hAnsi="Times New Roman"/>
                <w:sz w:val="28"/>
                <w:szCs w:val="28"/>
              </w:rPr>
              <w:t>. Оновлення інформаційно-пошукової системи баз даних нормативних документів (НАУ).</w:t>
            </w:r>
          </w:p>
          <w:p w:rsidR="006155F8" w:rsidRPr="00996685" w:rsidRDefault="006155F8" w:rsidP="00C63E2A">
            <w:pPr>
              <w:widowControl w:val="0"/>
              <w:spacing w:line="240" w:lineRule="auto"/>
              <w:ind w:left="34" w:firstLine="0"/>
              <w:jc w:val="both"/>
              <w:rPr>
                <w:rFonts w:ascii="Times New Roman" w:hAnsi="Times New Roman"/>
                <w:sz w:val="28"/>
                <w:szCs w:val="28"/>
              </w:rPr>
            </w:pPr>
            <w:r w:rsidRPr="00996685">
              <w:rPr>
                <w:rFonts w:ascii="Times New Roman" w:hAnsi="Times New Roman"/>
                <w:sz w:val="28"/>
                <w:szCs w:val="28"/>
              </w:rPr>
              <w:t xml:space="preserve">3. </w:t>
            </w:r>
            <w:r w:rsidRPr="009065D4">
              <w:rPr>
                <w:rFonts w:ascii="Times New Roman" w:hAnsi="Times New Roman"/>
                <w:sz w:val="28"/>
                <w:szCs w:val="28"/>
              </w:rPr>
              <w:t>Підготовка комп’ютерної техніки для роботи на віддалених робочих місцях області. Проведення/</w:t>
            </w:r>
            <w:proofErr w:type="spellStart"/>
            <w:r w:rsidRPr="009065D4">
              <w:rPr>
                <w:rFonts w:ascii="Times New Roman" w:hAnsi="Times New Roman"/>
                <w:sz w:val="28"/>
                <w:szCs w:val="28"/>
              </w:rPr>
              <w:t>відслідковування</w:t>
            </w:r>
            <w:proofErr w:type="spellEnd"/>
            <w:r w:rsidRPr="009065D4">
              <w:rPr>
                <w:rFonts w:ascii="Times New Roman" w:hAnsi="Times New Roman"/>
                <w:sz w:val="28"/>
                <w:szCs w:val="28"/>
              </w:rPr>
              <w:t>/виконання регламентних робіт, визначених моніторинговим центром Пенсійного фонду.</w:t>
            </w:r>
          </w:p>
          <w:p w:rsidR="006155F8" w:rsidRDefault="006155F8" w:rsidP="00C63E2A">
            <w:pPr>
              <w:widowControl w:val="0"/>
              <w:spacing w:line="240" w:lineRule="auto"/>
              <w:ind w:left="34" w:firstLine="0"/>
              <w:jc w:val="both"/>
              <w:rPr>
                <w:rFonts w:ascii="Times New Roman" w:hAnsi="Times New Roman"/>
                <w:sz w:val="28"/>
                <w:szCs w:val="28"/>
              </w:rPr>
            </w:pPr>
            <w:r w:rsidRPr="00996685">
              <w:rPr>
                <w:rFonts w:ascii="Times New Roman" w:hAnsi="Times New Roman"/>
                <w:sz w:val="28"/>
                <w:szCs w:val="28"/>
              </w:rPr>
              <w:t xml:space="preserve">4. </w:t>
            </w:r>
            <w:r w:rsidRPr="009065D4">
              <w:rPr>
                <w:rFonts w:ascii="Times New Roman" w:hAnsi="Times New Roman"/>
                <w:sz w:val="28"/>
                <w:szCs w:val="28"/>
              </w:rPr>
              <w:t>Здійснення адміністрування та обслуговування комп’ютерної мережі та мережевого обладнання.</w:t>
            </w:r>
          </w:p>
          <w:p w:rsidR="006155F8" w:rsidRDefault="006155F8" w:rsidP="00C63E2A">
            <w:pPr>
              <w:widowControl w:val="0"/>
              <w:spacing w:line="240" w:lineRule="auto"/>
              <w:ind w:left="34" w:firstLine="0"/>
              <w:jc w:val="both"/>
              <w:rPr>
                <w:rFonts w:ascii="Times New Roman" w:hAnsi="Times New Roman"/>
                <w:sz w:val="28"/>
                <w:szCs w:val="28"/>
              </w:rPr>
            </w:pPr>
            <w:r w:rsidRPr="00996685">
              <w:rPr>
                <w:rFonts w:ascii="Times New Roman" w:hAnsi="Times New Roman"/>
                <w:sz w:val="28"/>
                <w:szCs w:val="28"/>
              </w:rPr>
              <w:t xml:space="preserve">5. </w:t>
            </w:r>
            <w:r w:rsidRPr="009065D4">
              <w:rPr>
                <w:rFonts w:ascii="Times New Roman" w:hAnsi="Times New Roman"/>
                <w:sz w:val="28"/>
                <w:szCs w:val="28"/>
              </w:rPr>
              <w:t>Проведення планових та позапланових перевірок на робочих комп'ютерах працівників щодо дотримання вимог порядку використання комп'ютерних програм.</w:t>
            </w:r>
            <w:r w:rsidRPr="00996685">
              <w:rPr>
                <w:rFonts w:ascii="Times New Roman" w:hAnsi="Times New Roman"/>
                <w:sz w:val="28"/>
                <w:szCs w:val="28"/>
              </w:rPr>
              <w:t xml:space="preserve"> </w:t>
            </w:r>
          </w:p>
          <w:p w:rsidR="006155F8" w:rsidRDefault="006155F8" w:rsidP="00C63E2A">
            <w:pPr>
              <w:widowControl w:val="0"/>
              <w:spacing w:line="240" w:lineRule="auto"/>
              <w:ind w:left="34" w:firstLine="0"/>
              <w:jc w:val="both"/>
              <w:rPr>
                <w:rFonts w:ascii="Times New Roman" w:hAnsi="Times New Roman"/>
                <w:sz w:val="28"/>
                <w:szCs w:val="28"/>
              </w:rPr>
            </w:pPr>
            <w:r w:rsidRPr="00996685">
              <w:rPr>
                <w:rFonts w:ascii="Times New Roman" w:hAnsi="Times New Roman"/>
                <w:sz w:val="28"/>
                <w:szCs w:val="28"/>
              </w:rPr>
              <w:t xml:space="preserve">6. </w:t>
            </w:r>
            <w:r w:rsidRPr="009065D4">
              <w:rPr>
                <w:rFonts w:ascii="Times New Roman" w:hAnsi="Times New Roman"/>
                <w:sz w:val="28"/>
                <w:szCs w:val="28"/>
              </w:rPr>
              <w:t xml:space="preserve">Проведення обліку комп’ютерної техніки та програмного забезпечення, що перебувають на </w:t>
            </w:r>
            <w:r w:rsidRPr="009065D4">
              <w:rPr>
                <w:rFonts w:ascii="Times New Roman" w:hAnsi="Times New Roman"/>
                <w:sz w:val="28"/>
                <w:szCs w:val="28"/>
              </w:rPr>
              <w:lastRenderedPageBreak/>
              <w:t>балансі Головного управління. Координування заходів з питань легалізації програмного забезпечення, що експлуатується органами Фонду. Підготовка пропозицій та документів для списання засобів комп’ютерної техніки, що не підлягає подальшому використанню за місцезнаходженням робочого місця та формування потреб щодо придбання комп’ютерної техніки/оргтехніки/активного мережевого обладнання.</w:t>
            </w:r>
          </w:p>
          <w:p w:rsidR="006155F8" w:rsidRDefault="006155F8" w:rsidP="00C63E2A">
            <w:pPr>
              <w:widowControl w:val="0"/>
              <w:spacing w:line="240" w:lineRule="auto"/>
              <w:ind w:left="34" w:firstLine="0"/>
              <w:jc w:val="both"/>
              <w:rPr>
                <w:rFonts w:ascii="Times New Roman" w:hAnsi="Times New Roman"/>
                <w:sz w:val="28"/>
                <w:szCs w:val="28"/>
              </w:rPr>
            </w:pPr>
            <w:r w:rsidRPr="00996685">
              <w:rPr>
                <w:rFonts w:ascii="Times New Roman" w:hAnsi="Times New Roman"/>
                <w:sz w:val="28"/>
                <w:szCs w:val="28"/>
              </w:rPr>
              <w:t xml:space="preserve">7. </w:t>
            </w:r>
            <w:r w:rsidRPr="009065D4">
              <w:rPr>
                <w:rFonts w:ascii="Times New Roman" w:hAnsi="Times New Roman"/>
                <w:sz w:val="28"/>
                <w:szCs w:val="28"/>
              </w:rPr>
              <w:t xml:space="preserve">Забезпечення впровадження та здійснення </w:t>
            </w:r>
            <w:proofErr w:type="spellStart"/>
            <w:r w:rsidRPr="009065D4">
              <w:rPr>
                <w:rFonts w:ascii="Times New Roman" w:hAnsi="Times New Roman"/>
                <w:sz w:val="28"/>
                <w:szCs w:val="28"/>
              </w:rPr>
              <w:t>супровіду</w:t>
            </w:r>
            <w:proofErr w:type="spellEnd"/>
            <w:r w:rsidRPr="009065D4">
              <w:rPr>
                <w:rFonts w:ascii="Times New Roman" w:hAnsi="Times New Roman"/>
                <w:sz w:val="28"/>
                <w:szCs w:val="28"/>
              </w:rPr>
              <w:t xml:space="preserve">  програм оперативної звітності та іншого програмного забезпечення в структурних підрозділах Головного управління для забезпечення виконання завдань, поставлених Фондом. Супровід </w:t>
            </w:r>
            <w:proofErr w:type="spellStart"/>
            <w:r w:rsidRPr="009065D4">
              <w:rPr>
                <w:rFonts w:ascii="Times New Roman" w:hAnsi="Times New Roman"/>
                <w:sz w:val="28"/>
                <w:szCs w:val="28"/>
              </w:rPr>
              <w:t>Контакт-</w:t>
            </w:r>
            <w:proofErr w:type="spellEnd"/>
            <w:r w:rsidRPr="009065D4">
              <w:rPr>
                <w:rFonts w:ascii="Times New Roman" w:hAnsi="Times New Roman"/>
                <w:sz w:val="28"/>
                <w:szCs w:val="28"/>
              </w:rPr>
              <w:t xml:space="preserve"> Центру Головного управління.</w:t>
            </w:r>
          </w:p>
          <w:p w:rsidR="006155F8" w:rsidRDefault="006155F8" w:rsidP="00C63E2A">
            <w:pPr>
              <w:widowControl w:val="0"/>
              <w:spacing w:line="240" w:lineRule="auto"/>
              <w:ind w:left="34" w:firstLine="0"/>
              <w:jc w:val="both"/>
              <w:rPr>
                <w:rFonts w:ascii="Times New Roman" w:hAnsi="Times New Roman"/>
                <w:sz w:val="28"/>
                <w:szCs w:val="28"/>
              </w:rPr>
            </w:pPr>
            <w:r w:rsidRPr="00996685">
              <w:rPr>
                <w:rFonts w:ascii="Times New Roman" w:hAnsi="Times New Roman"/>
                <w:sz w:val="28"/>
                <w:szCs w:val="28"/>
              </w:rPr>
              <w:t xml:space="preserve">8. </w:t>
            </w:r>
            <w:r w:rsidRPr="009065D4">
              <w:rPr>
                <w:rFonts w:ascii="Times New Roman" w:hAnsi="Times New Roman"/>
                <w:sz w:val="28"/>
                <w:szCs w:val="28"/>
              </w:rPr>
              <w:t>Забезпечення розподілу між користувачами необхідні реквізити захисту інформації (паролів, привілеїв, ключів тощо).</w:t>
            </w:r>
          </w:p>
          <w:p w:rsidR="006155F8" w:rsidRDefault="006155F8" w:rsidP="00C63E2A">
            <w:pPr>
              <w:widowControl w:val="0"/>
              <w:spacing w:line="240" w:lineRule="auto"/>
              <w:ind w:left="34" w:firstLine="0"/>
              <w:jc w:val="both"/>
              <w:rPr>
                <w:rFonts w:ascii="Times New Roman" w:hAnsi="Times New Roman"/>
                <w:sz w:val="28"/>
                <w:szCs w:val="28"/>
              </w:rPr>
            </w:pPr>
            <w:r w:rsidRPr="00996685">
              <w:rPr>
                <w:rFonts w:ascii="Times New Roman" w:hAnsi="Times New Roman"/>
                <w:sz w:val="28"/>
                <w:szCs w:val="28"/>
              </w:rPr>
              <w:t xml:space="preserve">9. </w:t>
            </w:r>
            <w:r w:rsidRPr="009065D4">
              <w:rPr>
                <w:rFonts w:ascii="Times New Roman" w:hAnsi="Times New Roman"/>
                <w:sz w:val="28"/>
                <w:szCs w:val="28"/>
              </w:rPr>
              <w:t>Спостереження (реєстрація і аудит подій в автоматизованих системах, моніторинг подій тощо) за функціонуванням КСЗІ ІКС та її компонентів</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767DA1" w:rsidRDefault="00EA219E" w:rsidP="0036075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 </w:t>
            </w:r>
            <w:r w:rsidR="0036075B">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 xml:space="preserve">грн </w:t>
            </w:r>
          </w:p>
          <w:p w:rsidR="00EA219E" w:rsidRPr="00B85450" w:rsidRDefault="00767DA1" w:rsidP="0036075B">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36075B"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1456A" w:rsidRDefault="00C1456A" w:rsidP="00C1456A">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C1456A" w:rsidRDefault="00C1456A" w:rsidP="00C1456A">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 ;</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C1456A" w:rsidRDefault="00C1456A" w:rsidP="00C1456A">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додатками;</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C1456A" w:rsidRDefault="00C1456A" w:rsidP="00C1456A">
            <w:pPr>
              <w:numPr>
                <w:ilvl w:val="0"/>
                <w:numId w:val="18"/>
              </w:num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lastRenderedPageBreak/>
              <w:t>військовооблікові</w:t>
            </w:r>
            <w:proofErr w:type="spellEnd"/>
            <w:r>
              <w:rPr>
                <w:rFonts w:ascii="Times New Roman" w:hAnsi="Times New Roman"/>
                <w:sz w:val="28"/>
                <w:szCs w:val="28"/>
              </w:rPr>
              <w:t xml:space="preserve"> документи для військовозобов’язаних та призовників.</w:t>
            </w:r>
          </w:p>
          <w:p w:rsidR="00C04E67" w:rsidRPr="00B25663" w:rsidRDefault="005864DC" w:rsidP="006155F8">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6155F8" w:rsidRPr="006155F8">
              <w:rPr>
                <w:rFonts w:ascii="Times New Roman" w:hAnsi="Times New Roman"/>
                <w:b/>
                <w:sz w:val="28"/>
                <w:szCs w:val="28"/>
              </w:rPr>
              <w:t>29 травня</w:t>
            </w:r>
            <w:r w:rsidRPr="006155F8">
              <w:rPr>
                <w:rFonts w:ascii="Times New Roman" w:hAnsi="Times New Roman"/>
                <w:b/>
                <w:sz w:val="28"/>
                <w:szCs w:val="28"/>
              </w:rPr>
              <w:t xml:space="preserve"> 202</w:t>
            </w:r>
            <w:r w:rsidR="00C1456A" w:rsidRPr="006155F8">
              <w:rPr>
                <w:rFonts w:ascii="Times New Roman" w:hAnsi="Times New Roman"/>
                <w:b/>
                <w:sz w:val="28"/>
                <w:szCs w:val="28"/>
              </w:rPr>
              <w:t>6</w:t>
            </w:r>
            <w:r w:rsidRPr="006155F8">
              <w:rPr>
                <w:rFonts w:ascii="Times New Roman" w:hAnsi="Times New Roman"/>
                <w:b/>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6155F8" w:rsidRPr="00A600F6" w:rsidRDefault="006155F8" w:rsidP="006155F8">
            <w:pPr>
              <w:spacing w:line="240" w:lineRule="auto"/>
              <w:ind w:firstLine="0"/>
              <w:jc w:val="both"/>
              <w:rPr>
                <w:rFonts w:ascii="Times New Roman" w:hAnsi="Times New Roman"/>
                <w:sz w:val="28"/>
                <w:szCs w:val="28"/>
              </w:rPr>
            </w:pPr>
            <w:r>
              <w:rPr>
                <w:rFonts w:ascii="Times New Roman" w:hAnsi="Times New Roman"/>
                <w:sz w:val="28"/>
                <w:szCs w:val="28"/>
              </w:rPr>
              <w:t xml:space="preserve"> (068) 832-83-13</w:t>
            </w:r>
          </w:p>
          <w:p w:rsidR="006155F8" w:rsidRPr="00A600F6" w:rsidRDefault="006155F8" w:rsidP="00947673">
            <w:pPr>
              <w:spacing w:line="240" w:lineRule="auto"/>
              <w:ind w:firstLine="0"/>
              <w:jc w:val="both"/>
              <w:rPr>
                <w:rFonts w:ascii="Times New Roman" w:hAnsi="Times New Roman"/>
                <w:sz w:val="28"/>
                <w:szCs w:val="28"/>
              </w:rPr>
            </w:pP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FB01EC" w:rsidTr="0045768E">
        <w:trPr>
          <w:trHeight w:val="753"/>
        </w:trPr>
        <w:tc>
          <w:tcPr>
            <w:tcW w:w="392" w:type="dxa"/>
          </w:tcPr>
          <w:p w:rsidR="00FB01EC" w:rsidRPr="00C151D2" w:rsidRDefault="00FB01EC"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FB01EC" w:rsidRDefault="00FB01EC" w:rsidP="007F59CB">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FB01EC" w:rsidRDefault="00FB01EC" w:rsidP="007F59CB">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FB01EC" w:rsidRDefault="00FB01EC" w:rsidP="007F59CB">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FB01EC" w:rsidRDefault="00FB01EC" w:rsidP="007F59CB">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FB01EC" w:rsidRDefault="00FB01EC" w:rsidP="007F59CB">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FB01EC" w:rsidRDefault="00FB01EC" w:rsidP="007F59CB">
            <w:pPr>
              <w:pStyle w:val="ab"/>
              <w:widowControl w:val="0"/>
              <w:spacing w:beforeAutospacing="0" w:afterAutospacing="0"/>
              <w:jc w:val="both"/>
              <w:rPr>
                <w:sz w:val="28"/>
                <w:szCs w:val="28"/>
              </w:rPr>
            </w:pPr>
            <w:proofErr w:type="spellStart"/>
            <w:r>
              <w:rPr>
                <w:sz w:val="28"/>
                <w:szCs w:val="28"/>
              </w:rPr>
              <w:t>-здатність</w:t>
            </w:r>
            <w:proofErr w:type="spellEnd"/>
            <w:r>
              <w:rPr>
                <w:sz w:val="28"/>
                <w:szCs w:val="28"/>
              </w:rPr>
              <w:t xml:space="preserve"> використовувати відкриті цифрові ресурси для власного професійного розвитку.</w:t>
            </w:r>
          </w:p>
        </w:tc>
      </w:tr>
      <w:tr w:rsidR="00FB01EC" w:rsidRPr="00AE10AC" w:rsidTr="0045768E">
        <w:tc>
          <w:tcPr>
            <w:tcW w:w="392" w:type="dxa"/>
          </w:tcPr>
          <w:p w:rsidR="00FB01EC" w:rsidRPr="00C151D2" w:rsidRDefault="00FB01EC" w:rsidP="00AA7A8B">
            <w:pPr>
              <w:spacing w:line="240" w:lineRule="auto"/>
              <w:ind w:firstLine="0"/>
              <w:jc w:val="both"/>
              <w:rPr>
                <w:rFonts w:ascii="Times New Roman" w:hAnsi="Times New Roman"/>
                <w:sz w:val="28"/>
                <w:szCs w:val="28"/>
              </w:rPr>
            </w:pPr>
            <w:r>
              <w:rPr>
                <w:rFonts w:ascii="Times New Roman" w:hAnsi="Times New Roman"/>
                <w:sz w:val="28"/>
                <w:szCs w:val="28"/>
              </w:rPr>
              <w:lastRenderedPageBreak/>
              <w:t>2</w:t>
            </w:r>
          </w:p>
        </w:tc>
        <w:tc>
          <w:tcPr>
            <w:tcW w:w="3118" w:type="dxa"/>
            <w:gridSpan w:val="2"/>
          </w:tcPr>
          <w:p w:rsidR="00FB01EC" w:rsidRDefault="00FB01EC" w:rsidP="007F59CB">
            <w:pPr>
              <w:widowControl w:val="0"/>
              <w:spacing w:line="240" w:lineRule="auto"/>
              <w:ind w:firstLine="0"/>
              <w:jc w:val="both"/>
              <w:rPr>
                <w:rFonts w:ascii="Times New Roman" w:hAnsi="Times New Roman"/>
                <w:sz w:val="28"/>
                <w:szCs w:val="28"/>
              </w:rPr>
            </w:pPr>
            <w:r w:rsidRPr="00637ACD">
              <w:rPr>
                <w:rFonts w:ascii="Times New Roman" w:hAnsi="Times New Roman"/>
                <w:sz w:val="28"/>
                <w:szCs w:val="28"/>
              </w:rPr>
              <w:t>Командна робота та взаємодія</w:t>
            </w:r>
          </w:p>
        </w:tc>
        <w:tc>
          <w:tcPr>
            <w:tcW w:w="6379" w:type="dxa"/>
          </w:tcPr>
          <w:p w:rsidR="00FB01EC" w:rsidRPr="00637ACD" w:rsidRDefault="00FB01EC" w:rsidP="007F59CB">
            <w:pPr>
              <w:spacing w:line="240" w:lineRule="auto"/>
              <w:ind w:left="34"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розуміння ваги свого внеску у загальний результат (структурного підрозділу/державного органу);</w:t>
            </w:r>
          </w:p>
          <w:p w:rsidR="00FB01EC" w:rsidRPr="00637ACD" w:rsidRDefault="00FB01EC" w:rsidP="007F59CB">
            <w:pPr>
              <w:spacing w:line="240" w:lineRule="auto"/>
              <w:ind w:left="34"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орієнтація на командний результат;</w:t>
            </w:r>
          </w:p>
          <w:p w:rsidR="00FB01EC" w:rsidRPr="00637ACD" w:rsidRDefault="00FB01EC" w:rsidP="007F59CB">
            <w:pPr>
              <w:spacing w:line="240" w:lineRule="auto"/>
              <w:ind w:left="34"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готовність працювати в команді та сприяти колегам у їх професійній діяльності задля досягнення спільних цілей;</w:t>
            </w:r>
          </w:p>
          <w:p w:rsidR="00FB01EC" w:rsidRDefault="00FB01EC" w:rsidP="007F59CB">
            <w:pPr>
              <w:widowControl w:val="0"/>
              <w:spacing w:line="240" w:lineRule="auto"/>
              <w:ind w:left="34"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відкритість в обміні інформацією</w:t>
            </w:r>
            <w:r>
              <w:rPr>
                <w:rFonts w:ascii="Times New Roman" w:hAnsi="Times New Roman"/>
                <w:sz w:val="28"/>
                <w:szCs w:val="28"/>
              </w:rPr>
              <w:t>.</w:t>
            </w:r>
          </w:p>
        </w:tc>
      </w:tr>
      <w:tr w:rsidR="00FB01EC" w:rsidRPr="00322B4A" w:rsidTr="0045768E">
        <w:tc>
          <w:tcPr>
            <w:tcW w:w="392" w:type="dxa"/>
          </w:tcPr>
          <w:p w:rsidR="00FB01EC" w:rsidRDefault="00FB01EC"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FB01EC" w:rsidRDefault="00FB01EC" w:rsidP="007F59CB">
            <w:pPr>
              <w:widowControl w:val="0"/>
              <w:spacing w:line="240" w:lineRule="auto"/>
              <w:ind w:firstLine="0"/>
              <w:jc w:val="both"/>
              <w:rPr>
                <w:rFonts w:ascii="Times New Roman" w:hAnsi="Times New Roman"/>
                <w:sz w:val="28"/>
                <w:szCs w:val="28"/>
              </w:rPr>
            </w:pPr>
            <w:r w:rsidRPr="00637ACD">
              <w:rPr>
                <w:rFonts w:ascii="Times New Roman" w:hAnsi="Times New Roman"/>
                <w:sz w:val="28"/>
                <w:szCs w:val="28"/>
              </w:rPr>
              <w:t>Уважність до деталей</w:t>
            </w:r>
          </w:p>
        </w:tc>
        <w:tc>
          <w:tcPr>
            <w:tcW w:w="6379" w:type="dxa"/>
          </w:tcPr>
          <w:p w:rsidR="00FB01EC" w:rsidRPr="00637ACD" w:rsidRDefault="00FB01EC" w:rsidP="007F59CB">
            <w:pPr>
              <w:spacing w:line="240" w:lineRule="auto"/>
              <w:ind w:left="34" w:firstLine="0"/>
              <w:jc w:val="both"/>
              <w:rPr>
                <w:rFonts w:ascii="Times New Roman" w:hAnsi="Times New Roman"/>
                <w:sz w:val="28"/>
                <w:szCs w:val="28"/>
              </w:rPr>
            </w:pPr>
            <w:r w:rsidRPr="00637ACD">
              <w:rPr>
                <w:rFonts w:ascii="Times New Roman" w:hAnsi="Times New Roman"/>
                <w:sz w:val="28"/>
                <w:szCs w:val="28"/>
              </w:rPr>
              <w:t>-</w:t>
            </w:r>
            <w:r w:rsidRPr="00637ACD">
              <w:rPr>
                <w:rFonts w:ascii="Times New Roman" w:hAnsi="Times New Roman"/>
                <w:sz w:val="28"/>
                <w:szCs w:val="28"/>
              </w:rPr>
              <w:tab/>
              <w:t>здатний помічати окремі елементи та акцентувати увагу на деталях у своїй роботі;</w:t>
            </w:r>
          </w:p>
          <w:p w:rsidR="00FB01EC" w:rsidRDefault="00FB01EC" w:rsidP="007F59CB">
            <w:pPr>
              <w:widowControl w:val="0"/>
              <w:spacing w:line="240" w:lineRule="auto"/>
              <w:ind w:left="34" w:firstLine="0"/>
              <w:jc w:val="both"/>
              <w:rPr>
                <w:rFonts w:ascii="Times New Roman" w:hAnsi="Times New Roman"/>
                <w:sz w:val="28"/>
                <w:szCs w:val="28"/>
              </w:rPr>
            </w:pPr>
            <w:r w:rsidRPr="00637ACD">
              <w:rPr>
                <w:rFonts w:ascii="Times New Roman" w:hAnsi="Times New Roman"/>
                <w:sz w:val="28"/>
                <w:szCs w:val="28"/>
              </w:rPr>
              <w:t>-</w:t>
            </w:r>
            <w:r w:rsidRPr="00637ACD">
              <w:rPr>
                <w:rFonts w:ascii="Times New Roman" w:hAnsi="Times New Roman"/>
                <w:sz w:val="28"/>
                <w:szCs w:val="28"/>
              </w:rPr>
              <w:tab/>
              <w:t>здатний враховувати деталі при прийнятті рішень</w:t>
            </w:r>
            <w:r>
              <w:rPr>
                <w:rFonts w:ascii="Times New Roman" w:hAnsi="Times New Roman"/>
                <w:sz w:val="28"/>
                <w:szCs w:val="28"/>
              </w:rPr>
              <w:t>.</w:t>
            </w:r>
          </w:p>
        </w:tc>
      </w:tr>
      <w:tr w:rsidR="00FB01EC" w:rsidRPr="00322B4A" w:rsidTr="0045768E">
        <w:tc>
          <w:tcPr>
            <w:tcW w:w="392" w:type="dxa"/>
          </w:tcPr>
          <w:p w:rsidR="00FB01EC" w:rsidRPr="00C151D2" w:rsidRDefault="00FB01EC"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FB01EC" w:rsidRDefault="00FB01EC" w:rsidP="007F59CB">
            <w:pPr>
              <w:widowControl w:val="0"/>
              <w:spacing w:line="240" w:lineRule="auto"/>
              <w:ind w:firstLine="0"/>
              <w:jc w:val="both"/>
              <w:rPr>
                <w:rFonts w:ascii="Times New Roman" w:hAnsi="Times New Roman"/>
                <w:sz w:val="28"/>
                <w:szCs w:val="28"/>
              </w:rPr>
            </w:pPr>
            <w:r w:rsidRPr="00637ACD">
              <w:rPr>
                <w:rFonts w:ascii="Times New Roman" w:hAnsi="Times New Roman"/>
                <w:sz w:val="28"/>
                <w:szCs w:val="28"/>
              </w:rPr>
              <w:t>Відповідальність</w:t>
            </w:r>
          </w:p>
        </w:tc>
        <w:tc>
          <w:tcPr>
            <w:tcW w:w="6379" w:type="dxa"/>
          </w:tcPr>
          <w:p w:rsidR="00FB01EC" w:rsidRPr="00637ACD" w:rsidRDefault="00FB01EC" w:rsidP="007F59CB">
            <w:pPr>
              <w:spacing w:line="240" w:lineRule="auto"/>
              <w:ind w:left="27"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FB01EC" w:rsidRPr="00637ACD" w:rsidRDefault="00FB01EC" w:rsidP="007F59CB">
            <w:pPr>
              <w:spacing w:line="240" w:lineRule="auto"/>
              <w:ind w:left="27"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FB01EC" w:rsidRDefault="00FB01EC" w:rsidP="007F59CB">
            <w:pPr>
              <w:widowControl w:val="0"/>
              <w:spacing w:line="240" w:lineRule="auto"/>
              <w:ind w:left="27"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здатність брати на себе зобов’язання, чітко їх дотримуватись і виконувати</w:t>
            </w:r>
            <w:r>
              <w:rPr>
                <w:rFonts w:ascii="Times New Roman" w:hAnsi="Times New Roman"/>
                <w:sz w:val="28"/>
                <w:szCs w:val="28"/>
              </w:rPr>
              <w:t>.</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C10E00" w:rsidRPr="00C151D2" w:rsidTr="000F6114">
        <w:trPr>
          <w:trHeight w:val="307"/>
        </w:trPr>
        <w:tc>
          <w:tcPr>
            <w:tcW w:w="699" w:type="dxa"/>
            <w:gridSpan w:val="2"/>
          </w:tcPr>
          <w:p w:rsidR="00C10E00" w:rsidRPr="00C151D2" w:rsidRDefault="00C10E00"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C10E00" w:rsidRPr="00C151D2" w:rsidRDefault="00C10E00"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C10E00" w:rsidRDefault="00C10E00" w:rsidP="002B3F86">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C10E00" w:rsidRDefault="00C10E00" w:rsidP="002B3F86">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C10E00" w:rsidRDefault="00C10E00" w:rsidP="002B3F86">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C10E00" w:rsidRDefault="00C10E00" w:rsidP="002B3F86">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правовий режим воєнного стану».</w:t>
            </w:r>
          </w:p>
          <w:p w:rsidR="00C10E00" w:rsidRPr="00FD34E4" w:rsidRDefault="00C10E00" w:rsidP="002B3F86">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w:t>
            </w:r>
            <w:r w:rsidRPr="00FD34E4">
              <w:rPr>
                <w:rFonts w:ascii="Times New Roman" w:hAnsi="Times New Roman"/>
                <w:sz w:val="28"/>
                <w:szCs w:val="28"/>
              </w:rPr>
              <w:lastRenderedPageBreak/>
              <w:t xml:space="preserve">№ 373; </w:t>
            </w:r>
          </w:p>
          <w:p w:rsidR="00C10E00" w:rsidRDefault="00C10E00" w:rsidP="002B3F86">
            <w:pPr>
              <w:spacing w:line="240" w:lineRule="auto"/>
              <w:ind w:firstLine="27"/>
              <w:jc w:val="both"/>
              <w:rPr>
                <w:rFonts w:ascii="Times New Roman" w:hAnsi="Times New Roman"/>
                <w:sz w:val="28"/>
                <w:szCs w:val="28"/>
                <w:lang w:val="ru-RU"/>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r>
              <w:rPr>
                <w:rFonts w:ascii="Times New Roman" w:hAnsi="Times New Roman"/>
                <w:sz w:val="28"/>
                <w:szCs w:val="28"/>
              </w:rPr>
              <w:t>.</w:t>
            </w:r>
          </w:p>
        </w:tc>
      </w:tr>
      <w:tr w:rsidR="000D5C8B" w:rsidRPr="00C151D2" w:rsidTr="000F6114">
        <w:trPr>
          <w:trHeight w:val="307"/>
        </w:trPr>
        <w:tc>
          <w:tcPr>
            <w:tcW w:w="699" w:type="dxa"/>
            <w:gridSpan w:val="2"/>
          </w:tcPr>
          <w:p w:rsidR="000D5C8B" w:rsidRDefault="000D5C8B">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2811" w:type="dxa"/>
          </w:tcPr>
          <w:p w:rsidR="000D5C8B" w:rsidRDefault="000D5C8B">
            <w:pPr>
              <w:widowControl w:val="0"/>
              <w:suppressAutoHyphens/>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0D5C8B" w:rsidRDefault="000D5C8B">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22F0" w:rsidRDefault="00CC22F0" w:rsidP="00015191">
      <w:pPr>
        <w:spacing w:line="240" w:lineRule="auto"/>
      </w:pPr>
      <w:r>
        <w:separator/>
      </w:r>
    </w:p>
  </w:endnote>
  <w:endnote w:type="continuationSeparator" w:id="0">
    <w:p w:rsidR="00CC22F0" w:rsidRDefault="00CC22F0"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22F0" w:rsidRDefault="00CC22F0" w:rsidP="00015191">
      <w:pPr>
        <w:spacing w:line="240" w:lineRule="auto"/>
      </w:pPr>
      <w:r>
        <w:separator/>
      </w:r>
    </w:p>
  </w:footnote>
  <w:footnote w:type="continuationSeparator" w:id="0">
    <w:p w:rsidR="00CC22F0" w:rsidRDefault="00CC22F0"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0B08AB" w:rsidP="00C926E9">
        <w:pPr>
          <w:pStyle w:val="af"/>
          <w:jc w:val="left"/>
        </w:pPr>
        <w:r>
          <w:fldChar w:fldCharType="begin"/>
        </w:r>
        <w:r w:rsidR="00C926E9">
          <w:instrText>PAGE   \* MERGEFORMAT</w:instrText>
        </w:r>
        <w:r>
          <w:fldChar w:fldCharType="separate"/>
        </w:r>
        <w:r w:rsidR="00C5018F" w:rsidRPr="00C5018F">
          <w:rPr>
            <w:noProof/>
            <w:lang w:val="ru-RU"/>
          </w:rPr>
          <w:t>2</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9932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1826"/>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7640B"/>
    <w:rsid w:val="0008211C"/>
    <w:rsid w:val="00090DE1"/>
    <w:rsid w:val="0009510D"/>
    <w:rsid w:val="000A2752"/>
    <w:rsid w:val="000A769F"/>
    <w:rsid w:val="000B08AB"/>
    <w:rsid w:val="000B30DD"/>
    <w:rsid w:val="000B6560"/>
    <w:rsid w:val="000C2AEA"/>
    <w:rsid w:val="000C6B7D"/>
    <w:rsid w:val="000C7A84"/>
    <w:rsid w:val="000D5C8B"/>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611"/>
    <w:rsid w:val="00135A7F"/>
    <w:rsid w:val="00136CD7"/>
    <w:rsid w:val="00141A0D"/>
    <w:rsid w:val="0015226D"/>
    <w:rsid w:val="001530B9"/>
    <w:rsid w:val="00154063"/>
    <w:rsid w:val="001542DE"/>
    <w:rsid w:val="00172E56"/>
    <w:rsid w:val="00182DD7"/>
    <w:rsid w:val="00191AC2"/>
    <w:rsid w:val="001929D4"/>
    <w:rsid w:val="00194B89"/>
    <w:rsid w:val="00197BC3"/>
    <w:rsid w:val="001A325B"/>
    <w:rsid w:val="001C2E59"/>
    <w:rsid w:val="001C5A50"/>
    <w:rsid w:val="001D17C2"/>
    <w:rsid w:val="001D2762"/>
    <w:rsid w:val="001D31CC"/>
    <w:rsid w:val="001D32B6"/>
    <w:rsid w:val="001E6557"/>
    <w:rsid w:val="001E7004"/>
    <w:rsid w:val="001E7109"/>
    <w:rsid w:val="001F0042"/>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279E2"/>
    <w:rsid w:val="00330707"/>
    <w:rsid w:val="00336159"/>
    <w:rsid w:val="003370BF"/>
    <w:rsid w:val="003373D3"/>
    <w:rsid w:val="00340C6F"/>
    <w:rsid w:val="00355A62"/>
    <w:rsid w:val="00357593"/>
    <w:rsid w:val="0036075B"/>
    <w:rsid w:val="00362538"/>
    <w:rsid w:val="003648C2"/>
    <w:rsid w:val="00365BCF"/>
    <w:rsid w:val="00371A62"/>
    <w:rsid w:val="003740E9"/>
    <w:rsid w:val="0037638E"/>
    <w:rsid w:val="003952EE"/>
    <w:rsid w:val="00395746"/>
    <w:rsid w:val="00396165"/>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43CDB"/>
    <w:rsid w:val="005445D0"/>
    <w:rsid w:val="0054664E"/>
    <w:rsid w:val="00547A65"/>
    <w:rsid w:val="0055555B"/>
    <w:rsid w:val="00555DCB"/>
    <w:rsid w:val="00556A79"/>
    <w:rsid w:val="005604F4"/>
    <w:rsid w:val="00563955"/>
    <w:rsid w:val="0056614C"/>
    <w:rsid w:val="00570AE6"/>
    <w:rsid w:val="005864DC"/>
    <w:rsid w:val="0059192F"/>
    <w:rsid w:val="00597AB7"/>
    <w:rsid w:val="005A00AA"/>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55F8"/>
    <w:rsid w:val="006170AC"/>
    <w:rsid w:val="006205FB"/>
    <w:rsid w:val="00620B5E"/>
    <w:rsid w:val="00622D38"/>
    <w:rsid w:val="00623160"/>
    <w:rsid w:val="006235E0"/>
    <w:rsid w:val="006254B8"/>
    <w:rsid w:val="00632D6F"/>
    <w:rsid w:val="006352F6"/>
    <w:rsid w:val="00643C27"/>
    <w:rsid w:val="0064465F"/>
    <w:rsid w:val="006455C5"/>
    <w:rsid w:val="0065609A"/>
    <w:rsid w:val="00662BB0"/>
    <w:rsid w:val="00670FDA"/>
    <w:rsid w:val="0067249D"/>
    <w:rsid w:val="00672954"/>
    <w:rsid w:val="00676C02"/>
    <w:rsid w:val="00680C3E"/>
    <w:rsid w:val="00682965"/>
    <w:rsid w:val="00685719"/>
    <w:rsid w:val="00686C95"/>
    <w:rsid w:val="006956E0"/>
    <w:rsid w:val="00695F9C"/>
    <w:rsid w:val="006A00EA"/>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378C"/>
    <w:rsid w:val="006E3823"/>
    <w:rsid w:val="006E7152"/>
    <w:rsid w:val="006E7266"/>
    <w:rsid w:val="006F0EBB"/>
    <w:rsid w:val="006F1146"/>
    <w:rsid w:val="006F2D7B"/>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67DA1"/>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2090A"/>
    <w:rsid w:val="008321CA"/>
    <w:rsid w:val="00833696"/>
    <w:rsid w:val="00836301"/>
    <w:rsid w:val="00837DF9"/>
    <w:rsid w:val="00842A59"/>
    <w:rsid w:val="00855A6E"/>
    <w:rsid w:val="008571C6"/>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2003"/>
    <w:rsid w:val="00BE7748"/>
    <w:rsid w:val="00C01D60"/>
    <w:rsid w:val="00C030BC"/>
    <w:rsid w:val="00C042FF"/>
    <w:rsid w:val="00C04E67"/>
    <w:rsid w:val="00C06200"/>
    <w:rsid w:val="00C078B5"/>
    <w:rsid w:val="00C101B6"/>
    <w:rsid w:val="00C10E00"/>
    <w:rsid w:val="00C12019"/>
    <w:rsid w:val="00C13476"/>
    <w:rsid w:val="00C13858"/>
    <w:rsid w:val="00C1456A"/>
    <w:rsid w:val="00C14FBB"/>
    <w:rsid w:val="00C151D2"/>
    <w:rsid w:val="00C20E2E"/>
    <w:rsid w:val="00C20E4A"/>
    <w:rsid w:val="00C2380C"/>
    <w:rsid w:val="00C249E7"/>
    <w:rsid w:val="00C34150"/>
    <w:rsid w:val="00C3487E"/>
    <w:rsid w:val="00C40D6D"/>
    <w:rsid w:val="00C4703E"/>
    <w:rsid w:val="00C5018F"/>
    <w:rsid w:val="00C50A7C"/>
    <w:rsid w:val="00C518AA"/>
    <w:rsid w:val="00C5420F"/>
    <w:rsid w:val="00C62B83"/>
    <w:rsid w:val="00C64604"/>
    <w:rsid w:val="00C66DDA"/>
    <w:rsid w:val="00C7377C"/>
    <w:rsid w:val="00C814C5"/>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C22F0"/>
    <w:rsid w:val="00CD204C"/>
    <w:rsid w:val="00CD2BF3"/>
    <w:rsid w:val="00CE7BA3"/>
    <w:rsid w:val="00CF05F0"/>
    <w:rsid w:val="00D0081C"/>
    <w:rsid w:val="00D01382"/>
    <w:rsid w:val="00D024A9"/>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E268B"/>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579CD"/>
    <w:rsid w:val="00E6619B"/>
    <w:rsid w:val="00E70088"/>
    <w:rsid w:val="00E72557"/>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215D"/>
    <w:rsid w:val="00F650A9"/>
    <w:rsid w:val="00F704AB"/>
    <w:rsid w:val="00F76ED5"/>
    <w:rsid w:val="00F802B4"/>
    <w:rsid w:val="00F94740"/>
    <w:rsid w:val="00F9647B"/>
    <w:rsid w:val="00F967CD"/>
    <w:rsid w:val="00F973A9"/>
    <w:rsid w:val="00F97B8A"/>
    <w:rsid w:val="00FA25BF"/>
    <w:rsid w:val="00FA5F7A"/>
    <w:rsid w:val="00FB01EC"/>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93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qFormat/>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49498787">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FAD874-9715-4BBC-8793-8A8454C3F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7095</TotalTime>
  <Pages>5</Pages>
  <Words>845</Words>
  <Characters>6150</Characters>
  <Application>Microsoft Office Word</Application>
  <DocSecurity>0</DocSecurity>
  <Lines>51</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345</cp:revision>
  <cp:lastPrinted>2026-05-13T10:15:00Z</cp:lastPrinted>
  <dcterms:created xsi:type="dcterms:W3CDTF">2016-06-09T12:24:00Z</dcterms:created>
  <dcterms:modified xsi:type="dcterms:W3CDTF">2026-05-13T10:44:00Z</dcterms:modified>
</cp:coreProperties>
</file>