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_____________  </w:t>
            </w:r>
            <w:r w:rsidR="00784E90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84E90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B835CD">
        <w:rPr>
          <w:rFonts w:ascii="Times New Roman" w:hAnsi="Times New Roman"/>
          <w:b/>
          <w:sz w:val="28"/>
          <w:szCs w:val="28"/>
        </w:rPr>
        <w:t xml:space="preserve">головного спеціаліста Відділу методології та звітності Управління з питань виплат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820ABD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835CD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1C0" w:rsidRPr="007F41C0" w:rsidRDefault="00784E90" w:rsidP="007F41C0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Аналіз законодавчих змін щодо виплат, участь у розроблені інформаційних матеріалів та методичних рекомендацій з питань, віднесених до компетенції управління з питань виплат</w:t>
            </w:r>
            <w:r w:rsidR="007F41C0" w:rsidRPr="007F41C0">
              <w:rPr>
                <w:rFonts w:ascii="Times New Roman" w:hAnsi="Times New Roman"/>
                <w:sz w:val="28"/>
                <w:szCs w:val="28"/>
              </w:rPr>
              <w:t>; надання практичної, консультативної та методичної допомоги спеціалістам структурних підрозділів управління з питань виплат щодо застосування норм діючого законодавства про виплати  та  вжиття заходів щодо виявлення проблемних аспектів в організації роботи.</w:t>
            </w:r>
          </w:p>
          <w:p w:rsidR="007F41C0" w:rsidRPr="007F41C0" w:rsidRDefault="007F41C0" w:rsidP="007F41C0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 xml:space="preserve">Аналіз  потреби у коштах на виплату пенсій та </w:t>
            </w:r>
            <w:proofErr w:type="spellStart"/>
            <w:r w:rsidRPr="007F41C0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7F41C0">
              <w:rPr>
                <w:rFonts w:ascii="Times New Roman" w:hAnsi="Times New Roman"/>
                <w:sz w:val="28"/>
                <w:szCs w:val="28"/>
              </w:rPr>
              <w:t>, житлових субсидій та пільг, інших виплат відповідно до законодавства, оплату послуг по виплаті й доставці коштів;</w:t>
            </w:r>
          </w:p>
          <w:p w:rsidR="007F41C0" w:rsidRPr="007F41C0" w:rsidRDefault="007F41C0" w:rsidP="007F41C0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узагальнення даних щодо повернення коштів, підготовка звітності з питань виплат;</w:t>
            </w:r>
          </w:p>
          <w:p w:rsidR="007F41C0" w:rsidRPr="007F41C0" w:rsidRDefault="007F41C0" w:rsidP="007F41C0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узагальнення, аналіз та підготовка  інформаційних та аналітичних матеріалів з питань, віднесених до компетенції управління, внесення пропозицій щодо удосконалення роботи.</w:t>
            </w:r>
          </w:p>
          <w:p w:rsidR="00B835CD" w:rsidRDefault="00B31831" w:rsidP="00B31831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Здійснення  перевірки: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нарахування пенсій внутрішньо  переміщеним особам, ведення їх обліку і переліків невиплачених сум пенсій за минулий період, формування звітних даних щодо їх виплат;                                                        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виконання судових рішень щодо проведення  виплат та  внесення відомостей про нараховані доплати та проведення їх виплат до підсистеми "Реєстр судових рішень"  ІКІС ПФУ;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B31831">
              <w:rPr>
                <w:rFonts w:ascii="Times New Roman" w:hAnsi="Times New Roman"/>
                <w:sz w:val="28"/>
                <w:szCs w:val="28"/>
              </w:rPr>
              <w:t>проєктів</w:t>
            </w:r>
            <w:proofErr w:type="spellEnd"/>
            <w:r w:rsidRPr="00B31831">
              <w:rPr>
                <w:rFonts w:ascii="Times New Roman" w:hAnsi="Times New Roman"/>
                <w:sz w:val="28"/>
                <w:szCs w:val="28"/>
              </w:rPr>
              <w:t xml:space="preserve"> рішень з питань виплат та інформування осіб про зміни, що стосуються  виплат;</w:t>
            </w:r>
          </w:p>
          <w:p w:rsid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інформації про суми недоотриманої пенсії на запити нотаріусів;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lastRenderedPageBreak/>
              <w:t>- документів для виплати недоотриманої пенсії у зв’язку зі смертю пенсіонера,  пенсії за 6 місяців наперед у разі виїзду пенсіонера на постійне місце проживання за кордон та формування даних щодо фінансування зазначених виплат;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списків уповноважених банківських установ щодо осіб, виплати яких одержуються за довіреністю більше як один рік або не одержуються з поточного рахунка більше як один рік, та аналіз регулярності отримання  коштів;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інформації про встановлення факту смерті громадян, припинення виплат житлових субсидій та пільг, вжиття заходів щодо повернення коштів виплатними об’єктами після місяця  смерті;                                                                                                                                                               - запитів  установ щодо виконання  судових рішень та довідок </w:t>
            </w:r>
            <w:proofErr w:type="spellStart"/>
            <w:r w:rsidRPr="00B31831">
              <w:rPr>
                <w:rFonts w:ascii="Times New Roman" w:hAnsi="Times New Roman"/>
                <w:sz w:val="28"/>
                <w:szCs w:val="28"/>
              </w:rPr>
              <w:t>проо</w:t>
            </w:r>
            <w:proofErr w:type="spellEnd"/>
            <w:r w:rsidRPr="00B31831">
              <w:rPr>
                <w:rFonts w:ascii="Times New Roman" w:hAnsi="Times New Roman"/>
                <w:sz w:val="28"/>
                <w:szCs w:val="28"/>
              </w:rPr>
              <w:t xml:space="preserve"> стан виконання рішень суду.</w:t>
            </w:r>
          </w:p>
          <w:p w:rsidR="002E7506" w:rsidRDefault="00B31831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C6E9B">
              <w:rPr>
                <w:rFonts w:ascii="Times New Roman" w:hAnsi="Times New Roman"/>
                <w:sz w:val="28"/>
                <w:szCs w:val="28"/>
              </w:rPr>
              <w:t xml:space="preserve">Здійснення  автоматизованого контролю за </w:t>
            </w:r>
          </w:p>
          <w:p w:rsidR="00B835CD" w:rsidRPr="002E7506" w:rsidRDefault="00B31831" w:rsidP="002E7506">
            <w:pPr>
              <w:widowControl w:val="0"/>
              <w:suppressLineNumbers/>
              <w:spacing w:line="240" w:lineRule="auto"/>
              <w:ind w:left="7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E7506">
              <w:rPr>
                <w:rFonts w:ascii="Times New Roman" w:hAnsi="Times New Roman"/>
                <w:sz w:val="28"/>
                <w:szCs w:val="28"/>
              </w:rPr>
              <w:t xml:space="preserve">виплатами, використовуючи </w:t>
            </w:r>
            <w:proofErr w:type="spellStart"/>
            <w:r w:rsidRPr="002E7506">
              <w:rPr>
                <w:rFonts w:ascii="Times New Roman" w:hAnsi="Times New Roman"/>
                <w:sz w:val="28"/>
                <w:szCs w:val="28"/>
              </w:rPr>
              <w:t>інформаційно</w:t>
            </w:r>
            <w:proofErr w:type="spellEnd"/>
            <w:r w:rsidRPr="002E7506">
              <w:rPr>
                <w:rFonts w:ascii="Times New Roman" w:hAnsi="Times New Roman"/>
                <w:sz w:val="28"/>
                <w:szCs w:val="28"/>
              </w:rPr>
              <w:t xml:space="preserve"> пошукові, довідкові системи, інше інформаційне забезпечення з метою вдосконалення і підвищення ефективності та якості роботи; проведення  тестування програмного забезпечення з питань виплат підсистеми ІКІС ПФУ: ППВП, ППВ ДСВ.</w:t>
            </w:r>
            <w:r w:rsidR="00B835CD" w:rsidRPr="002E7506">
              <w:rPr>
                <w:rFonts w:ascii="Times New Roman" w:eastAsia="Times New Roman" w:hAnsi="Times New Roman"/>
                <w:color w:val="FF0000"/>
                <w:sz w:val="28"/>
                <w:szCs w:val="28"/>
              </w:rPr>
              <w:t xml:space="preserve"> </w:t>
            </w:r>
          </w:p>
          <w:p w:rsidR="00BC6E9B" w:rsidRDefault="00BC6E9B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C6E9B">
              <w:rPr>
                <w:rFonts w:ascii="Times New Roman" w:hAnsi="Times New Roman"/>
                <w:sz w:val="28"/>
                <w:szCs w:val="28"/>
              </w:rPr>
              <w:t>Розгляд  звернень підприємств, установ, організацій, громадян, звернень та запитів народних депутатів України з питань, віднесених до компетенції органів Пенсійного фонду, взяття участі у розгляді таких звернень.</w:t>
            </w:r>
          </w:p>
          <w:p w:rsidR="00356E15" w:rsidRDefault="00356E15" w:rsidP="0032375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56E15">
              <w:rPr>
                <w:rFonts w:ascii="Times New Roman" w:hAnsi="Times New Roman"/>
                <w:sz w:val="28"/>
                <w:szCs w:val="28"/>
              </w:rPr>
              <w:t>Формування звітів з рішеннями експертних команд з оцінювання повсякденного функціонування особи у функціоналі « Реєстр звітів» підсистеми РЗО, моніторинг їх повноти, передача для опрацювання спеціалістам Відділу методології та звітності, Відділів опрацювання  документації  №1 та №2 та Відділу з питань виплати військовослужбовців та деяких інших категорій громадян, а також проведення перевірки правильності та своєчасності опрацювання електронних пенсійних справ осіб, яким продовжено інвалідність або яких не визнано особами з інвалідністю.</w:t>
            </w:r>
          </w:p>
          <w:p w:rsidR="00323757" w:rsidRPr="00323757" w:rsidRDefault="00323757" w:rsidP="0032375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Формування </w:t>
            </w:r>
            <w:r w:rsidRPr="00323757">
              <w:rPr>
                <w:rFonts w:ascii="Times New Roman" w:hAnsi="Times New Roman"/>
                <w:sz w:val="28"/>
                <w:szCs w:val="28"/>
              </w:rPr>
              <w:t xml:space="preserve">та опрацювання  контрольної звітності «Контроль виплати пенсії в місяці смерті». Передача інформації для опрацювання  Відділам опрацювання  документації  №1, №2 та </w:t>
            </w:r>
            <w:r w:rsidRPr="00323757">
              <w:rPr>
                <w:rFonts w:ascii="Times New Roman" w:hAnsi="Times New Roman"/>
                <w:sz w:val="28"/>
                <w:szCs w:val="28"/>
              </w:rPr>
              <w:lastRenderedPageBreak/>
              <w:t>узагальнення інформації за результатами опрацювання.</w:t>
            </w:r>
          </w:p>
          <w:p w:rsidR="00B835CD" w:rsidRPr="00724430" w:rsidRDefault="006B732F" w:rsidP="00323757">
            <w:pPr>
              <w:widowControl w:val="0"/>
              <w:spacing w:line="240" w:lineRule="auto"/>
              <w:ind w:left="35" w:right="5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B835CD" w:rsidRPr="00724430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724430" w:rsidRPr="00724430">
              <w:rPr>
                <w:rFonts w:ascii="Times New Roman" w:hAnsi="Times New Roman"/>
                <w:sz w:val="28"/>
                <w:szCs w:val="28"/>
              </w:rPr>
              <w:t>Забезпечення щоденного опрацювання даних щодо повернутих коштів, формування  Довідки  про повернені кошти пенсій та своєчасного надання інформації  до Фінансово-економічного управління.</w:t>
            </w:r>
          </w:p>
          <w:p w:rsidR="00CB0B7B" w:rsidRDefault="006B732F" w:rsidP="00CB0B7B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</w:t>
            </w:r>
            <w:r w:rsidR="00CB0B7B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CB0B7B" w:rsidRPr="00CB0B7B">
              <w:rPr>
                <w:rFonts w:ascii="Times New Roman" w:hAnsi="Times New Roman"/>
                <w:sz w:val="28"/>
                <w:szCs w:val="28"/>
              </w:rPr>
              <w:t xml:space="preserve">Перевірка правильності нарахування  пенсій, житлових субсидій, пільг та державних соціальних </w:t>
            </w:r>
            <w:proofErr w:type="spellStart"/>
            <w:r w:rsidR="00CB0B7B" w:rsidRPr="00CB0B7B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="00CB0B7B" w:rsidRPr="00CB0B7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835CD" w:rsidRPr="00E770C5" w:rsidRDefault="00CB0B7B" w:rsidP="00FF337A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B0B7B">
              <w:rPr>
                <w:rFonts w:ascii="Times New Roman" w:hAnsi="Times New Roman"/>
                <w:sz w:val="28"/>
                <w:szCs w:val="28"/>
              </w:rPr>
              <w:t>10. Забезпечення  захисту персональних даних осіб, яким призначено пенсію та допомогу, житлові субсидії та пільги, інші  виплати відповідно до законодавства. Виконання  інших завдань, доручень начальника відділу.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A37" w:rsidRDefault="004E4E05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820ABD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грн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BF2A37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48670A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48670A">
              <w:rPr>
                <w:rFonts w:ascii="Times New Roman" w:hAnsi="Times New Roman"/>
                <w:b/>
                <w:sz w:val="28"/>
                <w:szCs w:val="28"/>
              </w:rPr>
              <w:t xml:space="preserve">29 травня </w:t>
            </w:r>
            <w:r w:rsidRPr="00820ABD">
              <w:rPr>
                <w:rFonts w:ascii="Times New Roman" w:hAnsi="Times New Roman"/>
                <w:b/>
                <w:sz w:val="28"/>
                <w:szCs w:val="28"/>
              </w:rPr>
              <w:t>202</w:t>
            </w:r>
            <w:r w:rsidR="00CB595F" w:rsidRPr="00820ABD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820ABD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48670A" w:rsidP="004867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(368)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835CD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Default="00B835CD" w:rsidP="00DA14A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835CD" w:rsidRDefault="00B835CD" w:rsidP="00DA14A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835CD" w:rsidRDefault="00B835CD" w:rsidP="00DA14AF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B835CD" w:rsidRDefault="00B835CD" w:rsidP="00DA14AF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835CD" w:rsidRDefault="00B835CD" w:rsidP="00DA14AF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23D2" w:rsidRDefault="004923D2" w:rsidP="000D3DFB">
      <w:pPr>
        <w:spacing w:line="240" w:lineRule="auto"/>
      </w:pPr>
      <w:r>
        <w:separator/>
      </w:r>
    </w:p>
  </w:endnote>
  <w:endnote w:type="continuationSeparator" w:id="0">
    <w:p w:rsidR="004923D2" w:rsidRDefault="004923D2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23D2" w:rsidRDefault="004923D2" w:rsidP="000D3DFB">
      <w:pPr>
        <w:spacing w:line="240" w:lineRule="auto"/>
      </w:pPr>
      <w:r>
        <w:separator/>
      </w:r>
    </w:p>
  </w:footnote>
  <w:footnote w:type="continuationSeparator" w:id="0">
    <w:p w:rsidR="004923D2" w:rsidRDefault="004923D2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9A529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9C4187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4FAB234B"/>
    <w:multiLevelType w:val="hybridMultilevel"/>
    <w:tmpl w:val="15E0BA66"/>
    <w:lvl w:ilvl="0" w:tplc="195664CA">
      <w:start w:val="6"/>
      <w:numFmt w:val="decimal"/>
      <w:lvlText w:val="%1."/>
      <w:lvlJc w:val="left"/>
      <w:pPr>
        <w:ind w:left="430" w:hanging="360"/>
      </w:pPr>
      <w:rPr>
        <w:rFonts w:hint="default"/>
        <w:color w:val="auto"/>
        <w:sz w:val="24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4">
    <w:nsid w:val="5D041E8D"/>
    <w:multiLevelType w:val="hybridMultilevel"/>
    <w:tmpl w:val="C01A2778"/>
    <w:lvl w:ilvl="0" w:tplc="F894D2FC">
      <w:start w:val="1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5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D3DFB"/>
    <w:rsid w:val="000E5D83"/>
    <w:rsid w:val="000F5097"/>
    <w:rsid w:val="0010241A"/>
    <w:rsid w:val="001108FD"/>
    <w:rsid w:val="00157115"/>
    <w:rsid w:val="00186179"/>
    <w:rsid w:val="001C51FF"/>
    <w:rsid w:val="001C6EAC"/>
    <w:rsid w:val="00235E89"/>
    <w:rsid w:val="00251F32"/>
    <w:rsid w:val="00287D66"/>
    <w:rsid w:val="002B0114"/>
    <w:rsid w:val="002B4A93"/>
    <w:rsid w:val="002D21EE"/>
    <w:rsid w:val="002E7506"/>
    <w:rsid w:val="00316FB5"/>
    <w:rsid w:val="00323757"/>
    <w:rsid w:val="00356E15"/>
    <w:rsid w:val="00367A4F"/>
    <w:rsid w:val="003F235C"/>
    <w:rsid w:val="0040367F"/>
    <w:rsid w:val="0041310B"/>
    <w:rsid w:val="00447800"/>
    <w:rsid w:val="00466088"/>
    <w:rsid w:val="00470369"/>
    <w:rsid w:val="0048670A"/>
    <w:rsid w:val="00491848"/>
    <w:rsid w:val="004923D2"/>
    <w:rsid w:val="00493BB8"/>
    <w:rsid w:val="004D61BD"/>
    <w:rsid w:val="004E4E05"/>
    <w:rsid w:val="004F2195"/>
    <w:rsid w:val="00542639"/>
    <w:rsid w:val="005C0F10"/>
    <w:rsid w:val="005D2EC2"/>
    <w:rsid w:val="00625081"/>
    <w:rsid w:val="0065356F"/>
    <w:rsid w:val="00656A39"/>
    <w:rsid w:val="00696290"/>
    <w:rsid w:val="006B2A28"/>
    <w:rsid w:val="006B732F"/>
    <w:rsid w:val="00706C7C"/>
    <w:rsid w:val="00724430"/>
    <w:rsid w:val="00784E90"/>
    <w:rsid w:val="007F41C0"/>
    <w:rsid w:val="008058C5"/>
    <w:rsid w:val="00806F7A"/>
    <w:rsid w:val="00820ABD"/>
    <w:rsid w:val="00883043"/>
    <w:rsid w:val="008C53FF"/>
    <w:rsid w:val="008F2637"/>
    <w:rsid w:val="009030CD"/>
    <w:rsid w:val="009048F3"/>
    <w:rsid w:val="00946B84"/>
    <w:rsid w:val="00952393"/>
    <w:rsid w:val="0097331E"/>
    <w:rsid w:val="00990262"/>
    <w:rsid w:val="009A5290"/>
    <w:rsid w:val="009C4187"/>
    <w:rsid w:val="009F3F18"/>
    <w:rsid w:val="00A142AD"/>
    <w:rsid w:val="00A24721"/>
    <w:rsid w:val="00A263E6"/>
    <w:rsid w:val="00A475DF"/>
    <w:rsid w:val="00A92BE6"/>
    <w:rsid w:val="00A92E07"/>
    <w:rsid w:val="00AB7D85"/>
    <w:rsid w:val="00B013DB"/>
    <w:rsid w:val="00B1519F"/>
    <w:rsid w:val="00B16DBC"/>
    <w:rsid w:val="00B31831"/>
    <w:rsid w:val="00B345C4"/>
    <w:rsid w:val="00B3746C"/>
    <w:rsid w:val="00B42C2C"/>
    <w:rsid w:val="00B52888"/>
    <w:rsid w:val="00B835CD"/>
    <w:rsid w:val="00B85450"/>
    <w:rsid w:val="00BA3148"/>
    <w:rsid w:val="00BA57FD"/>
    <w:rsid w:val="00BC3E97"/>
    <w:rsid w:val="00BC6E9B"/>
    <w:rsid w:val="00BF2A37"/>
    <w:rsid w:val="00BF333E"/>
    <w:rsid w:val="00C1717F"/>
    <w:rsid w:val="00CA750E"/>
    <w:rsid w:val="00CB0B7B"/>
    <w:rsid w:val="00CB595F"/>
    <w:rsid w:val="00CF17DB"/>
    <w:rsid w:val="00D04555"/>
    <w:rsid w:val="00DC3650"/>
    <w:rsid w:val="00DD7022"/>
    <w:rsid w:val="00E01257"/>
    <w:rsid w:val="00E354B1"/>
    <w:rsid w:val="00E40C2D"/>
    <w:rsid w:val="00E40E3F"/>
    <w:rsid w:val="00E5393E"/>
    <w:rsid w:val="00E54DD9"/>
    <w:rsid w:val="00E86A00"/>
    <w:rsid w:val="00F0736D"/>
    <w:rsid w:val="00F10CFA"/>
    <w:rsid w:val="00F52619"/>
    <w:rsid w:val="00F873AA"/>
    <w:rsid w:val="00F96834"/>
    <w:rsid w:val="00FD4FF4"/>
    <w:rsid w:val="00FF3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36C7C-7E75-4F2F-99DF-3AC7C7051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7298</TotalTime>
  <Pages>1</Pages>
  <Words>1312</Words>
  <Characters>7484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409</cp:revision>
  <cp:lastPrinted>2026-05-14T07:17:00Z</cp:lastPrinted>
  <dcterms:created xsi:type="dcterms:W3CDTF">2016-06-09T12:24:00Z</dcterms:created>
  <dcterms:modified xsi:type="dcterms:W3CDTF">2026-05-14T07:18:00Z</dcterms:modified>
  <dc:language>uk-UA</dc:language>
</cp:coreProperties>
</file>