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8118FA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8118FA">
              <w:rPr>
                <w:rFonts w:ascii="Times New Roman" w:hAnsi="Times New Roman"/>
                <w:sz w:val="28"/>
                <w:szCs w:val="28"/>
              </w:rPr>
              <w:t>________</w:t>
            </w:r>
            <w:r w:rsidR="00DF6A78">
              <w:rPr>
                <w:rFonts w:ascii="Times New Roman" w:hAnsi="Times New Roman"/>
                <w:sz w:val="28"/>
                <w:szCs w:val="28"/>
              </w:rPr>
              <w:t>__</w:t>
            </w:r>
            <w:r w:rsidR="008118F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DF6A78">
              <w:rPr>
                <w:rFonts w:ascii="Times New Roman" w:hAnsi="Times New Roman"/>
                <w:sz w:val="28"/>
                <w:szCs w:val="28"/>
              </w:rPr>
              <w:t>Марина ЄРОШЕНКО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684A13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8118FA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8118FA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5C4FA7" w:rsidRPr="007E2F87" w:rsidRDefault="004E4E05" w:rsidP="00614729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C7381F">
        <w:rPr>
          <w:rFonts w:ascii="Times New Roman" w:hAnsi="Times New Roman"/>
          <w:b/>
          <w:sz w:val="28"/>
          <w:szCs w:val="28"/>
        </w:rPr>
        <w:t>начальника</w:t>
      </w:r>
      <w:r w:rsidR="005C4FA7" w:rsidRPr="007E2F87">
        <w:rPr>
          <w:rFonts w:ascii="Times New Roman" w:hAnsi="Times New Roman"/>
          <w:b/>
          <w:sz w:val="28"/>
          <w:szCs w:val="28"/>
        </w:rPr>
        <w:t xml:space="preserve"> Відділу </w:t>
      </w:r>
      <w:r w:rsidR="00380DAC">
        <w:rPr>
          <w:rFonts w:ascii="Times New Roman" w:hAnsi="Times New Roman"/>
          <w:b/>
          <w:sz w:val="28"/>
          <w:szCs w:val="28"/>
        </w:rPr>
        <w:t>обслуговування громадян №</w:t>
      </w:r>
      <w:r w:rsidR="00A33532">
        <w:rPr>
          <w:rFonts w:ascii="Times New Roman" w:hAnsi="Times New Roman"/>
          <w:b/>
          <w:sz w:val="28"/>
          <w:szCs w:val="28"/>
        </w:rPr>
        <w:t>17</w:t>
      </w:r>
      <w:r w:rsidR="008137CB">
        <w:rPr>
          <w:rFonts w:ascii="Times New Roman" w:hAnsi="Times New Roman"/>
          <w:b/>
          <w:sz w:val="28"/>
          <w:szCs w:val="28"/>
        </w:rPr>
        <w:t xml:space="preserve"> (сервісного центру) (робоче місце – </w:t>
      </w:r>
      <w:r w:rsidR="00A33532">
        <w:rPr>
          <w:rFonts w:ascii="Times New Roman" w:hAnsi="Times New Roman"/>
          <w:b/>
          <w:sz w:val="28"/>
          <w:szCs w:val="28"/>
        </w:rPr>
        <w:t>м.</w:t>
      </w:r>
      <w:r w:rsidR="008137CB">
        <w:rPr>
          <w:rFonts w:ascii="Times New Roman" w:hAnsi="Times New Roman"/>
          <w:b/>
          <w:sz w:val="28"/>
          <w:szCs w:val="28"/>
        </w:rPr>
        <w:t xml:space="preserve"> </w:t>
      </w:r>
      <w:r w:rsidR="00A33532">
        <w:rPr>
          <w:rFonts w:ascii="Times New Roman" w:hAnsi="Times New Roman"/>
          <w:b/>
          <w:sz w:val="28"/>
          <w:szCs w:val="28"/>
        </w:rPr>
        <w:t>Тульчин</w:t>
      </w:r>
      <w:r w:rsidR="008137CB">
        <w:rPr>
          <w:rFonts w:ascii="Times New Roman" w:hAnsi="Times New Roman"/>
          <w:b/>
          <w:sz w:val="28"/>
          <w:szCs w:val="28"/>
        </w:rPr>
        <w:t>)</w:t>
      </w:r>
      <w:r w:rsidR="00614729">
        <w:rPr>
          <w:rFonts w:ascii="Times New Roman" w:hAnsi="Times New Roman"/>
          <w:b/>
          <w:sz w:val="28"/>
          <w:szCs w:val="28"/>
        </w:rPr>
        <w:t xml:space="preserve"> Управління обслуговування громадян</w:t>
      </w:r>
      <w:r w:rsidR="005C4FA7">
        <w:rPr>
          <w:rFonts w:ascii="Times New Roman" w:hAnsi="Times New Roman"/>
          <w:b/>
          <w:sz w:val="28"/>
          <w:szCs w:val="28"/>
        </w:rPr>
        <w:t xml:space="preserve"> – </w:t>
      </w:r>
      <w:r w:rsidR="00913758">
        <w:rPr>
          <w:rFonts w:ascii="Times New Roman" w:hAnsi="Times New Roman"/>
          <w:b/>
          <w:sz w:val="28"/>
          <w:szCs w:val="28"/>
        </w:rPr>
        <w:t>1</w:t>
      </w:r>
      <w:r w:rsidR="005C4FA7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A3353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3532" w:rsidRPr="00B85450" w:rsidRDefault="00A3353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3532" w:rsidRPr="00BE447C" w:rsidRDefault="00A33532" w:rsidP="00C1735E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1.Спрямування діяльності та організація роботи в частині забезпечення прийому громадян, в тому числі на віддалених робочих місцях, під час здійснення виїзних прийомів, дистанційно та шляхом надання електронних послуг.</w:t>
            </w:r>
          </w:p>
          <w:p w:rsidR="00A33532" w:rsidRPr="00BE447C" w:rsidRDefault="00A33532" w:rsidP="00C1735E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2. Забезпечення здійснення прийому звернень, заяв про надання послуг, скарг, запитів про надання інформації, у тому числі тих, що надходять корпоративною поштою, документів, необхідних для призначення (перерахунку) та виплати пенсій, страхових виплат та надання соціальних послуг, житлових субсидій та пільг на оплату житлово-комунальних послуг, придбання твердого та рідкого пічного побутового палива і скрапленого газу, державних соціальних допомог, в тому числі, отриманих з територіальних громад.</w:t>
            </w:r>
          </w:p>
          <w:p w:rsidR="00A33532" w:rsidRPr="00BE447C" w:rsidRDefault="00A33532" w:rsidP="00C1735E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3. Забезпечення взаємодії (здійснення представницьких функцій) сервісного центру з органами державної влади та місцевого самоврядування, об’єднаннями громадян, підприємствами, установами та організаціями, які знаходяться у відповідній адміністративно-територіальній одиниці та проведення інформаційно-роз’яснювальної роботи серед населення та  громадськості про діяльність Пенсійного фонду, зокрема в медіаресурсах.</w:t>
            </w:r>
          </w:p>
          <w:p w:rsidR="00A33532" w:rsidRPr="00BE447C" w:rsidRDefault="00A33532" w:rsidP="00C1735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E447C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4. Контроль якості, повноти завантаження документів до  підсистем Пенсійного фонду, стану опрацювання звернень відділу, включаючи проведення моніторингу та аналізу роботи відділу, в тому числі, на віддалених робочих місцях</w:t>
            </w:r>
          </w:p>
          <w:p w:rsidR="00A33532" w:rsidRPr="00BE447C" w:rsidRDefault="00A33532" w:rsidP="00C1735E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5. Надання інформації та результатів розгляду заяв, звернень (крім тих, що підлягають надсиланню поштовим відправленням), інформації про особу, 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що міститься в реєстрі застрахованих осіб Державного реєстру загальнообов’язкового державного соціального страхування, централізованій підсистемі призначення та виплати пенсій та Єдиній інформаційній системі соціальної сфери.</w:t>
            </w:r>
          </w:p>
          <w:p w:rsidR="00A33532" w:rsidRPr="00BE447C" w:rsidRDefault="00A33532" w:rsidP="00C1735E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6. Участь у проведенні семінарів, інших навчальних заходах з працівниками Управління та відповідних структурних підрозділів Головного управління в межах своєї компетенції.</w:t>
            </w:r>
          </w:p>
          <w:p w:rsidR="00A33532" w:rsidRPr="00BE447C" w:rsidRDefault="00A33532" w:rsidP="00C1735E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7. Здійснення моніторингу актуальних питань, що потребують заходів реагування.</w:t>
            </w:r>
          </w:p>
          <w:p w:rsidR="00A33532" w:rsidRPr="00BE447C" w:rsidRDefault="00A33532" w:rsidP="00C1735E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8. Персональна відповідальність та звіт перед начальником управління про виконання покладених на відділ завдань.</w:t>
            </w:r>
          </w:p>
          <w:p w:rsidR="00A33532" w:rsidRDefault="00A33532" w:rsidP="00C1735E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9. Виконання</w:t>
            </w:r>
            <w:r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/дотримання:</w:t>
            </w:r>
          </w:p>
          <w:p w:rsidR="00A33532" w:rsidRPr="00BE447C" w:rsidRDefault="00A33532" w:rsidP="00C1735E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-поточних завдань та доручень начальника управління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val="ru-RU" w:eastAsia="ru-RU"/>
              </w:rPr>
              <w:t xml:space="preserve">/начальника 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Головного управління та/або його заступників, які стосуються питань, віднесених до компетенції управління;</w:t>
            </w:r>
          </w:p>
          <w:p w:rsidR="00A33532" w:rsidRPr="00BE447C" w:rsidRDefault="00A33532" w:rsidP="00C1735E">
            <w:pPr>
              <w:spacing w:line="240" w:lineRule="auto"/>
              <w:ind w:right="127"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-вимог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розголошенню;</w:t>
            </w:r>
          </w:p>
          <w:p w:rsidR="00A33532" w:rsidRPr="00BE447C" w:rsidRDefault="00A33532" w:rsidP="00C1735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-інших завдань та функцій відповідно до Положення про Управління обслуговування громадян Головного управління Пенсійного фонду України у Вінницькій області.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D18" w:rsidRDefault="004E4E05" w:rsidP="005C4F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</w:t>
            </w:r>
            <w:r w:rsidRPr="00217460">
              <w:rPr>
                <w:rFonts w:ascii="Times New Roman" w:hAnsi="Times New Roman"/>
                <w:sz w:val="28"/>
                <w:szCs w:val="28"/>
              </w:rPr>
              <w:t xml:space="preserve">– </w:t>
            </w:r>
            <w:r w:rsidR="00A33532">
              <w:rPr>
                <w:rFonts w:ascii="Times New Roman" w:hAnsi="Times New Roman"/>
                <w:sz w:val="28"/>
                <w:szCs w:val="28"/>
              </w:rPr>
              <w:t>27034</w:t>
            </w:r>
            <w:r w:rsidR="008118FA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="00E813B7"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0D3DFB" w:rsidRPr="00B85450" w:rsidRDefault="001D5D18" w:rsidP="005C4F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453B1">
              <w:rPr>
                <w:rFonts w:ascii="Times New Roman" w:hAnsi="Times New Roman"/>
                <w:sz w:val="28"/>
                <w:szCs w:val="28"/>
              </w:rPr>
              <w:t>надбавки</w:t>
            </w:r>
            <w:r>
              <w:rPr>
                <w:rFonts w:ascii="Times New Roman" w:hAnsi="Times New Roman"/>
                <w:sz w:val="28"/>
                <w:szCs w:val="28"/>
              </w:rPr>
              <w:t>, доплати, премії та компенсації відповідно до статей 50-52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8"/>
                <w:szCs w:val="28"/>
              </w:rPr>
              <w:t>у службу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резюме за </w:t>
            </w:r>
            <w:r w:rsidR="0051158E">
              <w:rPr>
                <w:rFonts w:ascii="Times New Roman" w:hAnsi="Times New Roman"/>
                <w:sz w:val="28"/>
                <w:szCs w:val="28"/>
              </w:rPr>
              <w:t xml:space="preserve">встановленою </w:t>
            </w:r>
            <w:r w:rsidR="0085277E">
              <w:rPr>
                <w:rFonts w:ascii="Times New Roman" w:hAnsi="Times New Roman"/>
                <w:sz w:val="28"/>
                <w:szCs w:val="28"/>
              </w:rPr>
              <w:t>формою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анкета за </w:t>
            </w:r>
            <w:r w:rsidR="0051158E">
              <w:rPr>
                <w:rFonts w:ascii="Times New Roman" w:hAnsi="Times New Roman"/>
                <w:sz w:val="28"/>
                <w:szCs w:val="28"/>
              </w:rPr>
              <w:t xml:space="preserve">встановленою </w:t>
            </w:r>
            <w:r>
              <w:rPr>
                <w:rFonts w:ascii="Times New Roman" w:hAnsi="Times New Roman"/>
                <w:sz w:val="28"/>
                <w:szCs w:val="28"/>
              </w:rPr>
              <w:t>формою;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490F95" w:rsidRDefault="0085277E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</w:t>
            </w:r>
            <w:r w:rsidR="00490F95">
              <w:rPr>
                <w:rFonts w:ascii="Times New Roman" w:hAnsi="Times New Roman"/>
                <w:sz w:val="28"/>
                <w:szCs w:val="28"/>
              </w:rPr>
              <w:t>дентифікаційний код;</w:t>
            </w:r>
          </w:p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копія документів, що підтверджують ная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ність відповідного ступеня вищої освіти </w:t>
            </w:r>
            <w:r w:rsidR="0085277E">
              <w:rPr>
                <w:rFonts w:ascii="Times New Roman" w:hAnsi="Times New Roman"/>
                <w:sz w:val="28"/>
                <w:szCs w:val="28"/>
              </w:rPr>
              <w:t xml:space="preserve">(диплом </w:t>
            </w:r>
            <w:r>
              <w:rPr>
                <w:rFonts w:ascii="Times New Roman" w:hAnsi="Times New Roman"/>
                <w:sz w:val="28"/>
                <w:szCs w:val="28"/>
              </w:rPr>
              <w:t>з додатками</w:t>
            </w:r>
            <w:r w:rsidR="0085277E">
              <w:rPr>
                <w:rFonts w:ascii="Times New Roman" w:hAnsi="Times New Roman"/>
                <w:sz w:val="28"/>
                <w:szCs w:val="28"/>
              </w:rPr>
              <w:t>)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490F95" w:rsidRDefault="00CE1516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="00490F95">
              <w:rPr>
                <w:rFonts w:ascii="Times New Roman" w:hAnsi="Times New Roman"/>
                <w:sz w:val="28"/>
                <w:szCs w:val="28"/>
              </w:rPr>
              <w:t>відоцтво про шлюб при зміні прізвища;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бов’язаних та призовників.</w:t>
            </w:r>
          </w:p>
          <w:p w:rsidR="00490F95" w:rsidRDefault="00490F95" w:rsidP="00DE31D4">
            <w:pPr>
              <w:spacing w:line="240" w:lineRule="auto"/>
              <w:ind w:left="34" w:firstLine="3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 22, каб. №402) по                           </w:t>
            </w:r>
            <w:r w:rsidR="00DE31D4">
              <w:rPr>
                <w:rFonts w:ascii="Times New Roman" w:hAnsi="Times New Roman"/>
                <w:b/>
                <w:sz w:val="28"/>
                <w:szCs w:val="28"/>
              </w:rPr>
              <w:t>22</w:t>
            </w:r>
            <w:r w:rsidRPr="00217460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924355">
              <w:rPr>
                <w:rFonts w:ascii="Times New Roman" w:hAnsi="Times New Roman"/>
                <w:b/>
                <w:sz w:val="28"/>
                <w:szCs w:val="28"/>
              </w:rPr>
              <w:t>червня</w:t>
            </w:r>
            <w:r w:rsidRPr="006F72B2">
              <w:rPr>
                <w:rFonts w:ascii="Times New Roman" w:hAnsi="Times New Roman"/>
                <w:b/>
                <w:sz w:val="28"/>
                <w:szCs w:val="28"/>
              </w:rPr>
              <w:t xml:space="preserve"> 202</w:t>
            </w:r>
            <w:r w:rsidR="00684A13" w:rsidRPr="006F72B2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6F72B2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включно.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6F72B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Осадчук Олена Іванівна</w:t>
            </w:r>
            <w:r w:rsidR="00490F9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A3353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вища, не нижче </w:t>
            </w:r>
            <w:r w:rsidR="00A33532">
              <w:rPr>
                <w:rFonts w:ascii="Times New Roman" w:hAnsi="Times New Roman"/>
                <w:sz w:val="28"/>
                <w:szCs w:val="28"/>
              </w:rPr>
              <w:t>магістр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A33532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досвід роботи на посадах державної служби категорії «Б» чи «В»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0F95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Ведення діалогу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чути та сприймати думки та погляди інших учасників діалогу;</w:t>
            </w:r>
          </w:p>
          <w:p w:rsidR="006F72B2" w:rsidRDefault="00490F95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спрямованість на відкрите прийняття рішення, яке є найбільш прийнятним для усіх учасників діалогу</w:t>
            </w:r>
            <w:r w:rsidR="006F72B2">
              <w:rPr>
                <w:sz w:val="28"/>
                <w:szCs w:val="28"/>
              </w:rPr>
              <w:t xml:space="preserve"> та</w:t>
            </w:r>
            <w:r w:rsidRPr="00B85450">
              <w:rPr>
                <w:sz w:val="28"/>
                <w:szCs w:val="28"/>
              </w:rPr>
              <w:t xml:space="preserve"> враховує озвучені ними інтереси та потреби</w:t>
            </w:r>
            <w:r w:rsidR="006F72B2">
              <w:rPr>
                <w:sz w:val="28"/>
                <w:szCs w:val="28"/>
              </w:rPr>
              <w:t xml:space="preserve">; </w:t>
            </w:r>
          </w:p>
          <w:p w:rsidR="00490F95" w:rsidRPr="00B85450" w:rsidRDefault="006F72B2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</w:t>
            </w:r>
            <w:r w:rsidR="00490F95" w:rsidRPr="00B85450">
              <w:rPr>
                <w:sz w:val="28"/>
                <w:szCs w:val="28"/>
              </w:rPr>
              <w:t>рієнтація на представлення різних поглядів та думок на предмет обговорення;</w:t>
            </w:r>
          </w:p>
          <w:p w:rsidR="00490F95" w:rsidRPr="00B85450" w:rsidRDefault="00490F95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брати відповідальність за керування процесом діалогу.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Стресостійкість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уміння розуміти та управляти своїми емоціями;</w:t>
            </w:r>
          </w:p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самоконтролю;</w:t>
            </w:r>
          </w:p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конструктивного ставлення до зворотного зв’язку, зокрема критики;</w:t>
            </w:r>
          </w:p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- оптимізм.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дотримуватися правил етичної поведінки, порядності, чесності, справедливості, підзвітності;</w:t>
            </w:r>
          </w:p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усвідомлення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490F95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0F95" w:rsidRPr="00B85450" w:rsidTr="00614729">
        <w:trPr>
          <w:trHeight w:val="795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614729" w:rsidRPr="00B85450" w:rsidTr="0049757B">
        <w:trPr>
          <w:trHeight w:val="653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4729" w:rsidRPr="00B85450" w:rsidRDefault="0061472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4729" w:rsidRPr="00B85450" w:rsidRDefault="0061472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4729" w:rsidRPr="0065399B" w:rsidRDefault="00614729" w:rsidP="00990E8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14729" w:rsidRPr="0065399B" w:rsidRDefault="00614729" w:rsidP="00990E8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614729" w:rsidRPr="0065399B" w:rsidRDefault="00614729" w:rsidP="00990E87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</w:t>
            </w:r>
            <w:r w:rsidR="0030232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України “Про загальнообов’язкове державне пенсійне страхування”;</w:t>
            </w:r>
          </w:p>
          <w:p w:rsidR="00614729" w:rsidRPr="0065399B" w:rsidRDefault="00614729" w:rsidP="00990E87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 України «Про загальнообов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язкове державне соціальне страхування»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;</w:t>
            </w:r>
          </w:p>
          <w:p w:rsidR="00614729" w:rsidRPr="0065399B" w:rsidRDefault="00614729" w:rsidP="00990E87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 України “Про доступ до публічної інформації»;</w:t>
            </w:r>
          </w:p>
          <w:p w:rsidR="00614729" w:rsidRPr="0065399B" w:rsidRDefault="00614729" w:rsidP="00990E87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614729" w:rsidRPr="0065399B" w:rsidRDefault="00614729" w:rsidP="00990E87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lastRenderedPageBreak/>
              <w:t>«Про затвердження Порядку подання та оформлення документів для призначення(перерахунку) пенсій відповідно до ЗУ «Про загальнообов’язкове державне пенсійне страхування”;</w:t>
            </w:r>
          </w:p>
          <w:p w:rsidR="00614729" w:rsidRPr="0065399B" w:rsidRDefault="00614729" w:rsidP="00990E87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</w:t>
            </w:r>
            <w:r w:rsidR="00987E68">
              <w:rPr>
                <w:rFonts w:ascii="Times New Roman" w:hAnsi="Times New Roman"/>
                <w:sz w:val="28"/>
                <w:szCs w:val="28"/>
              </w:rPr>
              <w:t>нови правління ПФУ від 30.07.201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5 №13-1 «Про організацію прийому та обслуговування осіб, які звертаються до ор</w:t>
            </w:r>
            <w:r>
              <w:rPr>
                <w:rFonts w:ascii="Times New Roman" w:hAnsi="Times New Roman"/>
                <w:sz w:val="28"/>
                <w:szCs w:val="28"/>
              </w:rPr>
              <w:t>г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анів ПФУ”;</w:t>
            </w:r>
          </w:p>
          <w:p w:rsidR="00614729" w:rsidRPr="0065399B" w:rsidRDefault="00614729" w:rsidP="00990E87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06.08.2014 № 409 «Про встановлення державних соціальних стандартів у сфері житлово-комунального обслуговування»;</w:t>
            </w:r>
          </w:p>
          <w:p w:rsidR="00614729" w:rsidRPr="0065399B" w:rsidRDefault="00614729" w:rsidP="00990E87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614729" w:rsidRPr="0065399B" w:rsidRDefault="00614729" w:rsidP="00990E87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29.01.2003 № 117  «Про Єдиний державний автоматизований реєстр осіб, які мають право на пільги»;</w:t>
            </w:r>
          </w:p>
          <w:p w:rsidR="00614729" w:rsidRPr="0065399B" w:rsidRDefault="00614729" w:rsidP="00990E87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Постанови правління Фонду соціального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страхування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України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від 19.07.2018 №11 «Про затвердження Порядку призначення, перерахування та проведення страхових виплат»;</w:t>
            </w:r>
          </w:p>
          <w:p w:rsidR="00614729" w:rsidRPr="0065399B" w:rsidRDefault="00614729" w:rsidP="00987E68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</w:t>
            </w:r>
            <w:r w:rsidR="00987E68"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, Цивільного кодексу України та Цивільно</w:t>
            </w:r>
            <w:r w:rsidR="00987E68">
              <w:rPr>
                <w:rFonts w:ascii="Times New Roman" w:hAnsi="Times New Roman"/>
                <w:sz w:val="28"/>
                <w:szCs w:val="28"/>
              </w:rPr>
              <w:t>го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 xml:space="preserve"> процесуального кодексу України.</w:t>
            </w:r>
          </w:p>
        </w:tc>
      </w:tr>
      <w:tr w:rsidR="00490F95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7A9B" w:rsidRDefault="00397A9B" w:rsidP="000D3DFB">
      <w:pPr>
        <w:spacing w:line="240" w:lineRule="auto"/>
      </w:pPr>
      <w:r>
        <w:separator/>
      </w:r>
    </w:p>
  </w:endnote>
  <w:endnote w:type="continuationSeparator" w:id="1">
    <w:p w:rsidR="00397A9B" w:rsidRDefault="00397A9B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libri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7A9B" w:rsidRDefault="00397A9B" w:rsidP="000D3DFB">
      <w:pPr>
        <w:spacing w:line="240" w:lineRule="auto"/>
      </w:pPr>
      <w:r>
        <w:separator/>
      </w:r>
    </w:p>
  </w:footnote>
  <w:footnote w:type="continuationSeparator" w:id="1">
    <w:p w:rsidR="00397A9B" w:rsidRDefault="00397A9B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BD6039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DE31D4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6900C96"/>
    <w:multiLevelType w:val="hybridMultilevel"/>
    <w:tmpl w:val="1D4AFD6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-360"/>
        </w:tabs>
        <w:ind w:left="36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-36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-360"/>
        </w:tabs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-36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-36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-3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-36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-36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-360"/>
        </w:tabs>
        <w:ind w:left="6120" w:hanging="180"/>
      </w:pPr>
      <w:rPr>
        <w:rFonts w:cs="Times New Roman"/>
      </w:rPr>
    </w:lvl>
  </w:abstractNum>
  <w:abstractNum w:abstractNumId="3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4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166D2"/>
    <w:rsid w:val="00030DAD"/>
    <w:rsid w:val="00043BEF"/>
    <w:rsid w:val="00055DEC"/>
    <w:rsid w:val="000A6AD1"/>
    <w:rsid w:val="000C20A3"/>
    <w:rsid w:val="000C398F"/>
    <w:rsid w:val="000D3DFB"/>
    <w:rsid w:val="00124B9C"/>
    <w:rsid w:val="00126C42"/>
    <w:rsid w:val="00165E77"/>
    <w:rsid w:val="001A2FA3"/>
    <w:rsid w:val="001C6EAC"/>
    <w:rsid w:val="001D5D18"/>
    <w:rsid w:val="00217460"/>
    <w:rsid w:val="002B0114"/>
    <w:rsid w:val="002D21EE"/>
    <w:rsid w:val="002E76DB"/>
    <w:rsid w:val="002F0BD5"/>
    <w:rsid w:val="0030232E"/>
    <w:rsid w:val="00326E4C"/>
    <w:rsid w:val="00340627"/>
    <w:rsid w:val="00380DAC"/>
    <w:rsid w:val="00397A9B"/>
    <w:rsid w:val="003B1C58"/>
    <w:rsid w:val="003F235C"/>
    <w:rsid w:val="0040367F"/>
    <w:rsid w:val="004056CD"/>
    <w:rsid w:val="004161EF"/>
    <w:rsid w:val="00423B67"/>
    <w:rsid w:val="004305E8"/>
    <w:rsid w:val="00470369"/>
    <w:rsid w:val="00490F95"/>
    <w:rsid w:val="00491848"/>
    <w:rsid w:val="00493BB8"/>
    <w:rsid w:val="00495DC3"/>
    <w:rsid w:val="0049757B"/>
    <w:rsid w:val="004A1535"/>
    <w:rsid w:val="004D0475"/>
    <w:rsid w:val="004E4E05"/>
    <w:rsid w:val="0051158E"/>
    <w:rsid w:val="00547971"/>
    <w:rsid w:val="005479BF"/>
    <w:rsid w:val="00563263"/>
    <w:rsid w:val="005669DE"/>
    <w:rsid w:val="005721E7"/>
    <w:rsid w:val="0059111A"/>
    <w:rsid w:val="005C4FA7"/>
    <w:rsid w:val="005D2EC2"/>
    <w:rsid w:val="00614729"/>
    <w:rsid w:val="0065356F"/>
    <w:rsid w:val="00674B65"/>
    <w:rsid w:val="00684A13"/>
    <w:rsid w:val="006D0E35"/>
    <w:rsid w:val="006F72B2"/>
    <w:rsid w:val="00751816"/>
    <w:rsid w:val="007534AB"/>
    <w:rsid w:val="00755411"/>
    <w:rsid w:val="007A40FA"/>
    <w:rsid w:val="007B2772"/>
    <w:rsid w:val="008060AC"/>
    <w:rsid w:val="00806F7A"/>
    <w:rsid w:val="00807686"/>
    <w:rsid w:val="008118FA"/>
    <w:rsid w:val="008137CB"/>
    <w:rsid w:val="00834044"/>
    <w:rsid w:val="00846E57"/>
    <w:rsid w:val="0085277E"/>
    <w:rsid w:val="008E65E6"/>
    <w:rsid w:val="00913758"/>
    <w:rsid w:val="00920E82"/>
    <w:rsid w:val="00922B78"/>
    <w:rsid w:val="00924355"/>
    <w:rsid w:val="00946B84"/>
    <w:rsid w:val="00947820"/>
    <w:rsid w:val="00952393"/>
    <w:rsid w:val="009734DA"/>
    <w:rsid w:val="00987E68"/>
    <w:rsid w:val="00990262"/>
    <w:rsid w:val="00994467"/>
    <w:rsid w:val="009D354F"/>
    <w:rsid w:val="009D4585"/>
    <w:rsid w:val="009E60B9"/>
    <w:rsid w:val="009F3F18"/>
    <w:rsid w:val="00A33532"/>
    <w:rsid w:val="00A7447C"/>
    <w:rsid w:val="00A92BE6"/>
    <w:rsid w:val="00A92E07"/>
    <w:rsid w:val="00AA1E6B"/>
    <w:rsid w:val="00AA1F72"/>
    <w:rsid w:val="00AB7D85"/>
    <w:rsid w:val="00AF0E0E"/>
    <w:rsid w:val="00AF4C51"/>
    <w:rsid w:val="00B37B6E"/>
    <w:rsid w:val="00B414BE"/>
    <w:rsid w:val="00B52888"/>
    <w:rsid w:val="00B67D21"/>
    <w:rsid w:val="00B85450"/>
    <w:rsid w:val="00B85984"/>
    <w:rsid w:val="00BA5392"/>
    <w:rsid w:val="00BA57FD"/>
    <w:rsid w:val="00BD6039"/>
    <w:rsid w:val="00BE7DF0"/>
    <w:rsid w:val="00C04B1B"/>
    <w:rsid w:val="00C7381F"/>
    <w:rsid w:val="00C94096"/>
    <w:rsid w:val="00CB0756"/>
    <w:rsid w:val="00CE1516"/>
    <w:rsid w:val="00CE4FFD"/>
    <w:rsid w:val="00D337A1"/>
    <w:rsid w:val="00D86E06"/>
    <w:rsid w:val="00DA4AF3"/>
    <w:rsid w:val="00DB30BA"/>
    <w:rsid w:val="00DB3F6C"/>
    <w:rsid w:val="00DC3650"/>
    <w:rsid w:val="00DE31D4"/>
    <w:rsid w:val="00DF6A78"/>
    <w:rsid w:val="00DF710A"/>
    <w:rsid w:val="00E03725"/>
    <w:rsid w:val="00E57EE3"/>
    <w:rsid w:val="00E813B7"/>
    <w:rsid w:val="00E8404B"/>
    <w:rsid w:val="00E864B4"/>
    <w:rsid w:val="00F02CCB"/>
    <w:rsid w:val="00F0736D"/>
    <w:rsid w:val="00F16227"/>
    <w:rsid w:val="00F177CE"/>
    <w:rsid w:val="00F570B6"/>
    <w:rsid w:val="00F710D4"/>
    <w:rsid w:val="00F72D29"/>
    <w:rsid w:val="00F74229"/>
    <w:rsid w:val="00F745D3"/>
    <w:rsid w:val="00F873AA"/>
    <w:rsid w:val="00FA3313"/>
    <w:rsid w:val="00FA3416"/>
    <w:rsid w:val="00FB31A7"/>
    <w:rsid w:val="00FB37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E91F86-52A0-46D2-B6CF-16E00D7BC7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7306</TotalTime>
  <Pages>5</Pages>
  <Words>5285</Words>
  <Characters>3013</Characters>
  <Application>Microsoft Office Word</Application>
  <DocSecurity>0</DocSecurity>
  <Lines>25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sdch_oi</cp:lastModifiedBy>
  <cp:revision>422</cp:revision>
  <cp:lastPrinted>2026-02-20T10:50:00Z</cp:lastPrinted>
  <dcterms:created xsi:type="dcterms:W3CDTF">2016-06-09T12:24:00Z</dcterms:created>
  <dcterms:modified xsi:type="dcterms:W3CDTF">2026-06-16T08:25:00Z</dcterms:modified>
  <dc:language>uk-UA</dc:language>
</cp:coreProperties>
</file>