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6E45B9">
              <w:rPr>
                <w:rFonts w:ascii="Times New Roman" w:hAnsi="Times New Roman"/>
                <w:sz w:val="28"/>
                <w:szCs w:val="28"/>
              </w:rPr>
              <w:t>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6E45B9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E45B9">
              <w:rPr>
                <w:rFonts w:ascii="Times New Roman" w:hAnsi="Times New Roman"/>
                <w:sz w:val="28"/>
                <w:szCs w:val="28"/>
              </w:rPr>
              <w:t>6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8C0D4B" w:rsidRDefault="00336159" w:rsidP="007F234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7F234E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F234E" w:rsidRPr="004C3EE9">
        <w:rPr>
          <w:rFonts w:ascii="Times New Roman" w:hAnsi="Times New Roman"/>
          <w:b/>
          <w:sz w:val="28"/>
          <w:szCs w:val="28"/>
        </w:rPr>
        <w:t>адміністрування інформаційних систем</w:t>
      </w:r>
      <w:r w:rsidR="007F234E" w:rsidRPr="004F63CB">
        <w:rPr>
          <w:rFonts w:ascii="Times New Roman" w:hAnsi="Times New Roman"/>
          <w:b/>
          <w:sz w:val="28"/>
          <w:szCs w:val="28"/>
        </w:rPr>
        <w:t xml:space="preserve"> </w:t>
      </w:r>
      <w:r w:rsidR="008C0D4B" w:rsidRPr="004F63CB">
        <w:rPr>
          <w:rFonts w:ascii="Times New Roman" w:hAnsi="Times New Roman"/>
          <w:b/>
          <w:sz w:val="28"/>
          <w:szCs w:val="28"/>
        </w:rPr>
        <w:t>Управління інформаційних систем та електронних реєстрів</w:t>
      </w:r>
      <w:r w:rsidR="008C0D4B">
        <w:rPr>
          <w:rFonts w:ascii="Times New Roman" w:hAnsi="Times New Roman"/>
          <w:b/>
          <w:sz w:val="28"/>
          <w:szCs w:val="28"/>
        </w:rPr>
        <w:t xml:space="preserve">, </w:t>
      </w:r>
      <w:r w:rsidR="00A26DB0" w:rsidRPr="00A26DB0">
        <w:rPr>
          <w:rFonts w:ascii="Times New Roman" w:hAnsi="Times New Roman"/>
          <w:b/>
          <w:sz w:val="28"/>
          <w:szCs w:val="28"/>
        </w:rPr>
        <w:t>на період проходження військової служби за  мобілізацією основного працівника</w:t>
      </w:r>
      <w:r w:rsidR="00A26DB0" w:rsidRPr="0044093F">
        <w:rPr>
          <w:rFonts w:ascii="Times New Roman" w:hAnsi="Times New Roman"/>
          <w:sz w:val="28"/>
          <w:szCs w:val="28"/>
        </w:rPr>
        <w:t xml:space="preserve"> 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– </w:t>
      </w:r>
      <w:r w:rsidR="0008268B">
        <w:rPr>
          <w:rFonts w:ascii="Times New Roman" w:hAnsi="Times New Roman"/>
          <w:b/>
          <w:sz w:val="28"/>
          <w:szCs w:val="28"/>
        </w:rPr>
        <w:t>2</w:t>
      </w:r>
      <w:r w:rsidR="008C0D4B" w:rsidRPr="00AE78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D48D0" w:rsidRPr="00905361" w:rsidTr="00570AE6">
        <w:tc>
          <w:tcPr>
            <w:tcW w:w="3510" w:type="dxa"/>
            <w:gridSpan w:val="3"/>
          </w:tcPr>
          <w:p w:rsidR="007D48D0" w:rsidRPr="00A600F6" w:rsidRDefault="007D48D0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1. Здійснення адміністрування та забезпечення безперебійної роботи інформаційно-комунікаційної системи Головного управління; регламентні процедури супроводу, оновлення, архівування, зберігання, використання промислових версій програмного забезпечення, яке використовується спеціалістами Головного управління.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2. Здійснення заходів щодо забезпечення цілісності, збереження та ефективного використання інформації електронних реєстрів, баз даних та підсистем інформаційно-комунікаційної системи.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3. Здійснення обліку комп’ютерної техніки та програмного забезпечення, що перебувають на балансі Головного управління. Здійснення заходів з питань легалізації програмного забезпечення. Підготовка пропозицій та документів для списання засобів комп’ютерної техніки, що не підлягають подальшому використанню за місцезнаходженням робочого місця та формування потреби щодо придбання комп’ютерної техніки/оргтехніки/активного мережевого обладнання.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4. Забезпечення: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проведення/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відслідковування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/виконання регламентних робіт визначених моніторинговим центром Пенсійного фонду;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супроводу/контролю та підготовки документів щодо ремонту комп’ютерної техніки/локальної мережі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заправки/відновлення/обліку картриджів до </w:t>
            </w:r>
            <w:r w:rsidRPr="0099668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принтерів/ксероксів, які знаходяться в експлуатації за місцем знаходження робочого місця.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5. Забезпечення:    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- супроводу/налаштування/ремонту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відеоспостереження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>, розгорнутого за місцем знаходження робочого місця;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супроводу та налаштування віддалених робочих місць за територіальною належністю.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 6. Здійснення: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адміністрування та обслуговування комп’ютерної мережі та мережевого обладнання;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доступів до ресурсів інформаційно-комунікаційної системи Пенсійного фонду України користувачами, вчасність оновлення паролів, блокування/розблокування користувачів, ведення відповідних журналів;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- контролю доступу до ЛОМ, ведення відповідного журналу реєстрації користувачів.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 xml:space="preserve">7. Забезпечення впровадження та здійснення </w:t>
            </w:r>
            <w:proofErr w:type="spellStart"/>
            <w:r w:rsidRPr="00996685">
              <w:rPr>
                <w:rFonts w:ascii="Times New Roman" w:hAnsi="Times New Roman"/>
                <w:sz w:val="28"/>
                <w:szCs w:val="28"/>
              </w:rPr>
              <w:t>супровіду</w:t>
            </w:r>
            <w:proofErr w:type="spellEnd"/>
            <w:r w:rsidRPr="00996685">
              <w:rPr>
                <w:rFonts w:ascii="Times New Roman" w:hAnsi="Times New Roman"/>
                <w:sz w:val="28"/>
                <w:szCs w:val="28"/>
              </w:rPr>
              <w:t xml:space="preserve"> програмного забезпечення в структурних підрозділах Головного управління для забезпечення виконання завдань, поставлених Фондом. </w:t>
            </w:r>
          </w:p>
          <w:p w:rsidR="007D48D0" w:rsidRPr="00996685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8. Забезпечення супроводу та налаштування віддалених робочих місць за територіальною належністю.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96685">
              <w:rPr>
                <w:rFonts w:ascii="Times New Roman" w:hAnsi="Times New Roman"/>
                <w:sz w:val="28"/>
                <w:szCs w:val="28"/>
              </w:rPr>
              <w:t>9. Проведення інформаційно-роз’яснювальної роботи та надання практичної та методологічної допомоги працівникам ГУ з питань роботи та використання програмного забезпечення та комп’ютерного обладнання.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2306AA" w:rsidRDefault="00EA219E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7F234E">
              <w:rPr>
                <w:rFonts w:ascii="Times New Roman" w:hAnsi="Times New Roman"/>
                <w:sz w:val="28"/>
                <w:szCs w:val="28"/>
              </w:rPr>
              <w:t>15996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грн </w:t>
            </w:r>
          </w:p>
          <w:p w:rsidR="00EA219E" w:rsidRPr="00B85450" w:rsidRDefault="002306AA" w:rsidP="007F234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C04E67" w:rsidRDefault="008C0D4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проходження військової служби за мобілізацією основного працівника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151736" w:rsidRPr="00C151D2" w:rsidTr="00570AE6">
        <w:tc>
          <w:tcPr>
            <w:tcW w:w="3510" w:type="dxa"/>
            <w:gridSpan w:val="3"/>
          </w:tcPr>
          <w:p w:rsidR="00151736" w:rsidRPr="00C151D2" w:rsidRDefault="00151736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їх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подання</w:t>
            </w:r>
          </w:p>
        </w:tc>
        <w:tc>
          <w:tcPr>
            <w:tcW w:w="6379" w:type="dxa"/>
          </w:tcPr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про участь у доборі на  зайняття посади державної служби; 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формою , анкета за формою 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151736" w:rsidRDefault="00151736" w:rsidP="00FE4124">
            <w:pPr>
              <w:pStyle w:val="a4"/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освіти, з додатками;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ща;</w:t>
            </w:r>
          </w:p>
          <w:p w:rsidR="00151736" w:rsidRDefault="00151736" w:rsidP="00FE4124">
            <w:pPr>
              <w:numPr>
                <w:ilvl w:val="0"/>
                <w:numId w:val="18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151736" w:rsidRPr="00B25663" w:rsidRDefault="00151736" w:rsidP="00CD56CF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08268B" w:rsidRPr="0008268B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CD56CF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08268B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CD56CF">
              <w:rPr>
                <w:rFonts w:ascii="Times New Roman" w:hAnsi="Times New Roman"/>
                <w:b/>
                <w:sz w:val="28"/>
                <w:szCs w:val="28"/>
              </w:rPr>
              <w:t>червня</w:t>
            </w:r>
            <w:r w:rsidRPr="0008268B">
              <w:rPr>
                <w:rFonts w:ascii="Times New Roman" w:hAnsi="Times New Roman"/>
                <w:b/>
                <w:sz w:val="28"/>
                <w:szCs w:val="28"/>
              </w:rPr>
              <w:t xml:space="preserve"> 2026 року включно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lastRenderedPageBreak/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08268B" w:rsidRPr="00A600F6" w:rsidRDefault="0008268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(068) 832-83-13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7D48D0" w:rsidTr="0045768E">
        <w:trPr>
          <w:trHeight w:val="753"/>
        </w:trPr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lastRenderedPageBreak/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7D48D0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7D48D0" w:rsidRDefault="007D48D0" w:rsidP="00C04F37">
            <w:pPr>
              <w:pStyle w:val="ab"/>
              <w:widowControl w:val="0"/>
              <w:spacing w:beforeAutospacing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7D48D0" w:rsidRPr="00AE10AC" w:rsidTr="0045768E">
        <w:tc>
          <w:tcPr>
            <w:tcW w:w="392" w:type="dxa"/>
          </w:tcPr>
          <w:p w:rsidR="007D48D0" w:rsidRPr="00C151D2" w:rsidRDefault="007D48D0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Default="007D48D0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Уважність до деталей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здатний помічати окремі елементи та акцентувати увагу на деталях у своїй роботі;</w:t>
            </w:r>
          </w:p>
          <w:p w:rsidR="007D48D0" w:rsidRDefault="007D48D0" w:rsidP="00C04F37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ab/>
              <w:t>здатний враховувати деталі при прийнятті рішень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7D48D0" w:rsidRPr="00322B4A" w:rsidTr="0045768E">
        <w:tc>
          <w:tcPr>
            <w:tcW w:w="392" w:type="dxa"/>
          </w:tcPr>
          <w:p w:rsidR="007D48D0" w:rsidRPr="00C151D2" w:rsidRDefault="007D48D0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7D48D0" w:rsidRDefault="007D48D0" w:rsidP="00C04F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7D48D0" w:rsidRPr="00637ACD" w:rsidRDefault="007D48D0" w:rsidP="00C04F37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7D48D0" w:rsidRDefault="007D48D0" w:rsidP="00C04F37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37AC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37ACD">
              <w:rPr>
                <w:rFonts w:ascii="Times New Roman" w:hAnsi="Times New Roman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0D4B" w:rsidRPr="00C151D2" w:rsidTr="000F6114">
        <w:trPr>
          <w:trHeight w:val="307"/>
        </w:trPr>
        <w:tc>
          <w:tcPr>
            <w:tcW w:w="699" w:type="dxa"/>
            <w:gridSpan w:val="2"/>
          </w:tcPr>
          <w:p w:rsidR="008C0D4B" w:rsidRPr="00C151D2" w:rsidRDefault="008C0D4B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8C0D4B" w:rsidRPr="00C151D2" w:rsidRDefault="008C0D4B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0D4B" w:rsidRPr="00FD34E4" w:rsidRDefault="008C0D4B" w:rsidP="00706DF0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інформацію»;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інформації»;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захист інформації в </w:t>
            </w:r>
            <w:r w:rsidRPr="00FD34E4">
              <w:rPr>
                <w:rFonts w:ascii="Times New Roman" w:hAnsi="Times New Roman"/>
                <w:sz w:val="28"/>
                <w:szCs w:val="28"/>
              </w:rPr>
              <w:lastRenderedPageBreak/>
              <w:t>інформаційно-комунікаційних системах»;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Закону України «Про основні засади забезпечення </w:t>
            </w:r>
            <w:proofErr w:type="spellStart"/>
            <w:r w:rsidRPr="00FD34E4">
              <w:rPr>
                <w:rFonts w:ascii="Times New Roman" w:hAnsi="Times New Roman"/>
                <w:sz w:val="28"/>
                <w:szCs w:val="28"/>
              </w:rPr>
              <w:t>кібербезпеки</w:t>
            </w:r>
            <w:proofErr w:type="spellEnd"/>
            <w:r w:rsidRPr="00FD34E4">
              <w:rPr>
                <w:rFonts w:ascii="Times New Roman" w:hAnsi="Times New Roman"/>
                <w:sz w:val="28"/>
                <w:szCs w:val="28"/>
              </w:rPr>
              <w:t xml:space="preserve"> України»;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8C0D4B" w:rsidRPr="00FD34E4" w:rsidRDefault="008C0D4B" w:rsidP="00706DF0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 xml:space="preserve">Правила забезпечення захисту інформації  в інформаційних, електронних комунікаційних та інформаційно-комунікаційних системах, затверджених постановою КМУ від 29.03.2006 р. № 373; 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4E4">
              <w:rPr>
                <w:rFonts w:ascii="Times New Roman" w:hAnsi="Times New Roman"/>
                <w:sz w:val="28"/>
                <w:szCs w:val="28"/>
              </w:rPr>
              <w:t>Постанова правління ПФУ від 11.10.2021 р. № 28-1 (у редакції постанови правління ПФУ від 19.10.2022 р. № 19-1)</w:t>
            </w:r>
          </w:p>
          <w:p w:rsidR="008C0D4B" w:rsidRPr="00FD34E4" w:rsidRDefault="008C0D4B" w:rsidP="00706DF0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45E5F" w:rsidRPr="00C151D2" w:rsidTr="000F6114">
        <w:trPr>
          <w:trHeight w:val="307"/>
        </w:trPr>
        <w:tc>
          <w:tcPr>
            <w:tcW w:w="699" w:type="dxa"/>
            <w:gridSpan w:val="2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D45E5F" w:rsidRDefault="00D45E5F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D45E5F" w:rsidRDefault="00D45E5F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13A0" w:rsidRDefault="009413A0" w:rsidP="00015191">
      <w:pPr>
        <w:spacing w:line="240" w:lineRule="auto"/>
      </w:pPr>
      <w:r>
        <w:separator/>
      </w:r>
    </w:p>
  </w:endnote>
  <w:endnote w:type="continuationSeparator" w:id="0">
    <w:p w:rsidR="009413A0" w:rsidRDefault="009413A0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13A0" w:rsidRDefault="009413A0" w:rsidP="00015191">
      <w:pPr>
        <w:spacing w:line="240" w:lineRule="auto"/>
      </w:pPr>
      <w:r>
        <w:separator/>
      </w:r>
    </w:p>
  </w:footnote>
  <w:footnote w:type="continuationSeparator" w:id="0">
    <w:p w:rsidR="009413A0" w:rsidRDefault="009413A0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111D75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2A1B82" w:rsidRPr="002A1B82">
          <w:rPr>
            <w:noProof/>
            <w:lang w:val="ru-RU"/>
          </w:rPr>
          <w:t>4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0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11"/>
  </w:num>
  <w:num w:numId="7">
    <w:abstractNumId w:val="7"/>
  </w:num>
  <w:num w:numId="8">
    <w:abstractNumId w:val="5"/>
  </w:num>
  <w:num w:numId="9">
    <w:abstractNumId w:val="10"/>
  </w:num>
  <w:num w:numId="10">
    <w:abstractNumId w:val="15"/>
  </w:num>
  <w:num w:numId="11">
    <w:abstractNumId w:val="14"/>
  </w:num>
  <w:num w:numId="12">
    <w:abstractNumId w:val="16"/>
  </w:num>
  <w:num w:numId="13">
    <w:abstractNumId w:val="8"/>
  </w:num>
  <w:num w:numId="14">
    <w:abstractNumId w:val="12"/>
  </w:num>
  <w:num w:numId="15">
    <w:abstractNumId w:val="13"/>
  </w:num>
  <w:num w:numId="16">
    <w:abstractNumId w:val="9"/>
  </w:num>
  <w:num w:numId="17">
    <w:abstractNumId w:val="0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11571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1BD1"/>
    <w:rsid w:val="00007185"/>
    <w:rsid w:val="000112E6"/>
    <w:rsid w:val="00011C52"/>
    <w:rsid w:val="00015191"/>
    <w:rsid w:val="00016B0A"/>
    <w:rsid w:val="00017410"/>
    <w:rsid w:val="00024099"/>
    <w:rsid w:val="00024281"/>
    <w:rsid w:val="00025903"/>
    <w:rsid w:val="00027219"/>
    <w:rsid w:val="0003484B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8211C"/>
    <w:rsid w:val="0008268B"/>
    <w:rsid w:val="00090DE1"/>
    <w:rsid w:val="0009510D"/>
    <w:rsid w:val="000A2752"/>
    <w:rsid w:val="000A769F"/>
    <w:rsid w:val="000B30DD"/>
    <w:rsid w:val="000B6560"/>
    <w:rsid w:val="000B6DA8"/>
    <w:rsid w:val="000C2AEA"/>
    <w:rsid w:val="000C6B7D"/>
    <w:rsid w:val="000C7A84"/>
    <w:rsid w:val="000D6866"/>
    <w:rsid w:val="000E638A"/>
    <w:rsid w:val="000F41F9"/>
    <w:rsid w:val="000F5940"/>
    <w:rsid w:val="000F6041"/>
    <w:rsid w:val="000F6114"/>
    <w:rsid w:val="00111581"/>
    <w:rsid w:val="001117F0"/>
    <w:rsid w:val="00111A6A"/>
    <w:rsid w:val="00111D75"/>
    <w:rsid w:val="00112B39"/>
    <w:rsid w:val="00114723"/>
    <w:rsid w:val="00114958"/>
    <w:rsid w:val="001168FD"/>
    <w:rsid w:val="00120332"/>
    <w:rsid w:val="001212A8"/>
    <w:rsid w:val="00122AC0"/>
    <w:rsid w:val="00122F6E"/>
    <w:rsid w:val="00123ECE"/>
    <w:rsid w:val="00126AEB"/>
    <w:rsid w:val="00135A7F"/>
    <w:rsid w:val="00136CD7"/>
    <w:rsid w:val="00141A0D"/>
    <w:rsid w:val="001456AD"/>
    <w:rsid w:val="00146E65"/>
    <w:rsid w:val="00151736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A325B"/>
    <w:rsid w:val="001C085E"/>
    <w:rsid w:val="001C2E59"/>
    <w:rsid w:val="001C5A50"/>
    <w:rsid w:val="001C661F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06AA"/>
    <w:rsid w:val="002338F4"/>
    <w:rsid w:val="0023662A"/>
    <w:rsid w:val="00236A94"/>
    <w:rsid w:val="002372B1"/>
    <w:rsid w:val="00237E3D"/>
    <w:rsid w:val="00245334"/>
    <w:rsid w:val="0025121F"/>
    <w:rsid w:val="002525DB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1B82"/>
    <w:rsid w:val="002A6A53"/>
    <w:rsid w:val="002B5542"/>
    <w:rsid w:val="002C61AD"/>
    <w:rsid w:val="002C75C5"/>
    <w:rsid w:val="002C7910"/>
    <w:rsid w:val="002C7966"/>
    <w:rsid w:val="002E28F9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55A62"/>
    <w:rsid w:val="00357593"/>
    <w:rsid w:val="00362538"/>
    <w:rsid w:val="003648C2"/>
    <w:rsid w:val="00371A62"/>
    <w:rsid w:val="003740E9"/>
    <w:rsid w:val="0037638E"/>
    <w:rsid w:val="003764CF"/>
    <w:rsid w:val="003952EE"/>
    <w:rsid w:val="00395746"/>
    <w:rsid w:val="003A1B56"/>
    <w:rsid w:val="003A7090"/>
    <w:rsid w:val="003B13A6"/>
    <w:rsid w:val="003B3DF9"/>
    <w:rsid w:val="003B4263"/>
    <w:rsid w:val="003B428B"/>
    <w:rsid w:val="003C0384"/>
    <w:rsid w:val="003C0759"/>
    <w:rsid w:val="003C245C"/>
    <w:rsid w:val="003D3AA1"/>
    <w:rsid w:val="003D3B28"/>
    <w:rsid w:val="003D582F"/>
    <w:rsid w:val="003D6CBC"/>
    <w:rsid w:val="003E016A"/>
    <w:rsid w:val="003F4EBE"/>
    <w:rsid w:val="003F6271"/>
    <w:rsid w:val="003F6BB5"/>
    <w:rsid w:val="004025E6"/>
    <w:rsid w:val="0040278A"/>
    <w:rsid w:val="0041265E"/>
    <w:rsid w:val="00412BEB"/>
    <w:rsid w:val="004162FD"/>
    <w:rsid w:val="0042541E"/>
    <w:rsid w:val="0043202B"/>
    <w:rsid w:val="00434122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0265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7AB7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09A"/>
    <w:rsid w:val="00606E32"/>
    <w:rsid w:val="00607C33"/>
    <w:rsid w:val="00607E10"/>
    <w:rsid w:val="00607E3A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18B6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45B9"/>
    <w:rsid w:val="006E7152"/>
    <w:rsid w:val="006E7266"/>
    <w:rsid w:val="006F0EBB"/>
    <w:rsid w:val="006F1146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0F27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D48D0"/>
    <w:rsid w:val="007E1E85"/>
    <w:rsid w:val="007E4784"/>
    <w:rsid w:val="007E52D3"/>
    <w:rsid w:val="007F20B9"/>
    <w:rsid w:val="007F234E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A32E7"/>
    <w:rsid w:val="008A62E8"/>
    <w:rsid w:val="008B3127"/>
    <w:rsid w:val="008B744D"/>
    <w:rsid w:val="008B79BF"/>
    <w:rsid w:val="008C0D4B"/>
    <w:rsid w:val="008C49BF"/>
    <w:rsid w:val="008D6572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13A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3D1D"/>
    <w:rsid w:val="0098691A"/>
    <w:rsid w:val="00992D0B"/>
    <w:rsid w:val="009A08E4"/>
    <w:rsid w:val="009B120F"/>
    <w:rsid w:val="009B1D50"/>
    <w:rsid w:val="009B7A77"/>
    <w:rsid w:val="009C58C4"/>
    <w:rsid w:val="009D0019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2D50"/>
    <w:rsid w:val="00A25B85"/>
    <w:rsid w:val="00A26DB0"/>
    <w:rsid w:val="00A3044D"/>
    <w:rsid w:val="00A32771"/>
    <w:rsid w:val="00A33B08"/>
    <w:rsid w:val="00A367A7"/>
    <w:rsid w:val="00A36F2B"/>
    <w:rsid w:val="00A423C5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1BAC"/>
    <w:rsid w:val="00B02D11"/>
    <w:rsid w:val="00B10832"/>
    <w:rsid w:val="00B136F7"/>
    <w:rsid w:val="00B16250"/>
    <w:rsid w:val="00B25039"/>
    <w:rsid w:val="00B25663"/>
    <w:rsid w:val="00B32DB0"/>
    <w:rsid w:val="00B35899"/>
    <w:rsid w:val="00B36FD6"/>
    <w:rsid w:val="00B40022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C7F09"/>
    <w:rsid w:val="00BD1A7B"/>
    <w:rsid w:val="00BD3F62"/>
    <w:rsid w:val="00BD5AD0"/>
    <w:rsid w:val="00BE0951"/>
    <w:rsid w:val="00BE1D19"/>
    <w:rsid w:val="00BE7748"/>
    <w:rsid w:val="00C01D60"/>
    <w:rsid w:val="00C02EB6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5666"/>
    <w:rsid w:val="00C863D4"/>
    <w:rsid w:val="00C866A1"/>
    <w:rsid w:val="00C86C0C"/>
    <w:rsid w:val="00C90924"/>
    <w:rsid w:val="00C926E9"/>
    <w:rsid w:val="00C9567B"/>
    <w:rsid w:val="00CA4B4B"/>
    <w:rsid w:val="00CA6695"/>
    <w:rsid w:val="00CB078C"/>
    <w:rsid w:val="00CB159D"/>
    <w:rsid w:val="00CB41D7"/>
    <w:rsid w:val="00CB4EDE"/>
    <w:rsid w:val="00CB53B7"/>
    <w:rsid w:val="00CB71EA"/>
    <w:rsid w:val="00CD204C"/>
    <w:rsid w:val="00CD2BF3"/>
    <w:rsid w:val="00CD56CF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5E5F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E16E1"/>
    <w:rsid w:val="00DE3FD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4CA5"/>
    <w:rsid w:val="00E77847"/>
    <w:rsid w:val="00E81775"/>
    <w:rsid w:val="00E828E6"/>
    <w:rsid w:val="00E839D0"/>
    <w:rsid w:val="00E90F5F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E6416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0D38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11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57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qFormat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DCC23F-3BBE-4480-82F3-E1A848F51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7124</TotalTime>
  <Pages>1</Pages>
  <Words>1128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353</cp:revision>
  <cp:lastPrinted>2026-06-10T06:54:00Z</cp:lastPrinted>
  <dcterms:created xsi:type="dcterms:W3CDTF">2016-06-09T12:24:00Z</dcterms:created>
  <dcterms:modified xsi:type="dcterms:W3CDTF">2026-06-10T06:54:00Z</dcterms:modified>
</cp:coreProperties>
</file>