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4C2E10">
              <w:rPr>
                <w:rFonts w:ascii="Times New Roman" w:hAnsi="Times New Roman"/>
                <w:sz w:val="28"/>
                <w:szCs w:val="28"/>
              </w:rPr>
              <w:t>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DF6A78" w:rsidRPr="000A6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4C2E10">
        <w:rPr>
          <w:rFonts w:ascii="Times New Roman" w:hAnsi="Times New Roman"/>
          <w:b/>
          <w:sz w:val="28"/>
          <w:szCs w:val="28"/>
        </w:rPr>
        <w:t>організаційно-інформаційної роботи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A6169" w:rsidRPr="00B85450" w:rsidTr="00D874F4">
        <w:trPr>
          <w:trHeight w:val="653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66BA7" w:rsidRDefault="000A6169" w:rsidP="000A6169">
            <w:pPr>
              <w:pStyle w:val="a4"/>
              <w:numPr>
                <w:ilvl w:val="0"/>
                <w:numId w:val="6"/>
              </w:numPr>
              <w:suppressAutoHyphens w:val="0"/>
              <w:ind w:left="73" w:hanging="73"/>
              <w:jc w:val="both"/>
              <w:rPr>
                <w:color w:val="000000"/>
                <w:spacing w:val="-6"/>
                <w:szCs w:val="28"/>
                <w:lang w:val="ru-RU"/>
              </w:rPr>
            </w:pPr>
            <w:r w:rsidRPr="00FD3339">
              <w:rPr>
                <w:color w:val="000000"/>
                <w:spacing w:val="-6"/>
                <w:szCs w:val="28"/>
              </w:rPr>
              <w:t>Забезпечення проведення організаційно-інформаційної роботи в Головному управлінні.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оприлюднення та оновлення 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формації у формі відкритих даних, розпорядником якої є Головне управління, на інформаційній стор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 xml:space="preserve">нці Головного управління на </w:t>
            </w:r>
            <w:proofErr w:type="spellStart"/>
            <w:r w:rsidRPr="00FD3339">
              <w:rPr>
                <w:rFonts w:ascii="Times New Roman" w:hAnsi="Times New Roman"/>
                <w:sz w:val="28"/>
                <w:szCs w:val="28"/>
              </w:rPr>
              <w:t>вебпорталі</w:t>
            </w:r>
            <w:proofErr w:type="spellEnd"/>
            <w:r w:rsidRPr="00FD3339">
              <w:rPr>
                <w:rFonts w:ascii="Times New Roman" w:hAnsi="Times New Roman"/>
                <w:sz w:val="28"/>
                <w:szCs w:val="28"/>
              </w:rPr>
              <w:t xml:space="preserve"> електро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них послуг Пенсійного фонду України.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Наповнення розділів та систематичне оно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лення інформаційної сторінки Головного управлі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 xml:space="preserve">ня на </w:t>
            </w:r>
            <w:proofErr w:type="spellStart"/>
            <w:r w:rsidRPr="00FD3339">
              <w:rPr>
                <w:rFonts w:ascii="Times New Roman" w:hAnsi="Times New Roman"/>
                <w:sz w:val="28"/>
                <w:szCs w:val="28"/>
              </w:rPr>
              <w:t>вебпорталі</w:t>
            </w:r>
            <w:proofErr w:type="spellEnd"/>
            <w:r w:rsidRPr="00FD3339">
              <w:rPr>
                <w:rFonts w:ascii="Times New Roman" w:hAnsi="Times New Roman"/>
                <w:sz w:val="28"/>
                <w:szCs w:val="28"/>
              </w:rPr>
              <w:t xml:space="preserve"> електронних послуг Пенсійного фонду України, офіційної сторінки у соціальній мережі </w:t>
            </w:r>
            <w:proofErr w:type="spellStart"/>
            <w:r w:rsidRPr="00FD3339">
              <w:rPr>
                <w:rFonts w:ascii="Times New Roman" w:hAnsi="Times New Roman"/>
                <w:sz w:val="28"/>
                <w:szCs w:val="28"/>
              </w:rPr>
              <w:t>Facebook</w:t>
            </w:r>
            <w:proofErr w:type="spellEnd"/>
            <w:r w:rsidRPr="00FD3339">
              <w:rPr>
                <w:rFonts w:ascii="Times New Roman" w:hAnsi="Times New Roman"/>
                <w:sz w:val="28"/>
                <w:szCs w:val="28"/>
              </w:rPr>
              <w:t>, Telegram- та Youtube-каналів. Анонсування подій та заходів.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моніторингу, збору та обліку опублікованої інформації про роботу Головного управління. Виявлення проблемних питань, неві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д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кладне інформування керівництва Головного управління щодо резонансних подій, публікацій, виступів та визначення можливих способів реаг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у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вання на них.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вчасного збору, аналізу, підг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товки та подання звітів, готових комплексних д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кументів, інформації по контрольних справах та документів з питань інформаційного супроводу.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tabs>
                <w:tab w:val="left" w:pos="709"/>
              </w:tabs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Підготовка і проведення комплексних заходів з метою налагодження   зв’язків і взаємодії з інш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и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ми державними органами та громадськими орган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заціями для вивчення громадської думки стосовно шляхів розв’язання актуальних проблем з питань, віднесених до компетенції Головного управління.</w:t>
            </w:r>
          </w:p>
          <w:p w:rsidR="000A6169" w:rsidRPr="00B66BA7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Проведення аналізу результатів інформаційної роботи, виявлення проблемних питань, прогноз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у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вання їх наслідків та визначення  комплексних з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а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 xml:space="preserve">ходів щодо їх усунення. </w:t>
            </w:r>
          </w:p>
          <w:p w:rsidR="000A616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 xml:space="preserve">Надання методичної допомоги структурним </w:t>
            </w:r>
            <w:r w:rsidRPr="00FD3339">
              <w:rPr>
                <w:rFonts w:ascii="Times New Roman" w:hAnsi="Times New Roman"/>
                <w:sz w:val="28"/>
                <w:szCs w:val="28"/>
              </w:rPr>
              <w:lastRenderedPageBreak/>
              <w:t>підрозділам Головного управління з питань, які в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дносяться до компетенції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0A6169">
              <w:rPr>
                <w:rFonts w:ascii="Times New Roman" w:hAnsi="Times New Roman"/>
                <w:sz w:val="28"/>
                <w:szCs w:val="28"/>
              </w:rPr>
              <w:t>15996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8118FA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024A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7A024A" w:rsidRPr="007A024A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C2562">
              <w:rPr>
                <w:rFonts w:ascii="Times New Roman" w:hAnsi="Times New Roman"/>
                <w:b/>
                <w:sz w:val="28"/>
                <w:szCs w:val="28"/>
              </w:rPr>
              <w:t>серпня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24A" w:rsidRDefault="007A024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</w:p>
          <w:p w:rsidR="007A024A" w:rsidRPr="007A024A" w:rsidRDefault="007A024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:rsidR="00490F95" w:rsidRPr="00B85450" w:rsidRDefault="007A024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державною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A616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сервіси Інтернету для пошуку потрібної інформації та перевіряти надійність та достовірність джерел інформації в цифровому середовищі;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A616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інформацію”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A6169" w:rsidRDefault="000A6169" w:rsidP="00316BAD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 Про звернення громадян»;</w:t>
            </w:r>
          </w:p>
          <w:p w:rsidR="000A6169" w:rsidRDefault="000A6169" w:rsidP="00316BAD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доступ до публічної інформації».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A41" w:rsidRDefault="003B0A41" w:rsidP="000D3DFB">
      <w:pPr>
        <w:spacing w:line="240" w:lineRule="auto"/>
      </w:pPr>
      <w:r>
        <w:separator/>
      </w:r>
    </w:p>
  </w:endnote>
  <w:endnote w:type="continuationSeparator" w:id="0">
    <w:p w:rsidR="003B0A41" w:rsidRDefault="003B0A4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A41" w:rsidRDefault="003B0A41" w:rsidP="000D3DFB">
      <w:pPr>
        <w:spacing w:line="240" w:lineRule="auto"/>
      </w:pPr>
      <w:r>
        <w:separator/>
      </w:r>
    </w:p>
  </w:footnote>
  <w:footnote w:type="continuationSeparator" w:id="0">
    <w:p w:rsidR="003B0A41" w:rsidRDefault="003B0A4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33D5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A024A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A416D"/>
    <w:multiLevelType w:val="hybridMultilevel"/>
    <w:tmpl w:val="FB84A780"/>
    <w:lvl w:ilvl="0" w:tplc="582AAF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6D2"/>
    <w:rsid w:val="00030DAD"/>
    <w:rsid w:val="00043BEF"/>
    <w:rsid w:val="00055DEC"/>
    <w:rsid w:val="000A6169"/>
    <w:rsid w:val="000C20A3"/>
    <w:rsid w:val="000C398F"/>
    <w:rsid w:val="000D3DFB"/>
    <w:rsid w:val="00122D3D"/>
    <w:rsid w:val="00124B9C"/>
    <w:rsid w:val="00126C42"/>
    <w:rsid w:val="00133D5A"/>
    <w:rsid w:val="00165E77"/>
    <w:rsid w:val="00173F79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B0A41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C2E10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024A"/>
    <w:rsid w:val="007A40FA"/>
    <w:rsid w:val="007B2772"/>
    <w:rsid w:val="007C2562"/>
    <w:rsid w:val="008060AC"/>
    <w:rsid w:val="00806F7A"/>
    <w:rsid w:val="008118FA"/>
    <w:rsid w:val="00834044"/>
    <w:rsid w:val="00846E57"/>
    <w:rsid w:val="0085277E"/>
    <w:rsid w:val="008E65E6"/>
    <w:rsid w:val="008F21A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250C0"/>
    <w:rsid w:val="00A55C71"/>
    <w:rsid w:val="00A7447C"/>
    <w:rsid w:val="00A86CEA"/>
    <w:rsid w:val="00A92BE6"/>
    <w:rsid w:val="00A92E07"/>
    <w:rsid w:val="00AA1E6B"/>
    <w:rsid w:val="00AA1F72"/>
    <w:rsid w:val="00AB7D85"/>
    <w:rsid w:val="00AE6DF8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CF327A"/>
    <w:rsid w:val="00D337A1"/>
    <w:rsid w:val="00D507AF"/>
    <w:rsid w:val="00D86E06"/>
    <w:rsid w:val="00D874F4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EA137D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9A314-DD9D-4087-BABD-3C1BC3345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7329</TotalTime>
  <Pages>1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425</cp:revision>
  <cp:lastPrinted>2026-07-22T06:07:00Z</cp:lastPrinted>
  <dcterms:created xsi:type="dcterms:W3CDTF">2016-06-09T12:24:00Z</dcterms:created>
  <dcterms:modified xsi:type="dcterms:W3CDTF">2026-07-22T06:11:00Z</dcterms:modified>
  <dc:language>uk-UA</dc:language>
</cp:coreProperties>
</file>