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C55B87"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4E4E05" w:rsidRPr="00B85450">
              <w:rPr>
                <w:rFonts w:ascii="Times New Roman" w:hAnsi="Times New Roman"/>
                <w:sz w:val="28"/>
                <w:szCs w:val="28"/>
              </w:rPr>
              <w:t xml:space="preserve"> </w:t>
            </w:r>
            <w:r>
              <w:rPr>
                <w:rFonts w:ascii="Times New Roman" w:hAnsi="Times New Roman"/>
                <w:sz w:val="28"/>
                <w:szCs w:val="28"/>
              </w:rPr>
              <w:t xml:space="preserve">Марина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7144AE">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590D3B">
        <w:rPr>
          <w:rFonts w:ascii="Times New Roman" w:hAnsi="Times New Roman"/>
          <w:b/>
          <w:sz w:val="28"/>
          <w:szCs w:val="28"/>
        </w:rPr>
        <w:t>р</w:t>
      </w:r>
      <w:r w:rsidR="00020EBC">
        <w:rPr>
          <w:rFonts w:ascii="Times New Roman" w:hAnsi="Times New Roman"/>
          <w:b/>
          <w:sz w:val="28"/>
          <w:szCs w:val="28"/>
        </w:rPr>
        <w:t>озгляду звернень</w:t>
      </w:r>
      <w:r w:rsidR="00952393" w:rsidRPr="00B85450">
        <w:rPr>
          <w:rFonts w:ascii="Times New Roman" w:hAnsi="Times New Roman"/>
          <w:b/>
          <w:sz w:val="28"/>
          <w:szCs w:val="28"/>
        </w:rPr>
        <w:t xml:space="preserve">  (робоче місце - м. </w:t>
      </w:r>
      <w:r w:rsidR="00300773">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1E30F9">
        <w:rPr>
          <w:rFonts w:ascii="Times New Roman" w:hAnsi="Times New Roman"/>
          <w:b/>
          <w:sz w:val="28"/>
          <w:szCs w:val="28"/>
        </w:rPr>
        <w:t xml:space="preserve">, на період </w:t>
      </w:r>
      <w:r w:rsidR="00175B05">
        <w:rPr>
          <w:rFonts w:ascii="Times New Roman" w:hAnsi="Times New Roman"/>
          <w:b/>
          <w:sz w:val="28"/>
          <w:szCs w:val="28"/>
        </w:rPr>
        <w:t>проходження військової служби за мобілізацією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175B05">
        <w:rPr>
          <w:rFonts w:ascii="Times New Roman" w:hAnsi="Times New Roman"/>
          <w:b/>
          <w:sz w:val="28"/>
          <w:szCs w:val="28"/>
        </w:rPr>
        <w:t>2</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5D13D1"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5D13D1" w:rsidRPr="00B85450" w:rsidRDefault="005D13D1"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1</w:t>
            </w:r>
            <w:r>
              <w:rPr>
                <w:rFonts w:ascii="Times New Roman" w:hAnsi="Times New Roman"/>
                <w:color w:val="000000" w:themeColor="text1"/>
                <w:sz w:val="28"/>
                <w:szCs w:val="28"/>
              </w:rPr>
              <w:t xml:space="preserve">   </w:t>
            </w:r>
            <w:r w:rsidRPr="00582872">
              <w:rPr>
                <w:rFonts w:ascii="Times New Roman" w:hAnsi="Times New Roman"/>
                <w:color w:val="000000" w:themeColor="text1"/>
                <w:sz w:val="28"/>
                <w:szCs w:val="28"/>
              </w:rPr>
              <w:t xml:space="preserve">Надання послуги щодо </w:t>
            </w:r>
            <w:proofErr w:type="spellStart"/>
            <w:r w:rsidRPr="00582872">
              <w:rPr>
                <w:rFonts w:ascii="Times New Roman" w:hAnsi="Times New Roman"/>
                <w:color w:val="000000" w:themeColor="text1"/>
                <w:sz w:val="28"/>
                <w:szCs w:val="28"/>
              </w:rPr>
              <w:t>відеоідентифікації</w:t>
            </w:r>
            <w:proofErr w:type="spellEnd"/>
            <w:r w:rsidRPr="00582872">
              <w:rPr>
                <w:rFonts w:ascii="Times New Roman" w:hAnsi="Times New Roman"/>
                <w:color w:val="000000" w:themeColor="text1"/>
                <w:sz w:val="28"/>
                <w:szCs w:val="28"/>
              </w:rPr>
              <w:t xml:space="preserve"> особи одержувача пенсії, щомісячного довічного грошового утримання суддів у відставці, інших соціальних виплат, шляхом </w:t>
            </w:r>
            <w:proofErr w:type="spellStart"/>
            <w:r w:rsidRPr="00582872">
              <w:rPr>
                <w:rFonts w:ascii="Times New Roman" w:hAnsi="Times New Roman"/>
                <w:color w:val="000000" w:themeColor="text1"/>
                <w:sz w:val="28"/>
                <w:szCs w:val="28"/>
              </w:rPr>
              <w:t>відеоконференцзв’язку</w:t>
            </w:r>
            <w:proofErr w:type="spellEnd"/>
            <w:r w:rsidRPr="00582872">
              <w:rPr>
                <w:rFonts w:ascii="Times New Roman" w:hAnsi="Times New Roman"/>
                <w:color w:val="000000" w:themeColor="text1"/>
                <w:sz w:val="28"/>
                <w:szCs w:val="28"/>
              </w:rPr>
              <w:t>.</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2</w:t>
            </w:r>
            <w:r w:rsidRPr="00582872">
              <w:rPr>
                <w:rFonts w:ascii="Times New Roman" w:hAnsi="Times New Roman"/>
                <w:color w:val="000000" w:themeColor="text1"/>
                <w:sz w:val="28"/>
                <w:szCs w:val="28"/>
              </w:rPr>
              <w:tab/>
              <w:t xml:space="preserve">Формування протоколу/рішення проведення ідентифікації особи в ході </w:t>
            </w:r>
            <w:proofErr w:type="spellStart"/>
            <w:r w:rsidRPr="00582872">
              <w:rPr>
                <w:rFonts w:ascii="Times New Roman" w:hAnsi="Times New Roman"/>
                <w:color w:val="000000" w:themeColor="text1"/>
                <w:sz w:val="28"/>
                <w:szCs w:val="28"/>
              </w:rPr>
              <w:t>відеоконференції</w:t>
            </w:r>
            <w:proofErr w:type="spellEnd"/>
            <w:r w:rsidRPr="00582872">
              <w:rPr>
                <w:rFonts w:ascii="Times New Roman" w:hAnsi="Times New Roman"/>
                <w:color w:val="000000" w:themeColor="text1"/>
                <w:sz w:val="28"/>
                <w:szCs w:val="28"/>
              </w:rPr>
              <w:t>.</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3</w:t>
            </w:r>
            <w:r w:rsidRPr="00582872">
              <w:rPr>
                <w:rFonts w:ascii="Times New Roman" w:hAnsi="Times New Roman"/>
                <w:color w:val="000000" w:themeColor="text1"/>
                <w:sz w:val="28"/>
                <w:szCs w:val="28"/>
              </w:rPr>
              <w:tab/>
              <w:t>Розгляд звернень (скарг), заяв та запитів громадян  та надання відповідей на них у встановлені законодавством терміни.</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4</w:t>
            </w:r>
            <w:r w:rsidRPr="00582872">
              <w:rPr>
                <w:rFonts w:ascii="Times New Roman" w:hAnsi="Times New Roman"/>
                <w:color w:val="000000" w:themeColor="text1"/>
                <w:sz w:val="28"/>
                <w:szCs w:val="28"/>
              </w:rPr>
              <w:tab/>
              <w:t>Розроблення пропозицій  для забезпечення розгляду типових звернень за напрямками діяльності Фонду.</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5</w:t>
            </w:r>
            <w:r w:rsidRPr="00582872">
              <w:rPr>
                <w:rFonts w:ascii="Times New Roman" w:hAnsi="Times New Roman"/>
                <w:color w:val="000000" w:themeColor="text1"/>
                <w:sz w:val="28"/>
                <w:szCs w:val="28"/>
              </w:rPr>
              <w:tab/>
              <w:t>Підготовка та надання довідок, в тому числі, за результатами розгляду звернень щодо  інформації про особу, що міститься в реєстрі застрахованих осіб Державного реєстру загальнообов’язкового державного соціального страхування, централізованій підсистемі призначення та виплати пенсій, Єдиному державному автоматизованому реєстрі осіб, які мають право на пільги, та Єдиній інформаційній системі соціальної сфери.</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6</w:t>
            </w:r>
            <w:r w:rsidRPr="00582872">
              <w:rPr>
                <w:rFonts w:ascii="Times New Roman" w:hAnsi="Times New Roman"/>
                <w:color w:val="000000" w:themeColor="text1"/>
                <w:sz w:val="28"/>
                <w:szCs w:val="28"/>
              </w:rPr>
              <w:tab/>
              <w:t>Виконання/дотримання:</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поточних завдань та доручень начальника відділу та/або  його заступника, начальника</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управління та/або його заступників, які стосуються питань, віднесених до компетенції управління;</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інших завдань та функцій  відповідно до  Положення  про  Управління  обслуговування </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громадян Головного управління Пенсійного фонду України у Вінницькій області;</w:t>
            </w:r>
          </w:p>
          <w:p w:rsidR="005D13D1" w:rsidRPr="00582872"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t xml:space="preserve">- щодо збереження інформації з обмеженим доступом, що стала відома під час виконання </w:t>
            </w:r>
          </w:p>
          <w:p w:rsidR="005D13D1" w:rsidRPr="00461D8F" w:rsidRDefault="005D13D1" w:rsidP="000C6EDE">
            <w:pPr>
              <w:widowControl w:val="0"/>
              <w:spacing w:line="240" w:lineRule="auto"/>
              <w:ind w:firstLine="0"/>
              <w:jc w:val="both"/>
              <w:rPr>
                <w:rFonts w:ascii="Times New Roman" w:hAnsi="Times New Roman"/>
                <w:color w:val="000000" w:themeColor="text1"/>
                <w:sz w:val="28"/>
                <w:szCs w:val="28"/>
              </w:rPr>
            </w:pPr>
            <w:r w:rsidRPr="00582872">
              <w:rPr>
                <w:rFonts w:ascii="Times New Roman" w:hAnsi="Times New Roman"/>
                <w:color w:val="000000" w:themeColor="text1"/>
                <w:sz w:val="28"/>
                <w:szCs w:val="28"/>
              </w:rPr>
              <w:lastRenderedPageBreak/>
              <w:t>обов’язків державної служби, а також іншої інформації, яка згідно з  законодавством не підлягає розголошенню.</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C739C3"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C739C3"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C739C3" w:rsidRPr="00B85450" w:rsidRDefault="00C739C3"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739C3" w:rsidRDefault="00832BB7" w:rsidP="00561203">
            <w:pPr>
              <w:widowControl w:val="0"/>
              <w:spacing w:line="240" w:lineRule="auto"/>
              <w:ind w:firstLine="0"/>
              <w:jc w:val="both"/>
              <w:rPr>
                <w:rFonts w:ascii="Times New Roman" w:hAnsi="Times New Roman"/>
                <w:sz w:val="27"/>
                <w:szCs w:val="27"/>
              </w:rPr>
            </w:pPr>
            <w:r w:rsidRPr="00832BB7">
              <w:rPr>
                <w:rFonts w:ascii="Times New Roman" w:hAnsi="Times New Roman"/>
                <w:sz w:val="28"/>
                <w:szCs w:val="28"/>
              </w:rPr>
              <w:t>на період проходження військової служби за мобілізацією основного працівника</w:t>
            </w:r>
            <w:r w:rsidR="00C739C3">
              <w:rPr>
                <w:rFonts w:ascii="Times New Roman" w:hAnsi="Times New Roman"/>
                <w:sz w:val="27"/>
                <w:szCs w:val="27"/>
              </w:rPr>
              <w:t>;</w:t>
            </w:r>
          </w:p>
          <w:p w:rsidR="00C739C3" w:rsidRPr="0021450F" w:rsidRDefault="00C739C3" w:rsidP="00561203">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1E30F9" w:rsidRPr="00723295" w:rsidRDefault="001E30F9" w:rsidP="001E30F9">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1E30F9" w:rsidRPr="00723295" w:rsidRDefault="001E30F9" w:rsidP="001E30F9">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1E30F9" w:rsidP="00FB163A">
            <w:pPr>
              <w:widowControl w:val="0"/>
              <w:spacing w:line="240" w:lineRule="auto"/>
              <w:ind w:left="34" w:firstLine="326"/>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 xml:space="preserve">, 22, </w:t>
            </w:r>
            <w:proofErr w:type="spellStart"/>
            <w:r w:rsidRPr="0021450F">
              <w:rPr>
                <w:rFonts w:ascii="Times New Roman" w:hAnsi="Times New Roman"/>
                <w:sz w:val="27"/>
                <w:szCs w:val="27"/>
              </w:rPr>
              <w:t>каб</w:t>
            </w:r>
            <w:proofErr w:type="spellEnd"/>
            <w:r w:rsidRPr="0021450F">
              <w:rPr>
                <w:rFonts w:ascii="Times New Roman" w:hAnsi="Times New Roman"/>
                <w:sz w:val="27"/>
                <w:szCs w:val="27"/>
              </w:rPr>
              <w:t xml:space="preserve">. №402) по                           </w:t>
            </w:r>
            <w:r w:rsidR="00832BB7" w:rsidRPr="00832BB7">
              <w:rPr>
                <w:rFonts w:ascii="Times New Roman" w:hAnsi="Times New Roman"/>
                <w:b/>
                <w:sz w:val="27"/>
                <w:szCs w:val="27"/>
              </w:rPr>
              <w:t>3</w:t>
            </w:r>
            <w:r w:rsidR="00FB163A">
              <w:rPr>
                <w:rFonts w:ascii="Times New Roman" w:hAnsi="Times New Roman"/>
                <w:b/>
                <w:sz w:val="27"/>
                <w:szCs w:val="27"/>
              </w:rPr>
              <w:t>1</w:t>
            </w:r>
            <w:r w:rsidR="000E4839" w:rsidRPr="000E4839">
              <w:rPr>
                <w:rFonts w:ascii="Times New Roman" w:hAnsi="Times New Roman"/>
                <w:b/>
                <w:sz w:val="27"/>
                <w:szCs w:val="27"/>
              </w:rPr>
              <w:t xml:space="preserve"> </w:t>
            </w:r>
            <w:r w:rsidR="00FB163A">
              <w:rPr>
                <w:rFonts w:ascii="Times New Roman" w:hAnsi="Times New Roman"/>
                <w:b/>
                <w:sz w:val="27"/>
                <w:szCs w:val="27"/>
              </w:rPr>
              <w:t>липня</w:t>
            </w:r>
            <w:r w:rsidRPr="000F40F7">
              <w:rPr>
                <w:rFonts w:ascii="Times New Roman" w:hAnsi="Times New Roman"/>
                <w:b/>
                <w:sz w:val="27"/>
                <w:szCs w:val="27"/>
              </w:rPr>
              <w:t xml:space="preserve"> 202</w:t>
            </w:r>
            <w:r w:rsidR="00F4242D">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F4242D" w:rsidRPr="00B85450" w:rsidRDefault="007F4AFB" w:rsidP="00F4242D">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F4242D">
              <w:rPr>
                <w:rFonts w:ascii="Times New Roman" w:hAnsi="Times New Roman"/>
                <w:sz w:val="28"/>
                <w:szCs w:val="28"/>
              </w:rPr>
              <w:t>,</w:t>
            </w:r>
          </w:p>
          <w:p w:rsidR="000D3DFB" w:rsidRPr="00B85450" w:rsidRDefault="00F4242D" w:rsidP="00F4242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 </w:t>
            </w:r>
            <w:r w:rsidR="004E4E05" w:rsidRPr="00B85450">
              <w:rPr>
                <w:rFonts w:ascii="Times New Roman" w:hAnsi="Times New Roman"/>
                <w:sz w:val="28"/>
                <w:szCs w:val="28"/>
              </w:rPr>
              <w:t>(0432) 50-45-29</w:t>
            </w:r>
          </w:p>
          <w:p w:rsidR="000D3DFB" w:rsidRPr="00B85450" w:rsidRDefault="0091649F"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E04C9">
        <w:trPr>
          <w:trHeight w:val="370"/>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9E04C9" w:rsidRPr="0065399B" w:rsidRDefault="009E04C9" w:rsidP="009E04C9">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proofErr w:type="spellStart"/>
            <w:r w:rsidRPr="0065399B">
              <w:rPr>
                <w:rFonts w:ascii="Times New Roman" w:hAnsi="Times New Roman"/>
                <w:sz w:val="28"/>
                <w:szCs w:val="28"/>
              </w:rPr>
              <w:t>загальнообов</w:t>
            </w:r>
            <w:proofErr w:type="spellEnd"/>
            <w:r w:rsidRPr="0065399B">
              <w:rPr>
                <w:rFonts w:ascii="Times New Roman" w:hAnsi="Times New Roman"/>
                <w:sz w:val="28"/>
                <w:szCs w:val="28"/>
                <w:lang w:val="ru-RU"/>
              </w:rPr>
              <w:t>’</w:t>
            </w:r>
            <w:proofErr w:type="spellStart"/>
            <w:r w:rsidRPr="0065399B">
              <w:rPr>
                <w:rFonts w:ascii="Times New Roman" w:hAnsi="Times New Roman"/>
                <w:sz w:val="28"/>
                <w:szCs w:val="28"/>
              </w:rPr>
              <w:t>язкове</w:t>
            </w:r>
            <w:proofErr w:type="spellEnd"/>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9E04C9" w:rsidRPr="0065399B" w:rsidRDefault="009E04C9" w:rsidP="009E04C9">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9E04C9" w:rsidRPr="0065399B" w:rsidRDefault="009E04C9" w:rsidP="009E04C9">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Pr>
                <w:rFonts w:ascii="Times New Roman" w:hAnsi="Times New Roman"/>
                <w:sz w:val="28"/>
                <w:szCs w:val="28"/>
              </w:rPr>
              <w:t>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9E04C9" w:rsidRPr="0065399B" w:rsidRDefault="009E04C9" w:rsidP="009E04C9">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 117  «Про Єдиний державний автоматизований реєстр осіб, які мають право на пільги»;</w:t>
            </w:r>
          </w:p>
          <w:p w:rsidR="009E04C9" w:rsidRPr="0065399B" w:rsidRDefault="009E04C9" w:rsidP="009E04C9">
            <w:pPr>
              <w:widowControl w:val="0"/>
              <w:spacing w:line="240" w:lineRule="auto"/>
              <w:ind w:firstLine="0"/>
              <w:jc w:val="both"/>
              <w:rPr>
                <w:rFonts w:ascii="Times New Roman" w:hAnsi="Times New Roman"/>
                <w:sz w:val="28"/>
                <w:szCs w:val="28"/>
              </w:rPr>
            </w:pPr>
            <w:r w:rsidRPr="00762C36">
              <w:rPr>
                <w:rFonts w:ascii="Times New Roman" w:hAnsi="Times New Roman"/>
                <w:sz w:val="28"/>
                <w:szCs w:val="28"/>
              </w:rPr>
              <w:t>Постанови правління Фонду соціального страхування України</w:t>
            </w:r>
            <w:r w:rsidRPr="0065399B">
              <w:rPr>
                <w:rFonts w:ascii="Times New Roman" w:hAnsi="Times New Roman"/>
                <w:sz w:val="28"/>
                <w:szCs w:val="28"/>
                <w:lang w:val="ru-RU"/>
              </w:rPr>
              <w:t xml:space="preserve"> </w:t>
            </w:r>
            <w:r w:rsidRPr="0065399B">
              <w:rPr>
                <w:rFonts w:ascii="Times New Roman" w:hAnsi="Times New Roman"/>
                <w:sz w:val="28"/>
                <w:szCs w:val="28"/>
              </w:rPr>
              <w:t>від 19.07.2018 №11 «Про затвердження Порядку призначення, перерахування та проведення страхових виплат»;</w:t>
            </w:r>
          </w:p>
          <w:p w:rsidR="00BA5392" w:rsidRPr="0065399B" w:rsidRDefault="009E04C9" w:rsidP="009E04C9">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 xml:space="preserve">го </w:t>
            </w:r>
            <w:r w:rsidRPr="0065399B">
              <w:rPr>
                <w:rFonts w:ascii="Times New Roman" w:hAnsi="Times New Roman"/>
                <w:sz w:val="28"/>
                <w:szCs w:val="28"/>
              </w:rPr>
              <w:t>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0DE" w:rsidRDefault="00B300DE" w:rsidP="000D3DFB">
      <w:pPr>
        <w:spacing w:line="240" w:lineRule="auto"/>
      </w:pPr>
      <w:r>
        <w:separator/>
      </w:r>
    </w:p>
  </w:endnote>
  <w:endnote w:type="continuationSeparator" w:id="0">
    <w:p w:rsidR="00B300DE" w:rsidRDefault="00B300DE"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0DE" w:rsidRDefault="00B300DE" w:rsidP="000D3DFB">
      <w:pPr>
        <w:spacing w:line="240" w:lineRule="auto"/>
      </w:pPr>
      <w:r>
        <w:separator/>
      </w:r>
    </w:p>
  </w:footnote>
  <w:footnote w:type="continuationSeparator" w:id="0">
    <w:p w:rsidR="00B300DE" w:rsidRDefault="00B300DE"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E2B6E">
    <w:pPr>
      <w:pStyle w:val="Header"/>
      <w:jc w:val="left"/>
    </w:pPr>
    <w:r>
      <w:fldChar w:fldCharType="begin"/>
    </w:r>
    <w:r w:rsidR="004E4E05">
      <w:instrText xml:space="preserve"> PAGE </w:instrText>
    </w:r>
    <w:r>
      <w:fldChar w:fldCharType="separate"/>
    </w:r>
    <w:r w:rsidR="00FB163A">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55DEC"/>
    <w:rsid w:val="00061640"/>
    <w:rsid w:val="000865EC"/>
    <w:rsid w:val="000C398F"/>
    <w:rsid w:val="000D3DFB"/>
    <w:rsid w:val="000D4628"/>
    <w:rsid w:val="000E4839"/>
    <w:rsid w:val="000F14D3"/>
    <w:rsid w:val="000F7799"/>
    <w:rsid w:val="0010584A"/>
    <w:rsid w:val="00114141"/>
    <w:rsid w:val="00175B05"/>
    <w:rsid w:val="00184E80"/>
    <w:rsid w:val="001A2FA3"/>
    <w:rsid w:val="001C6EAC"/>
    <w:rsid w:val="001E30F9"/>
    <w:rsid w:val="002060B4"/>
    <w:rsid w:val="00224ED5"/>
    <w:rsid w:val="00242100"/>
    <w:rsid w:val="00261EE7"/>
    <w:rsid w:val="002657B2"/>
    <w:rsid w:val="002B0114"/>
    <w:rsid w:val="002D21EE"/>
    <w:rsid w:val="00300773"/>
    <w:rsid w:val="00301339"/>
    <w:rsid w:val="00313E2E"/>
    <w:rsid w:val="003449C1"/>
    <w:rsid w:val="00355ACA"/>
    <w:rsid w:val="00365892"/>
    <w:rsid w:val="003769C4"/>
    <w:rsid w:val="003A5B4E"/>
    <w:rsid w:val="003E53AB"/>
    <w:rsid w:val="003F235C"/>
    <w:rsid w:val="003F4CE3"/>
    <w:rsid w:val="0040367F"/>
    <w:rsid w:val="004161EF"/>
    <w:rsid w:val="0044312B"/>
    <w:rsid w:val="00470369"/>
    <w:rsid w:val="004849AE"/>
    <w:rsid w:val="00491848"/>
    <w:rsid w:val="00493BB8"/>
    <w:rsid w:val="00495DC3"/>
    <w:rsid w:val="004A3590"/>
    <w:rsid w:val="004C5D0F"/>
    <w:rsid w:val="004D0475"/>
    <w:rsid w:val="004E4E05"/>
    <w:rsid w:val="00565714"/>
    <w:rsid w:val="005721E7"/>
    <w:rsid w:val="00580F09"/>
    <w:rsid w:val="00590D3B"/>
    <w:rsid w:val="00590EFA"/>
    <w:rsid w:val="0059111A"/>
    <w:rsid w:val="00591B0E"/>
    <w:rsid w:val="005D13D1"/>
    <w:rsid w:val="005D2EC2"/>
    <w:rsid w:val="005F0649"/>
    <w:rsid w:val="006249AA"/>
    <w:rsid w:val="00636669"/>
    <w:rsid w:val="0065356F"/>
    <w:rsid w:val="006B01B7"/>
    <w:rsid w:val="006B7498"/>
    <w:rsid w:val="006C2119"/>
    <w:rsid w:val="006E3D2D"/>
    <w:rsid w:val="00711364"/>
    <w:rsid w:val="007144AE"/>
    <w:rsid w:val="00727CBB"/>
    <w:rsid w:val="0074219F"/>
    <w:rsid w:val="00745DED"/>
    <w:rsid w:val="00755411"/>
    <w:rsid w:val="007B2772"/>
    <w:rsid w:val="007F2E3D"/>
    <w:rsid w:val="007F4AFB"/>
    <w:rsid w:val="008060AC"/>
    <w:rsid w:val="00806F7A"/>
    <w:rsid w:val="00817A3E"/>
    <w:rsid w:val="00832BB7"/>
    <w:rsid w:val="00852625"/>
    <w:rsid w:val="008566DD"/>
    <w:rsid w:val="00856989"/>
    <w:rsid w:val="00876E6B"/>
    <w:rsid w:val="008D0E4C"/>
    <w:rsid w:val="008D1F5D"/>
    <w:rsid w:val="008F3E3F"/>
    <w:rsid w:val="0091649F"/>
    <w:rsid w:val="00940B88"/>
    <w:rsid w:val="00946B84"/>
    <w:rsid w:val="00952393"/>
    <w:rsid w:val="00953263"/>
    <w:rsid w:val="009734DA"/>
    <w:rsid w:val="00974755"/>
    <w:rsid w:val="00990262"/>
    <w:rsid w:val="009908EB"/>
    <w:rsid w:val="0099762D"/>
    <w:rsid w:val="009D32DC"/>
    <w:rsid w:val="009D354F"/>
    <w:rsid w:val="009E04C9"/>
    <w:rsid w:val="009E60B9"/>
    <w:rsid w:val="009F21B5"/>
    <w:rsid w:val="009F3F14"/>
    <w:rsid w:val="009F3F18"/>
    <w:rsid w:val="00A13BC8"/>
    <w:rsid w:val="00A41972"/>
    <w:rsid w:val="00A53CCE"/>
    <w:rsid w:val="00A62EDC"/>
    <w:rsid w:val="00A7447C"/>
    <w:rsid w:val="00A92BE6"/>
    <w:rsid w:val="00A92E07"/>
    <w:rsid w:val="00AA1E6B"/>
    <w:rsid w:val="00AB7D85"/>
    <w:rsid w:val="00AD33BB"/>
    <w:rsid w:val="00AE7082"/>
    <w:rsid w:val="00AF0E0E"/>
    <w:rsid w:val="00B122CE"/>
    <w:rsid w:val="00B300DE"/>
    <w:rsid w:val="00B37B6E"/>
    <w:rsid w:val="00B52888"/>
    <w:rsid w:val="00B568AC"/>
    <w:rsid w:val="00B622F8"/>
    <w:rsid w:val="00B85450"/>
    <w:rsid w:val="00B9624E"/>
    <w:rsid w:val="00BA5392"/>
    <w:rsid w:val="00BA57FD"/>
    <w:rsid w:val="00BB5AE1"/>
    <w:rsid w:val="00BC377F"/>
    <w:rsid w:val="00BE0D5D"/>
    <w:rsid w:val="00BE2B6E"/>
    <w:rsid w:val="00BE7DF0"/>
    <w:rsid w:val="00BF34F6"/>
    <w:rsid w:val="00C04B1B"/>
    <w:rsid w:val="00C16BF7"/>
    <w:rsid w:val="00C54F6C"/>
    <w:rsid w:val="00C555BC"/>
    <w:rsid w:val="00C55B87"/>
    <w:rsid w:val="00C739C3"/>
    <w:rsid w:val="00C874A0"/>
    <w:rsid w:val="00CA5BCF"/>
    <w:rsid w:val="00CB00F0"/>
    <w:rsid w:val="00CB1C4D"/>
    <w:rsid w:val="00CC5056"/>
    <w:rsid w:val="00CE4FFD"/>
    <w:rsid w:val="00D337A1"/>
    <w:rsid w:val="00D61D2F"/>
    <w:rsid w:val="00DA2885"/>
    <w:rsid w:val="00DB3ACE"/>
    <w:rsid w:val="00DC3650"/>
    <w:rsid w:val="00DC5CE0"/>
    <w:rsid w:val="00DC7826"/>
    <w:rsid w:val="00DD20DF"/>
    <w:rsid w:val="00DF344F"/>
    <w:rsid w:val="00DF710A"/>
    <w:rsid w:val="00E300BD"/>
    <w:rsid w:val="00E60225"/>
    <w:rsid w:val="00E60F00"/>
    <w:rsid w:val="00E67DF1"/>
    <w:rsid w:val="00E813B7"/>
    <w:rsid w:val="00E8404B"/>
    <w:rsid w:val="00E97868"/>
    <w:rsid w:val="00EB2019"/>
    <w:rsid w:val="00EB5A85"/>
    <w:rsid w:val="00EC5D69"/>
    <w:rsid w:val="00ED7F2B"/>
    <w:rsid w:val="00F0736D"/>
    <w:rsid w:val="00F4242D"/>
    <w:rsid w:val="00F471EB"/>
    <w:rsid w:val="00F570B6"/>
    <w:rsid w:val="00F873AA"/>
    <w:rsid w:val="00FB163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96DC67-9E30-43E3-A81C-5B559DBE4E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7427</TotalTime>
  <Pages>1</Pages>
  <Words>1075</Words>
  <Characters>6129</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450</cp:revision>
  <cp:lastPrinted>2026-07-16T06:28:00Z</cp:lastPrinted>
  <dcterms:created xsi:type="dcterms:W3CDTF">2016-06-09T12:24:00Z</dcterms:created>
  <dcterms:modified xsi:type="dcterms:W3CDTF">2026-07-16T06:42:00Z</dcterms:modified>
  <dc:language>uk-UA</dc:language>
</cp:coreProperties>
</file>