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8118FA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118FA">
              <w:rPr>
                <w:rFonts w:ascii="Times New Roman" w:hAnsi="Times New Roman"/>
                <w:sz w:val="28"/>
                <w:szCs w:val="28"/>
              </w:rPr>
              <w:t>___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_______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5DC6">
              <w:rPr>
                <w:rFonts w:ascii="Times New Roman" w:hAnsi="Times New Roman"/>
                <w:sz w:val="28"/>
                <w:szCs w:val="28"/>
              </w:rPr>
              <w:t>Марина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5DC6">
              <w:rPr>
                <w:rFonts w:ascii="Times New Roman" w:hAnsi="Times New Roman"/>
                <w:sz w:val="28"/>
                <w:szCs w:val="28"/>
              </w:rPr>
              <w:t>ЄРОШЕНКО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684A13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8118FA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8118FA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5C4FA7" w:rsidRPr="007E2F87" w:rsidRDefault="003D1E21" w:rsidP="00614729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державної служби категорії «Б</w:t>
      </w:r>
      <w:r w:rsidR="004E4E05" w:rsidRPr="00B85450">
        <w:rPr>
          <w:rFonts w:ascii="Times New Roman" w:hAnsi="Times New Roman"/>
          <w:b/>
          <w:sz w:val="28"/>
          <w:szCs w:val="28"/>
        </w:rPr>
        <w:t xml:space="preserve">» - </w:t>
      </w:r>
      <w:bookmarkEnd w:id="0"/>
      <w:r>
        <w:rPr>
          <w:rFonts w:ascii="Times New Roman" w:hAnsi="Times New Roman"/>
          <w:b/>
          <w:sz w:val="28"/>
          <w:szCs w:val="28"/>
        </w:rPr>
        <w:t>начальника</w:t>
      </w:r>
      <w:r w:rsidR="005C4FA7" w:rsidRPr="007E2F87">
        <w:rPr>
          <w:rFonts w:ascii="Times New Roman" w:hAnsi="Times New Roman"/>
          <w:b/>
          <w:sz w:val="28"/>
          <w:szCs w:val="28"/>
        </w:rPr>
        <w:t xml:space="preserve"> Відділу </w:t>
      </w:r>
      <w:r w:rsidR="001930F6">
        <w:rPr>
          <w:rFonts w:ascii="Times New Roman" w:hAnsi="Times New Roman"/>
          <w:b/>
          <w:sz w:val="28"/>
          <w:szCs w:val="28"/>
        </w:rPr>
        <w:t>обслуговування громадян №4</w:t>
      </w:r>
      <w:r>
        <w:rPr>
          <w:rFonts w:ascii="Times New Roman" w:hAnsi="Times New Roman"/>
          <w:b/>
          <w:sz w:val="28"/>
          <w:szCs w:val="28"/>
        </w:rPr>
        <w:t xml:space="preserve"> (сервісного центру)</w:t>
      </w:r>
      <w:r w:rsidR="00614729">
        <w:rPr>
          <w:rFonts w:ascii="Times New Roman" w:hAnsi="Times New Roman"/>
          <w:b/>
          <w:sz w:val="28"/>
          <w:szCs w:val="28"/>
        </w:rPr>
        <w:t xml:space="preserve"> </w:t>
      </w:r>
      <w:r w:rsidR="00B65DC6">
        <w:rPr>
          <w:rFonts w:ascii="Times New Roman" w:hAnsi="Times New Roman"/>
          <w:b/>
          <w:sz w:val="28"/>
          <w:szCs w:val="28"/>
        </w:rPr>
        <w:t xml:space="preserve">(робоче місце – м. </w:t>
      </w:r>
      <w:r w:rsidR="001930F6">
        <w:rPr>
          <w:rFonts w:ascii="Times New Roman" w:hAnsi="Times New Roman"/>
          <w:b/>
          <w:sz w:val="28"/>
          <w:szCs w:val="28"/>
        </w:rPr>
        <w:t>Вінниця</w:t>
      </w:r>
      <w:r w:rsidR="00B65DC6">
        <w:rPr>
          <w:rFonts w:ascii="Times New Roman" w:hAnsi="Times New Roman"/>
          <w:b/>
          <w:sz w:val="28"/>
          <w:szCs w:val="28"/>
        </w:rPr>
        <w:t xml:space="preserve">) </w:t>
      </w:r>
      <w:r w:rsidR="00614729">
        <w:rPr>
          <w:rFonts w:ascii="Times New Roman" w:hAnsi="Times New Roman"/>
          <w:b/>
          <w:sz w:val="28"/>
          <w:szCs w:val="28"/>
        </w:rPr>
        <w:t>Управління обслуговування громадян</w:t>
      </w:r>
      <w:r w:rsidR="005C4FA7">
        <w:rPr>
          <w:rFonts w:ascii="Times New Roman" w:hAnsi="Times New Roman"/>
          <w:b/>
          <w:sz w:val="28"/>
          <w:szCs w:val="28"/>
        </w:rPr>
        <w:t xml:space="preserve"> – </w:t>
      </w:r>
      <w:r w:rsidR="00913758">
        <w:rPr>
          <w:rFonts w:ascii="Times New Roman" w:hAnsi="Times New Roman"/>
          <w:b/>
          <w:sz w:val="28"/>
          <w:szCs w:val="28"/>
        </w:rPr>
        <w:t>1</w:t>
      </w:r>
      <w:r w:rsidR="005C4FA7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3D1E21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E21" w:rsidRPr="00B85450" w:rsidRDefault="003D1E2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E21" w:rsidRPr="00BE447C" w:rsidRDefault="003D1E21" w:rsidP="003D1E21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Спрямування діяльності та організація роботи в частині забезпечення прийому громадян, в тому числі на віддалених робочих місцях, під час здійснення виїзних прийомів, дистанційно та шляхом надання електронних послуг.</w:t>
            </w:r>
          </w:p>
          <w:p w:rsidR="003D1E21" w:rsidRPr="00BE447C" w:rsidRDefault="003D1E21" w:rsidP="003D1E21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2. Забезпечення здійснення прийому звернень, заяв про надання послуг, скарг, запитів про надання інформації, у тому числі тих, що надходять корпоративною поштою, документів, необхідних для призначення (перерахунку) та виплати пенсій, страхових виплат та надання соціальних послуг, житлових субсидій та пільг на оплату житлово-комунальних послуг, придбання твердого та рідкого пічного побутового палива і скрапленого газу, державних соціальних допомог, в тому числі, отриманих з територіальних громад.</w:t>
            </w:r>
          </w:p>
          <w:p w:rsidR="003D1E21" w:rsidRPr="00BE447C" w:rsidRDefault="003D1E21" w:rsidP="003D1E21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3. Забезпечення взаємодії (здійснення представницьких функцій) сервісного центру з органами державної влади та місцевого самоврядування, об’єднаннями громадян, підприємствами, установами та організаціями, які знаходяться у відповідній адміністративно-територіальній одиниці та проведення інформаційно-роз’яснювальної роботи серед населення та  громадськості про діяльність Пенсійного фонду, зокрема в медіаресурсах.</w:t>
            </w:r>
          </w:p>
          <w:p w:rsidR="003D1E21" w:rsidRPr="00BE447C" w:rsidRDefault="003D1E21" w:rsidP="003D1E2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44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 Контроль якості, повноти завантаження документів до  підсистем Пенсійного фонду, стану опрацювання звернень відділу, включаючи проведення моніторингу та аналізу роботи відділу, в тому числі, на віддалених робочих місцях</w:t>
            </w:r>
            <w:r w:rsidR="00CB23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3D1E21" w:rsidRPr="00BE447C" w:rsidRDefault="003D1E21" w:rsidP="003D1E21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5. Надання інформації та результатів розгляду заяв, звернень (крім тих, що підлягають надсиланню поштовим відправленням), інформації про особу,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що міститься в реєстрі застрахованих осіб Державного реєстру загальнообов’язкового державного соціального страхування, централізованій підсистемі призначення та виплати пенсій та Єдиній інформаційній системі соціальної сфери.</w:t>
            </w:r>
          </w:p>
          <w:p w:rsidR="003D1E21" w:rsidRPr="00BE447C" w:rsidRDefault="003D1E21" w:rsidP="003D1E21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6. Участь у проведенні семінарів, інших навчальних заходах з працівниками Управління та відповідних структурних підрозділів Головного управління в межах своєї компетенції.</w:t>
            </w:r>
          </w:p>
          <w:p w:rsidR="003D1E21" w:rsidRPr="00BE447C" w:rsidRDefault="003D1E21" w:rsidP="003D1E21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 Здійснення моніторингу актуальних питань, що потребують заходів реагування.</w:t>
            </w:r>
          </w:p>
          <w:p w:rsidR="003D1E21" w:rsidRPr="00BE447C" w:rsidRDefault="003D1E21" w:rsidP="003D1E21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 Персональна відповідальність та звіт перед начальником управління про виконання покладених на відділ завдань.</w:t>
            </w:r>
          </w:p>
          <w:p w:rsidR="001930F6" w:rsidRDefault="00CB2300" w:rsidP="003D1E21">
            <w:pPr>
              <w:spacing w:line="240" w:lineRule="auto"/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3D1E2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 Виконання</w:t>
            </w:r>
            <w:r w:rsidR="001930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/дотримання:</w:t>
            </w:r>
          </w:p>
          <w:p w:rsidR="003D1E21" w:rsidRPr="00BE447C" w:rsidRDefault="003D1E21" w:rsidP="003D1E21">
            <w:pPr>
              <w:spacing w:line="240" w:lineRule="auto"/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поточних завдань та доручень начальника управління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 xml:space="preserve">/начальника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Головного управління та/або його заступників, які стосуються питань, віднесених до компетенції управління;</w:t>
            </w:r>
          </w:p>
          <w:p w:rsidR="003D1E21" w:rsidRPr="00BE447C" w:rsidRDefault="003D1E21" w:rsidP="003D1E21">
            <w:pPr>
              <w:spacing w:line="240" w:lineRule="auto"/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розголошенню;</w:t>
            </w:r>
          </w:p>
          <w:p w:rsidR="003D1E21" w:rsidRPr="00BE447C" w:rsidRDefault="003D1E21" w:rsidP="003D1E2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-інших завдань та функцій відповідно до Положення про Управління обслуговування громадян Головного управління Пенсійного фонду України у Вінницькій області.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D18" w:rsidRDefault="004E4E05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посадовий оклад </w:t>
            </w:r>
            <w:r w:rsidRPr="0021746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217460" w:rsidRPr="001930F6">
              <w:rPr>
                <w:rFonts w:ascii="Times New Roman" w:hAnsi="Times New Roman"/>
                <w:sz w:val="28"/>
                <w:szCs w:val="28"/>
              </w:rPr>
              <w:t>2</w:t>
            </w:r>
            <w:r w:rsidR="001930F6" w:rsidRPr="001930F6">
              <w:rPr>
                <w:rFonts w:ascii="Times New Roman" w:hAnsi="Times New Roman"/>
                <w:sz w:val="28"/>
                <w:szCs w:val="28"/>
              </w:rPr>
              <w:t>7034</w:t>
            </w:r>
            <w:r w:rsidR="008118FA" w:rsidRPr="001930F6">
              <w:rPr>
                <w:rFonts w:ascii="Times New Roman" w:hAnsi="Times New Roman"/>
                <w:sz w:val="28"/>
                <w:szCs w:val="28"/>
              </w:rPr>
              <w:t xml:space="preserve"> грн</w:t>
            </w:r>
            <w:r w:rsidR="00E813B7" w:rsidRPr="001930F6">
              <w:rPr>
                <w:rFonts w:ascii="Times New Roman" w:hAnsi="Times New Roman"/>
                <w:sz w:val="28"/>
                <w:szCs w:val="28"/>
              </w:rPr>
              <w:t>,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3DFB" w:rsidRPr="00B85450" w:rsidRDefault="001D5D18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53B1">
              <w:rPr>
                <w:rFonts w:ascii="Times New Roman" w:hAnsi="Times New Roman"/>
                <w:sz w:val="28"/>
                <w:szCs w:val="28"/>
              </w:rPr>
              <w:t>надбавки</w:t>
            </w:r>
            <w:r>
              <w:rPr>
                <w:rFonts w:ascii="Times New Roman" w:hAnsi="Times New Roman"/>
                <w:sz w:val="28"/>
                <w:szCs w:val="28"/>
              </w:rPr>
              <w:t>, доплати, премії та компенсації відповідно до статей 50-52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8"/>
                <w:szCs w:val="28"/>
              </w:rPr>
              <w:t>у службу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(зі змінами)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заява про участь у доборі на  зайняття посади державної служби; 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резюме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 w:rsidR="0085277E">
              <w:rPr>
                <w:rFonts w:ascii="Times New Roman" w:hAnsi="Times New Roman"/>
                <w:sz w:val="28"/>
                <w:szCs w:val="28"/>
              </w:rPr>
              <w:t>формою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анкета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>
              <w:rPr>
                <w:rFonts w:ascii="Times New Roman" w:hAnsi="Times New Roman"/>
                <w:sz w:val="28"/>
                <w:szCs w:val="28"/>
              </w:rPr>
              <w:t>формою;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паспорта громадянина України з даними про прізвище, ім’я та по батькові, видачу паспорта та місце реєстрації;</w:t>
            </w:r>
          </w:p>
          <w:p w:rsidR="00490F95" w:rsidRDefault="0085277E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дентифікаційний код;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копія документів, що підтверджують ная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ність відповідного ступеня вищої освіти </w:t>
            </w:r>
            <w:r w:rsidR="0085277E">
              <w:rPr>
                <w:rFonts w:ascii="Times New Roman" w:hAnsi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/>
                <w:sz w:val="28"/>
                <w:szCs w:val="28"/>
              </w:rPr>
              <w:t>з додатками</w:t>
            </w:r>
            <w:r w:rsidR="0085277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трудової книжки;</w:t>
            </w:r>
          </w:p>
          <w:p w:rsidR="00490F95" w:rsidRDefault="00CE1516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відоцтво про шлюб при зміні прізвища;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військовооблікові документи для військовоз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бов’язаних та призовників.</w:t>
            </w:r>
          </w:p>
          <w:p w:rsidR="00490F95" w:rsidRDefault="00490F95" w:rsidP="001930F6">
            <w:pPr>
              <w:spacing w:line="240" w:lineRule="auto"/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вул.Зодчих, 22, каб. №402) по                           </w:t>
            </w:r>
            <w:r w:rsidR="001930F6">
              <w:rPr>
                <w:rFonts w:ascii="Times New Roman" w:hAnsi="Times New Roman"/>
                <w:b/>
                <w:sz w:val="28"/>
                <w:szCs w:val="28"/>
              </w:rPr>
              <w:t>07</w:t>
            </w:r>
            <w:r w:rsidRPr="002174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930F6">
              <w:rPr>
                <w:rFonts w:ascii="Times New Roman" w:hAnsi="Times New Roman"/>
                <w:b/>
                <w:sz w:val="28"/>
                <w:szCs w:val="28"/>
              </w:rPr>
              <w:t>серпня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684A13" w:rsidRPr="006F72B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року включно.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6F72B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Осадчук Олена Іванівна</w:t>
            </w:r>
            <w:r w:rsidR="00490F95" w:rsidRPr="00B8545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вимоги**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D65267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вища, не нижче </w:t>
            </w:r>
            <w:r w:rsidR="00D65267">
              <w:rPr>
                <w:rFonts w:ascii="Times New Roman" w:hAnsi="Times New Roman"/>
                <w:sz w:val="28"/>
                <w:szCs w:val="28"/>
              </w:rPr>
              <w:t>ступеня магістр</w:t>
            </w:r>
          </w:p>
        </w:tc>
      </w:tr>
      <w:tr w:rsidR="00D6526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21450F" w:rsidRDefault="00D65267" w:rsidP="00E167D6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досвід роботи на посадах державної служби</w:t>
            </w:r>
            <w:r w:rsidRPr="0021450F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  категорії «Б» чи «В» </w:t>
            </w:r>
            <w:r w:rsidRPr="0021450F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або</w:t>
            </w: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D6526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D6526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6526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D65267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D65267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Ведення діалогу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- здатність чути та сприймати думки та погляди інших учасників діалогу;</w:t>
            </w:r>
          </w:p>
          <w:p w:rsidR="00D65267" w:rsidRDefault="00D65267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- спрямованість на відкрите прийняття рішення, яке є найбільш прийнятним для усіх учасників діалогу</w:t>
            </w:r>
            <w:r>
              <w:rPr>
                <w:sz w:val="28"/>
                <w:szCs w:val="28"/>
              </w:rPr>
              <w:t xml:space="preserve"> та</w:t>
            </w:r>
            <w:r w:rsidRPr="00B85450">
              <w:rPr>
                <w:sz w:val="28"/>
                <w:szCs w:val="28"/>
              </w:rPr>
              <w:t xml:space="preserve"> враховує озвучені ними інтереси та потреби</w:t>
            </w:r>
            <w:r>
              <w:rPr>
                <w:sz w:val="28"/>
                <w:szCs w:val="28"/>
              </w:rPr>
              <w:t xml:space="preserve">; </w:t>
            </w:r>
          </w:p>
          <w:p w:rsidR="00D65267" w:rsidRPr="00B85450" w:rsidRDefault="00D65267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B85450">
              <w:rPr>
                <w:sz w:val="28"/>
                <w:szCs w:val="28"/>
              </w:rPr>
              <w:t>рієнтація на представлення різних поглядів та думок на предмет обговорення;</w:t>
            </w:r>
          </w:p>
          <w:p w:rsidR="00D65267" w:rsidRPr="00B85450" w:rsidRDefault="00D65267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- здатність брати відповідальність за керування процесом діалогу.</w:t>
            </w:r>
          </w:p>
        </w:tc>
      </w:tr>
      <w:tr w:rsidR="00D6526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Стресостійкість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уміння розуміти та управляти своїми емоціями;</w:t>
            </w:r>
          </w:p>
          <w:p w:rsidR="00D65267" w:rsidRPr="00B85450" w:rsidRDefault="00D65267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до самоконтролю;</w:t>
            </w:r>
          </w:p>
          <w:p w:rsidR="00D65267" w:rsidRPr="00B85450" w:rsidRDefault="00D65267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- здатність до конструктивного ставлення до зворотного зв’язку, зокрема критики;</w:t>
            </w:r>
          </w:p>
          <w:p w:rsidR="00D65267" w:rsidRPr="00B85450" w:rsidRDefault="00D65267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оптимізм.</w:t>
            </w:r>
          </w:p>
        </w:tc>
      </w:tr>
      <w:tr w:rsidR="00D6526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Доброчесність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дотримуватися правил етичної поведінки, порядності, чесності, справедливості, підзвітності;</w:t>
            </w:r>
          </w:p>
          <w:p w:rsidR="00D65267" w:rsidRPr="00B85450" w:rsidRDefault="00D65267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усвідомлення обмеження у виявленні переваг, прихильності та/або негативного ставлення до окремих фізичних та юридичних осіб, політичних партій, громадських, релігійних та інших організацій.</w:t>
            </w:r>
          </w:p>
        </w:tc>
      </w:tr>
      <w:tr w:rsidR="00D6526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D6526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D65267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D65267" w:rsidRPr="00B85450" w:rsidTr="00614729">
        <w:trPr>
          <w:trHeight w:val="795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1F155F" w:rsidRPr="00B85450" w:rsidTr="0049757B">
        <w:trPr>
          <w:trHeight w:val="653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55F" w:rsidRPr="00B85450" w:rsidRDefault="001F155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55F" w:rsidRPr="00B85450" w:rsidRDefault="001F155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55F" w:rsidRPr="0065399B" w:rsidRDefault="001F155F" w:rsidP="001F155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1F155F" w:rsidRPr="0065399B" w:rsidRDefault="001F155F" w:rsidP="001F155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1F155F" w:rsidRPr="0065399B" w:rsidRDefault="001F155F" w:rsidP="001F155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Закону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України “Про загальнообов’язкове державне пенсійне страхування”;</w:t>
            </w:r>
          </w:p>
          <w:p w:rsidR="001F155F" w:rsidRPr="0065399B" w:rsidRDefault="001F155F" w:rsidP="001F155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Закону України «Про загальнообов</w:t>
            </w:r>
            <w:r w:rsidRPr="0065399B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язкове державне соціальне страхування»</w:t>
            </w:r>
            <w:r w:rsidRPr="0065399B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1F155F" w:rsidRPr="0065399B" w:rsidRDefault="001F155F" w:rsidP="001F155F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Закону України “Про доступ до публічної інформації»;</w:t>
            </w:r>
          </w:p>
          <w:p w:rsidR="001F155F" w:rsidRPr="0065399B" w:rsidRDefault="001F155F" w:rsidP="001F155F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Закону України «Про пенсійне забезпечення осіб, звільнених з військової служби, та деяких інших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lastRenderedPageBreak/>
              <w:t>осіб»;</w:t>
            </w:r>
          </w:p>
          <w:p w:rsidR="001F155F" w:rsidRPr="0065399B" w:rsidRDefault="001F155F" w:rsidP="001F155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правління ПФУ від 25.11.2005 №22-1 «Про затвердження Порядку подання та оформлення документів для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(перерахунку) пенсій відповідно до ЗУ «Про загальнообов’язкове державне пенсійне страхування”;</w:t>
            </w:r>
          </w:p>
          <w:p w:rsidR="001F155F" w:rsidRPr="0065399B" w:rsidRDefault="001F155F" w:rsidP="001F155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правління ПФУ від 30.07.20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5 №13-1 «Про організацію прийому та обслуговування осіб, які звертаються до ор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анів ПФУ”;</w:t>
            </w:r>
          </w:p>
          <w:p w:rsidR="001F155F" w:rsidRPr="0065399B" w:rsidRDefault="001F155F" w:rsidP="001F155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06.08.2014 № 409 «Про встановлення державних соціальних стандартів у сфері житлово-комунального обслуговування»;</w:t>
            </w:r>
          </w:p>
          <w:p w:rsidR="001F155F" w:rsidRPr="0065399B" w:rsidRDefault="001F155F" w:rsidP="001F155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17.04.2019 № 373 «Деякі питання надання житлових субсидій та пільг на оплату житлово-комунальних послуг у грошовій формі»;</w:t>
            </w:r>
          </w:p>
          <w:p w:rsidR="001F155F" w:rsidRPr="0065399B" w:rsidRDefault="001F155F" w:rsidP="001F155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29.01.2003 № 117  «Про Єдиний державний автоматизований реєстр осіб, які мають право на пільги»;</w:t>
            </w:r>
          </w:p>
          <w:p w:rsidR="001F155F" w:rsidRDefault="001F155F" w:rsidP="001F155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  <w:lang w:val="ru-RU"/>
              </w:rPr>
              <w:t>Постанови правління Фонду соціального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5399B">
              <w:rPr>
                <w:rFonts w:ascii="Times New Roman" w:hAnsi="Times New Roman"/>
                <w:sz w:val="28"/>
                <w:szCs w:val="28"/>
                <w:lang w:val="ru-RU"/>
              </w:rPr>
              <w:t>страхування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5399B">
              <w:rPr>
                <w:rFonts w:ascii="Times New Roman" w:hAnsi="Times New Roman"/>
                <w:sz w:val="28"/>
                <w:szCs w:val="28"/>
                <w:lang w:val="ru-RU"/>
              </w:rPr>
              <w:t>України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від 19.07.2018 №11 «Про затвердження Порядку призначення, перерахування та проведення страхових виплат»;</w:t>
            </w:r>
          </w:p>
          <w:p w:rsidR="001F155F" w:rsidRDefault="001F155F" w:rsidP="001F155F">
            <w:pPr>
              <w:widowControl w:val="0"/>
              <w:spacing w:line="240" w:lineRule="auto"/>
              <w:ind w:firstLine="27"/>
              <w:jc w:val="both"/>
              <w:rPr>
                <w:rStyle w:val="spanrvts0"/>
                <w:rFonts w:eastAsia="Calibri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Постанови Кабінету Міністрів України від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371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2591">
              <w:rPr>
                <w:rStyle w:val="FontStyle13"/>
                <w:lang/>
              </w:rPr>
              <w:t>«</w:t>
            </w:r>
            <w:r w:rsidRPr="001F155F">
              <w:rPr>
                <w:rStyle w:val="spanrvts23"/>
                <w:rFonts w:eastAsia="Calibri"/>
                <w:b w:val="0"/>
                <w:sz w:val="28"/>
                <w:szCs w:val="28"/>
                <w:lang/>
              </w:rPr>
              <w:t>Деякі питання реалізації експериментального проекту щодо надання базової соціальної допомоги</w:t>
            </w:r>
            <w:r w:rsidRPr="001F155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F155F" w:rsidRDefault="001F155F" w:rsidP="001F155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Постанови Кабінету Міністрів України від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765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2591">
              <w:rPr>
                <w:rStyle w:val="FontStyle13"/>
                <w:lang/>
              </w:rPr>
              <w:t>«</w:t>
            </w:r>
            <w:r w:rsidRPr="00BA25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Деякі питання призначення та виплати державних соціальних допомог, соціальних стипендій органами Пенсійного фонду України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F155F" w:rsidRPr="00BA2591" w:rsidRDefault="001F155F" w:rsidP="001F155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 Постанови Кабінету Міністрів України від 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766</w:t>
            </w:r>
            <w:r>
              <w:rPr>
                <w:rStyle w:val="FontStyle13"/>
                <w:lang/>
              </w:rPr>
              <w:t xml:space="preserve"> «</w:t>
            </w:r>
            <w:r w:rsidRPr="00BA25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реалізацію експериментального проекту щодо централізації механізму виплати деяких державних допомог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1F155F" w:rsidRPr="00104642" w:rsidRDefault="001F155F" w:rsidP="001F155F">
            <w:pPr>
              <w:spacing w:line="240" w:lineRule="auto"/>
              <w:ind w:firstLine="0"/>
              <w:jc w:val="both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Постанови Кабінету Міністрів України від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695</w:t>
            </w:r>
            <w:r>
              <w:rPr>
                <w:rStyle w:val="FontStyle13"/>
                <w:lang/>
              </w:rPr>
              <w:t xml:space="preserve"> «</w:t>
            </w:r>
            <w:r w:rsidRPr="0010464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Деякі питання надання окремих видів державної соціальної допомоги Пенсійним фондом України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F155F" w:rsidRPr="00BA2591" w:rsidRDefault="001F155F" w:rsidP="001F155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Кодексу адміністративного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судочинства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України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Цивільного кодексу України та Цивільно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процесуального кодексу України.</w:t>
            </w:r>
          </w:p>
        </w:tc>
      </w:tr>
      <w:tr w:rsidR="00D65267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678" w:rsidRDefault="00E27678" w:rsidP="000D3DFB">
      <w:pPr>
        <w:spacing w:line="240" w:lineRule="auto"/>
      </w:pPr>
      <w:r>
        <w:separator/>
      </w:r>
    </w:p>
  </w:endnote>
  <w:endnote w:type="continuationSeparator" w:id="1">
    <w:p w:rsidR="00E27678" w:rsidRDefault="00E27678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678" w:rsidRDefault="00E27678" w:rsidP="000D3DFB">
      <w:pPr>
        <w:spacing w:line="240" w:lineRule="auto"/>
      </w:pPr>
      <w:r>
        <w:separator/>
      </w:r>
    </w:p>
  </w:footnote>
  <w:footnote w:type="continuationSeparator" w:id="1">
    <w:p w:rsidR="00E27678" w:rsidRDefault="00E27678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8A6DDC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1F155F">
      <w:rPr>
        <w:noProof/>
      </w:rPr>
      <w:t>2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9A4"/>
    <w:multiLevelType w:val="hybridMultilevel"/>
    <w:tmpl w:val="07D253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00C96"/>
    <w:multiLevelType w:val="hybridMultilevel"/>
    <w:tmpl w:val="1D4AF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3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152C1"/>
    <w:rsid w:val="000166D2"/>
    <w:rsid w:val="00055DEC"/>
    <w:rsid w:val="000C398F"/>
    <w:rsid w:val="000D3DFB"/>
    <w:rsid w:val="00165E77"/>
    <w:rsid w:val="001930F6"/>
    <w:rsid w:val="001A2FA3"/>
    <w:rsid w:val="001C6EAC"/>
    <w:rsid w:val="001D5D18"/>
    <w:rsid w:val="001F155F"/>
    <w:rsid w:val="00217460"/>
    <w:rsid w:val="002B0114"/>
    <w:rsid w:val="002D21EE"/>
    <w:rsid w:val="002E6CF3"/>
    <w:rsid w:val="002E76DB"/>
    <w:rsid w:val="002F0BD5"/>
    <w:rsid w:val="00324D15"/>
    <w:rsid w:val="003B1C58"/>
    <w:rsid w:val="003D1E21"/>
    <w:rsid w:val="003E3121"/>
    <w:rsid w:val="003F235C"/>
    <w:rsid w:val="0040367F"/>
    <w:rsid w:val="004056CD"/>
    <w:rsid w:val="004161EF"/>
    <w:rsid w:val="00470369"/>
    <w:rsid w:val="00490F95"/>
    <w:rsid w:val="00491848"/>
    <w:rsid w:val="00493BB8"/>
    <w:rsid w:val="00495DC3"/>
    <w:rsid w:val="0049757B"/>
    <w:rsid w:val="004D0475"/>
    <w:rsid w:val="004E4E05"/>
    <w:rsid w:val="0051158E"/>
    <w:rsid w:val="00547971"/>
    <w:rsid w:val="005479BF"/>
    <w:rsid w:val="005669DE"/>
    <w:rsid w:val="005721E7"/>
    <w:rsid w:val="0059111A"/>
    <w:rsid w:val="005C4FA7"/>
    <w:rsid w:val="005D2EC2"/>
    <w:rsid w:val="00614729"/>
    <w:rsid w:val="0065356F"/>
    <w:rsid w:val="00684A13"/>
    <w:rsid w:val="006F72B2"/>
    <w:rsid w:val="00751816"/>
    <w:rsid w:val="007534AB"/>
    <w:rsid w:val="00755411"/>
    <w:rsid w:val="007B2772"/>
    <w:rsid w:val="008060AC"/>
    <w:rsid w:val="00806F7A"/>
    <w:rsid w:val="008118FA"/>
    <w:rsid w:val="00834044"/>
    <w:rsid w:val="00842F32"/>
    <w:rsid w:val="00846E57"/>
    <w:rsid w:val="0085277E"/>
    <w:rsid w:val="008A6DDC"/>
    <w:rsid w:val="008E65E6"/>
    <w:rsid w:val="008F0DB0"/>
    <w:rsid w:val="00913758"/>
    <w:rsid w:val="00920E82"/>
    <w:rsid w:val="00946B84"/>
    <w:rsid w:val="00947820"/>
    <w:rsid w:val="00952393"/>
    <w:rsid w:val="0096053E"/>
    <w:rsid w:val="009734DA"/>
    <w:rsid w:val="00980A7E"/>
    <w:rsid w:val="00990262"/>
    <w:rsid w:val="00994467"/>
    <w:rsid w:val="009A41A2"/>
    <w:rsid w:val="009D354F"/>
    <w:rsid w:val="009D4585"/>
    <w:rsid w:val="009E60B9"/>
    <w:rsid w:val="009F3F18"/>
    <w:rsid w:val="00A7447C"/>
    <w:rsid w:val="00A92BE6"/>
    <w:rsid w:val="00A92E07"/>
    <w:rsid w:val="00AA1E6B"/>
    <w:rsid w:val="00AB7D85"/>
    <w:rsid w:val="00AF0E0E"/>
    <w:rsid w:val="00AF4C51"/>
    <w:rsid w:val="00B37B6E"/>
    <w:rsid w:val="00B414BE"/>
    <w:rsid w:val="00B46866"/>
    <w:rsid w:val="00B52888"/>
    <w:rsid w:val="00B65DC6"/>
    <w:rsid w:val="00B67D21"/>
    <w:rsid w:val="00B85450"/>
    <w:rsid w:val="00BA5392"/>
    <w:rsid w:val="00BA57FD"/>
    <w:rsid w:val="00BB7F1D"/>
    <w:rsid w:val="00BE7DF0"/>
    <w:rsid w:val="00C04B1B"/>
    <w:rsid w:val="00C94096"/>
    <w:rsid w:val="00CB2300"/>
    <w:rsid w:val="00CE1516"/>
    <w:rsid w:val="00CE4FFD"/>
    <w:rsid w:val="00D337A1"/>
    <w:rsid w:val="00D65267"/>
    <w:rsid w:val="00D86E06"/>
    <w:rsid w:val="00DB3F6C"/>
    <w:rsid w:val="00DC3650"/>
    <w:rsid w:val="00DF710A"/>
    <w:rsid w:val="00E27678"/>
    <w:rsid w:val="00E813B7"/>
    <w:rsid w:val="00E8404B"/>
    <w:rsid w:val="00E864B4"/>
    <w:rsid w:val="00E9521A"/>
    <w:rsid w:val="00EE2913"/>
    <w:rsid w:val="00F0736D"/>
    <w:rsid w:val="00F16227"/>
    <w:rsid w:val="00F570B6"/>
    <w:rsid w:val="00F608B9"/>
    <w:rsid w:val="00F710D4"/>
    <w:rsid w:val="00F74229"/>
    <w:rsid w:val="00F873AA"/>
    <w:rsid w:val="00FA3313"/>
    <w:rsid w:val="00FA3416"/>
    <w:rsid w:val="00FB31A7"/>
    <w:rsid w:val="00FB37E4"/>
    <w:rsid w:val="00FF3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3D1E21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3D1E21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91F86-52A0-46D2-B6CF-16E00D7B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7371</TotalTime>
  <Pages>6</Pages>
  <Words>5824</Words>
  <Characters>3320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sdch_oi</cp:lastModifiedBy>
  <cp:revision>415</cp:revision>
  <cp:lastPrinted>2026-02-20T10:50:00Z</cp:lastPrinted>
  <dcterms:created xsi:type="dcterms:W3CDTF">2016-06-09T12:24:00Z</dcterms:created>
  <dcterms:modified xsi:type="dcterms:W3CDTF">2026-07-23T11:49:00Z</dcterms:modified>
  <dc:language>uk-UA</dc:language>
</cp:coreProperties>
</file>