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3A3078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DB7D66" w:rsidRDefault="00834B5E" w:rsidP="00DB7D66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C92000">
              <w:rPr>
                <w:rFonts w:ascii="Times New Roman" w:hAnsi="Times New Roman"/>
                <w:sz w:val="28"/>
                <w:szCs w:val="28"/>
              </w:rPr>
              <w:t>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A63BC6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>державної служби категорії «</w:t>
      </w:r>
      <w:r w:rsidR="00E1347F">
        <w:rPr>
          <w:rFonts w:ascii="Times New Roman" w:hAnsi="Times New Roman"/>
          <w:b/>
          <w:sz w:val="28"/>
          <w:szCs w:val="28"/>
        </w:rPr>
        <w:t>Б</w:t>
      </w:r>
      <w:r w:rsidRPr="00B85450">
        <w:rPr>
          <w:rFonts w:ascii="Times New Roman" w:hAnsi="Times New Roman"/>
          <w:b/>
          <w:sz w:val="28"/>
          <w:szCs w:val="28"/>
        </w:rPr>
        <w:t xml:space="preserve">» - </w:t>
      </w:r>
      <w:bookmarkEnd w:id="0"/>
      <w:r w:rsidR="005A7AEC">
        <w:rPr>
          <w:rFonts w:ascii="Times New Roman" w:hAnsi="Times New Roman"/>
          <w:b/>
          <w:sz w:val="28"/>
          <w:szCs w:val="28"/>
        </w:rPr>
        <w:t xml:space="preserve">заступника </w:t>
      </w:r>
      <w:r w:rsidR="00E1347F">
        <w:rPr>
          <w:rFonts w:ascii="Times New Roman" w:hAnsi="Times New Roman"/>
          <w:b/>
          <w:sz w:val="28"/>
          <w:szCs w:val="28"/>
        </w:rPr>
        <w:t>начальника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Відділу обслуговування громадян №</w:t>
      </w:r>
      <w:r w:rsidR="005A7AEC">
        <w:rPr>
          <w:rFonts w:ascii="Times New Roman" w:hAnsi="Times New Roman"/>
          <w:b/>
          <w:sz w:val="28"/>
          <w:szCs w:val="28"/>
        </w:rPr>
        <w:t>6</w:t>
      </w:r>
      <w:r w:rsidR="00F66B40">
        <w:rPr>
          <w:rFonts w:ascii="Times New Roman" w:hAnsi="Times New Roman"/>
          <w:b/>
          <w:sz w:val="28"/>
          <w:szCs w:val="28"/>
        </w:rPr>
        <w:t xml:space="preserve"> </w:t>
      </w:r>
      <w:r w:rsidR="00952393" w:rsidRPr="00B85450">
        <w:rPr>
          <w:rFonts w:ascii="Times New Roman" w:hAnsi="Times New Roman"/>
          <w:b/>
          <w:sz w:val="28"/>
          <w:szCs w:val="28"/>
        </w:rPr>
        <w:t>(сервісн</w:t>
      </w:r>
      <w:r w:rsidR="00F66B40">
        <w:rPr>
          <w:rFonts w:ascii="Times New Roman" w:hAnsi="Times New Roman"/>
          <w:b/>
          <w:sz w:val="28"/>
          <w:szCs w:val="28"/>
        </w:rPr>
        <w:t>ий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центр) (робоче місце -</w:t>
      </w:r>
      <w:r w:rsidR="00646861">
        <w:rPr>
          <w:rFonts w:ascii="Times New Roman" w:hAnsi="Times New Roman"/>
          <w:b/>
          <w:sz w:val="28"/>
          <w:szCs w:val="28"/>
        </w:rPr>
        <w:t xml:space="preserve"> </w:t>
      </w:r>
      <w:r w:rsidR="00952393" w:rsidRPr="00B85450">
        <w:rPr>
          <w:rFonts w:ascii="Times New Roman" w:hAnsi="Times New Roman"/>
          <w:b/>
          <w:sz w:val="28"/>
          <w:szCs w:val="28"/>
        </w:rPr>
        <w:t>м.</w:t>
      </w:r>
      <w:r w:rsidR="00646861">
        <w:rPr>
          <w:rFonts w:ascii="Times New Roman" w:hAnsi="Times New Roman"/>
          <w:b/>
          <w:sz w:val="28"/>
          <w:szCs w:val="28"/>
        </w:rPr>
        <w:t xml:space="preserve"> </w:t>
      </w:r>
      <w:r w:rsidR="005A7AEC">
        <w:rPr>
          <w:rFonts w:ascii="Times New Roman" w:hAnsi="Times New Roman"/>
          <w:b/>
          <w:sz w:val="28"/>
          <w:szCs w:val="28"/>
        </w:rPr>
        <w:t>Жмеринка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) </w:t>
      </w:r>
      <w:r w:rsidR="00F0736D" w:rsidRPr="00B85450">
        <w:rPr>
          <w:rFonts w:ascii="Times New Roman" w:hAnsi="Times New Roman"/>
          <w:b/>
          <w:sz w:val="28"/>
          <w:szCs w:val="28"/>
        </w:rPr>
        <w:t>Управління обслуговування громадян</w:t>
      </w:r>
      <w:r w:rsidR="005A7AEC">
        <w:rPr>
          <w:rFonts w:ascii="Times New Roman" w:hAnsi="Times New Roman"/>
          <w:b/>
          <w:sz w:val="28"/>
          <w:szCs w:val="28"/>
        </w:rPr>
        <w:t xml:space="preserve">, на період відпустки для догляду за дитиною основного працівника,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974B18">
        <w:rPr>
          <w:rFonts w:ascii="Times New Roman" w:hAnsi="Times New Roman"/>
          <w:b/>
          <w:sz w:val="28"/>
          <w:szCs w:val="28"/>
        </w:rPr>
        <w:t>1</w:t>
      </w:r>
      <w:r w:rsidRPr="00B85450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Загальні умови</w:t>
            </w:r>
          </w:p>
        </w:tc>
      </w:tr>
      <w:tr w:rsidR="00B85450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50" w:rsidRPr="0021450F" w:rsidRDefault="00B85450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.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Здійснення прийому звернень, заяв про надання послуг, скарг, запитів про надання інформації, у т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му числі тих, що надходять корпоративною п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штою, документів, необхідних для призначення (п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рерахунку) та виплати пенсій, страхових виплат та надання соціальних послуг, житлових субсидій та пільг на оплату житлово-комунальних послуг, пр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дбання твердого та рідкого пічного побутового п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лива і скрапленого газу, державних соціальних д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помог, в тому числі, отриманих з територіальних громад.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2.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Проведення перевірки змісту і належного офор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лення наданих документів; надання консультативної допомоги щодо застосування законодавства про умови, порядок виплати пенсій,  страхових виплат, надання соціальних послуг, житлових субсидій та пільг,  компенсацій  витрат за тимчасове розміще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ня (перебування) внутрішньо переміщених осіб, державних соціальних допомог, сплату та облік обов’язкових платежів, адміністрування яких здій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нюється органами Пенсійного фонду України. Н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дання одержувачу послуги можливості перегляду персональних даних, що містяться в реєстрі застр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хованих осіб Державного реєстру загально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бов’язкового державного соціального страхування, електронній пенсійній справі, електронній справі одержувача житлових субсидій, пільг, страхової в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плати, Єдиній інформаційній системі соціальної сфери.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3.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Координування роботи відділу в частині забезп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е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чення прийому громадян, в тому числі, на віддал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е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них робочих місцях, дистанційно та шляхом нада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н</w:t>
            </w:r>
            <w:r w:rsidRPr="007E4B11">
              <w:rPr>
                <w:rFonts w:ascii="Times New Roman" w:hAnsi="Times New Roman"/>
                <w:sz w:val="28"/>
                <w:szCs w:val="28"/>
              </w:rPr>
              <w:lastRenderedPageBreak/>
              <w:t>ня електронних послуг.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4.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Здійснення контролю якості, повноти завант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а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ження документів до  підсистем Пенсійного фонду, стану опрацювання звернень відділу, включаючи проведення моніторингу та аналізу роботи відділу, в тому числі, на віддалених робочих місцях.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5.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Проведення організаційно-роз’яснювальної роб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о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ти з питань обслуговування громадян. Формування інформаційних та аналітичних матеріалів з питань роботи відділу.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6.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Здійснення перехресного завіряння документів, для уникнення їх одноосібного приймання та зав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і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ряння, на період виконання обов’язків начальника відділу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7.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Виконання/дотримання:</w:t>
            </w:r>
          </w:p>
          <w:p w:rsidR="00456670" w:rsidRPr="007E4B11" w:rsidRDefault="00456670" w:rsidP="00456670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-поточних завдань та доручень начальника відділу та/або йог  заступника,начальника управління та/або його заступників, які стосуються питань, віднесених до компетенції управління;</w:t>
            </w:r>
          </w:p>
          <w:p w:rsidR="00456670" w:rsidRPr="007E4B11" w:rsidRDefault="00456670" w:rsidP="00456670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розголошенню;</w:t>
            </w:r>
          </w:p>
          <w:p w:rsidR="00E1347F" w:rsidRPr="0021450F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7"/>
                <w:szCs w:val="27"/>
                <w:lang w:eastAsia="ru-RU"/>
              </w:rPr>
            </w:pP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-інших завдань та функцій відповідно до Положе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ня про Управління обслуговування громадян Гол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вного управління Пенсійного фонду України у Ві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ницькій області.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88" w:rsidRDefault="004E4E05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FA5D3F">
              <w:rPr>
                <w:rFonts w:ascii="Times New Roman" w:hAnsi="Times New Roman"/>
                <w:sz w:val="27"/>
                <w:szCs w:val="27"/>
              </w:rPr>
              <w:t>25817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 w:rsidR="00884888"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0D3DFB" w:rsidRPr="0021450F" w:rsidRDefault="00E813B7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 w:rsidR="009D656E"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 w:rsidR="009D656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статей 50-5</w:t>
            </w:r>
            <w:r w:rsidR="00884888">
              <w:rPr>
                <w:rFonts w:ascii="Times New Roman" w:hAnsi="Times New Roman"/>
                <w:sz w:val="27"/>
                <w:szCs w:val="27"/>
              </w:rPr>
              <w:t>2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84888"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E8" w:rsidRDefault="00CB711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</w:t>
            </w:r>
            <w:r w:rsidR="00CA57E8">
              <w:rPr>
                <w:rFonts w:ascii="Times New Roman" w:hAnsi="Times New Roman"/>
                <w:sz w:val="27"/>
                <w:szCs w:val="27"/>
              </w:rPr>
              <w:t xml:space="preserve"> період відпустки для догляду за дитиною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основного працівника;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E70" w:rsidRPr="006B190A" w:rsidRDefault="006B190A" w:rsidP="006B190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1) </w:t>
            </w:r>
            <w:r w:rsidR="00AF4E70" w:rsidRPr="006B190A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копія документів, що підтверджують наявність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lastRenderedPageBreak/>
              <w:t>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21450F" w:rsidRDefault="004E4E05" w:rsidP="00FA5D3F">
            <w:pPr>
              <w:widowControl w:val="0"/>
              <w:spacing w:line="240" w:lineRule="auto"/>
              <w:ind w:left="34" w:firstLine="326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</w:t>
            </w:r>
            <w:r w:rsidR="005C4CF2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вул.Зодчих,</w:t>
            </w:r>
            <w:r w:rsidR="00F0736D" w:rsidRPr="0021450F">
              <w:rPr>
                <w:rFonts w:ascii="Times New Roman" w:hAnsi="Times New Roman"/>
                <w:sz w:val="27"/>
                <w:szCs w:val="27"/>
              </w:rPr>
              <w:t xml:space="preserve"> 22, каб. №402) по                           </w:t>
            </w:r>
            <w:r w:rsidR="00FA5D3F" w:rsidRPr="00FA5D3F">
              <w:rPr>
                <w:rFonts w:ascii="Times New Roman" w:hAnsi="Times New Roman"/>
                <w:b/>
                <w:sz w:val="27"/>
                <w:szCs w:val="27"/>
              </w:rPr>
              <w:t>25 серпня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596896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A113AA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Тхоржевська Лариса Олександрівна</w:t>
            </w:r>
            <w:r w:rsidR="00E1347F" w:rsidRPr="0021450F">
              <w:rPr>
                <w:rFonts w:ascii="Times New Roman" w:hAnsi="Times New Roman"/>
                <w:sz w:val="27"/>
                <w:szCs w:val="27"/>
              </w:rPr>
              <w:t>,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(0432) 50-45-29</w:t>
            </w:r>
            <w:r w:rsidR="00B862BF">
              <w:rPr>
                <w:rFonts w:ascii="Times New Roman" w:hAnsi="Times New Roman"/>
                <w:sz w:val="27"/>
                <w:szCs w:val="27"/>
              </w:rPr>
              <w:t>, (068) 832-83-13</w:t>
            </w:r>
          </w:p>
          <w:p w:rsidR="000D3DFB" w:rsidRPr="0021450F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6B190A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Кваліфікаційні вимоги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B04561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</w:rPr>
              <w:t>вища, не нижче ступеня магістр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2521F8" w:rsidP="00C810A9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досвід роботи на посадах державної служби</w:t>
            </w:r>
            <w:r w:rsidRPr="0021450F">
              <w:rPr>
                <w:rStyle w:val="apple-converted-space"/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  категорії «Б» чи «В» </w:t>
            </w:r>
            <w:r w:rsidRPr="0021450F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або</w:t>
            </w: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вільне володіння державною мовою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Вимоги до компетентності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493BB8" w:rsidRPr="0021450F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Ведення діалогу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здатність чути та сприймати думки та погляди інших учасників діалогу;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спрямованість на відкрите прийняття рішення, яке є найбільш прийнятним для усіх учасників діалогу, враховує озвучені ними інтереси та потреби;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Орієнтація на представлення різних поглядів та думок на предмет обговорення;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здатність брати відповідальність за керування процесом діалогу.</w:t>
            </w:r>
          </w:p>
        </w:tc>
      </w:tr>
      <w:tr w:rsidR="00493BB8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Стресостійкість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уміння розуміти та управляти своїми емоціями;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 самоконтролю;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 конструктивного ставлення до зворотного зв’язку, зокрема критики;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оптимізм.</w:t>
            </w:r>
          </w:p>
        </w:tc>
      </w:tr>
      <w:tr w:rsidR="00493BB8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Доброчесність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дотримуватися правил етичної поведінки, порядності, чесності, справедливості, підзвітності;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усвідомлення обмеження у виявленні переваг, прихильності та/або негативного ставлення до окремих фізичних та юридичних осіб, політичних партій, громадських, релігійних та інших організацій.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уникати небезпек в цифровому середовищі, захищати особисті та конфіденційні дані;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використовувати відкриті цифрові ресурси для власного професійного розвитку.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Професійні знання</w:t>
            </w:r>
          </w:p>
        </w:tc>
      </w:tr>
      <w:tr w:rsidR="000D3DFB" w:rsidRPr="0021450F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0D3DFB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Знання: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Конституції України;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державну службу»;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запобігання корупції»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та іншого законодавства</w:t>
            </w:r>
          </w:p>
        </w:tc>
      </w:tr>
      <w:tr w:rsidR="00493BB8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FF" w:rsidRPr="00BD2C37" w:rsidRDefault="006C79FF" w:rsidP="006C79F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C79FF" w:rsidRPr="00BD2C37" w:rsidRDefault="006C79FF" w:rsidP="006C79F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6C79FF" w:rsidRPr="00BD2C37" w:rsidRDefault="006C79FF" w:rsidP="006C79F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Закону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України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Про загальнообов’язкове державне пенсійне страхування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 xml:space="preserve">Закону України «Про </w:t>
            </w:r>
            <w:r w:rsidR="00AB0CA5" w:rsidRPr="00BD2C37">
              <w:rPr>
                <w:rFonts w:ascii="Times New Roman" w:hAnsi="Times New Roman"/>
                <w:sz w:val="28"/>
                <w:szCs w:val="28"/>
              </w:rPr>
              <w:t>загальнообов’язкове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державне соціальне страхування»</w:t>
            </w:r>
            <w:r w:rsidRPr="00BD2C37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6C79FF" w:rsidRPr="00BD2C37" w:rsidRDefault="006C79FF" w:rsidP="006C79FF">
            <w:pPr>
              <w:widowControl w:val="0"/>
              <w:tabs>
                <w:tab w:val="left" w:pos="28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 xml:space="preserve">Закону України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Про доступ до публічної інформації»;</w:t>
            </w:r>
          </w:p>
          <w:p w:rsidR="006C79FF" w:rsidRPr="00BD2C37" w:rsidRDefault="006C79FF" w:rsidP="006C79FF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правління ПФУ від 25.11.2005 №22-1 «Про затвердження Порядку подання та оформлення документів для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(перерахунку) пенсій відповідно до ЗУ «Про загальнообов’язкове державне пенсійне страхування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lastRenderedPageBreak/>
              <w:t>Поста</w:t>
            </w:r>
            <w:r>
              <w:rPr>
                <w:rFonts w:ascii="Times New Roman" w:hAnsi="Times New Roman"/>
                <w:sz w:val="28"/>
                <w:szCs w:val="28"/>
              </w:rPr>
              <w:t>нови правління ПФУ від 30.07.201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5 №13-1 «Про організацію прийому та обслуговування осіб, які звертаються до органів ПФУ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06.08.2014 № 409 «Про встановлення державних соціальних стандартів у сфері житлово-комунального обслуговування»;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17.04.2019 № 373 «Деякі питання надання житлових субсидій та пільг на оплату житлово-комунальних послуг у грошовій формі»;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29.01.2003 № 117  «Про Єдиний державний автоматизований реєстр осіб, які мають право на пільги»;</w:t>
            </w:r>
          </w:p>
          <w:p w:rsidR="006C79FF" w:rsidRPr="00EF496D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496D">
              <w:rPr>
                <w:rFonts w:ascii="Times New Roman" w:hAnsi="Times New Roman"/>
                <w:sz w:val="28"/>
                <w:szCs w:val="28"/>
              </w:rPr>
              <w:t>Постанови правління Фонду соціального страхування України від 19.07.2018 №11 «Про затвердження Порядку призначення, перерахування та проведення страхових виплат»;</w:t>
            </w:r>
          </w:p>
          <w:p w:rsidR="006C79FF" w:rsidRPr="00CE73E3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Style w:val="spanrvts0"/>
                <w:rFonts w:eastAsia="Calibri"/>
                <w:b/>
                <w:sz w:val="28"/>
                <w:szCs w:val="28"/>
              </w:rPr>
            </w:pPr>
            <w:r w:rsidRPr="00CE73E3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25.03.2025 №371</w:t>
            </w:r>
            <w:r w:rsidRPr="00CE73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E73E3">
              <w:rPr>
                <w:rStyle w:val="FontStyle13"/>
                <w:b/>
                <w:sz w:val="28"/>
                <w:szCs w:val="28"/>
              </w:rPr>
              <w:t>«</w:t>
            </w:r>
            <w:r w:rsidRPr="00CE73E3">
              <w:rPr>
                <w:rStyle w:val="spanrvts23"/>
                <w:rFonts w:eastAsia="Calibri"/>
                <w:b w:val="0"/>
                <w:sz w:val="28"/>
                <w:szCs w:val="28"/>
              </w:rPr>
              <w:t>Деякі питання реалізації експериментального проекту щодо надання базової соціальної допомоги</w:t>
            </w:r>
            <w:r w:rsidRPr="00CE73E3">
              <w:rPr>
                <w:rFonts w:ascii="Times New Roman" w:hAnsi="Times New Roman"/>
                <w:b/>
                <w:sz w:val="28"/>
                <w:szCs w:val="28"/>
              </w:rPr>
              <w:t>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73E3">
              <w:rPr>
                <w:rFonts w:ascii="Times New Roman" w:hAnsi="Times New Roman"/>
                <w:sz w:val="28"/>
                <w:szCs w:val="28"/>
              </w:rPr>
              <w:t>Постанови Кабінету Міністрів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України від 25.06.2025 №765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Style w:val="FontStyle13"/>
                <w:sz w:val="28"/>
                <w:szCs w:val="28"/>
              </w:rPr>
              <w:t>«</w:t>
            </w:r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Деякі питання призначення та виплати державних соціальних допомог, соціальних стипендій органами Пенсійного фонду України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23.06.2025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766</w:t>
            </w:r>
            <w:r w:rsidRPr="00BD2C37">
              <w:rPr>
                <w:rStyle w:val="FontStyle13"/>
                <w:sz w:val="28"/>
                <w:szCs w:val="28"/>
              </w:rPr>
              <w:t xml:space="preserve"> «</w:t>
            </w:r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реалізацію експериментального проекту щодо централізації механізму виплати деяких державних допомог»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6C79FF" w:rsidRPr="00BD2C37" w:rsidRDefault="006C79FF" w:rsidP="006C79FF">
            <w:pPr>
              <w:spacing w:line="240" w:lineRule="auto"/>
              <w:ind w:firstLine="0"/>
              <w:jc w:val="both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11.06.2025 № 695</w:t>
            </w:r>
            <w:r w:rsidRPr="00BD2C37">
              <w:rPr>
                <w:rStyle w:val="FontStyle13"/>
                <w:sz w:val="28"/>
                <w:szCs w:val="28"/>
              </w:rPr>
              <w:t xml:space="preserve"> «</w:t>
            </w:r>
            <w:r w:rsidRPr="00BD2C3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Деякі питання надання окремих видів державної соціальної допомоги Пенсійним фондом України»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93BB8" w:rsidRPr="0021450F" w:rsidRDefault="006C79FF" w:rsidP="006C79FF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Кодексу адміністративного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судочинства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України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Цивільного кодексу України та Цивільно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процесуального кодексу України.</w:t>
            </w:r>
          </w:p>
        </w:tc>
      </w:tr>
      <w:tr w:rsidR="009F3F18" w:rsidRPr="0021450F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9F2" w:rsidRDefault="008A29F2" w:rsidP="000D3DFB">
      <w:pPr>
        <w:spacing w:line="240" w:lineRule="auto"/>
      </w:pPr>
      <w:r>
        <w:separator/>
      </w:r>
    </w:p>
  </w:endnote>
  <w:endnote w:type="continuationSeparator" w:id="1">
    <w:p w:rsidR="008A29F2" w:rsidRDefault="008A29F2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9F2" w:rsidRDefault="008A29F2" w:rsidP="000D3DFB">
      <w:pPr>
        <w:spacing w:line="240" w:lineRule="auto"/>
      </w:pPr>
      <w:r>
        <w:separator/>
      </w:r>
    </w:p>
  </w:footnote>
  <w:footnote w:type="continuationSeparator" w:id="1">
    <w:p w:rsidR="008A29F2" w:rsidRDefault="008A29F2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4C113A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B862BF">
      <w:rPr>
        <w:noProof/>
      </w:rPr>
      <w:t>3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55DEC"/>
    <w:rsid w:val="000C398F"/>
    <w:rsid w:val="000C7D57"/>
    <w:rsid w:val="000D3DFB"/>
    <w:rsid w:val="000F40F7"/>
    <w:rsid w:val="000F59D1"/>
    <w:rsid w:val="0015139B"/>
    <w:rsid w:val="001B6992"/>
    <w:rsid w:val="001C6EAC"/>
    <w:rsid w:val="001F7C83"/>
    <w:rsid w:val="00212FC1"/>
    <w:rsid w:val="0021450F"/>
    <w:rsid w:val="002379F4"/>
    <w:rsid w:val="0024477B"/>
    <w:rsid w:val="002521F8"/>
    <w:rsid w:val="0025359B"/>
    <w:rsid w:val="002711D8"/>
    <w:rsid w:val="00276471"/>
    <w:rsid w:val="002A453E"/>
    <w:rsid w:val="002B0114"/>
    <w:rsid w:val="002B0583"/>
    <w:rsid w:val="002D21EE"/>
    <w:rsid w:val="002D71EA"/>
    <w:rsid w:val="00326B12"/>
    <w:rsid w:val="00337255"/>
    <w:rsid w:val="003400A6"/>
    <w:rsid w:val="00340BF8"/>
    <w:rsid w:val="003667E6"/>
    <w:rsid w:val="003A215C"/>
    <w:rsid w:val="003A3078"/>
    <w:rsid w:val="003B545D"/>
    <w:rsid w:val="003F235C"/>
    <w:rsid w:val="0040367F"/>
    <w:rsid w:val="00407B3B"/>
    <w:rsid w:val="004161EF"/>
    <w:rsid w:val="00456670"/>
    <w:rsid w:val="00470369"/>
    <w:rsid w:val="00476D0C"/>
    <w:rsid w:val="00484DFF"/>
    <w:rsid w:val="00491848"/>
    <w:rsid w:val="00493BB8"/>
    <w:rsid w:val="00495DC3"/>
    <w:rsid w:val="004C113A"/>
    <w:rsid w:val="004D0475"/>
    <w:rsid w:val="004E4E05"/>
    <w:rsid w:val="004F2B88"/>
    <w:rsid w:val="0050709F"/>
    <w:rsid w:val="00515D27"/>
    <w:rsid w:val="00555825"/>
    <w:rsid w:val="005721E7"/>
    <w:rsid w:val="00572E36"/>
    <w:rsid w:val="0059111A"/>
    <w:rsid w:val="00596896"/>
    <w:rsid w:val="005A7AEC"/>
    <w:rsid w:val="005C4CF2"/>
    <w:rsid w:val="005D2EC2"/>
    <w:rsid w:val="0061104B"/>
    <w:rsid w:val="00646861"/>
    <w:rsid w:val="0065356F"/>
    <w:rsid w:val="006B133C"/>
    <w:rsid w:val="006B190A"/>
    <w:rsid w:val="006C79FF"/>
    <w:rsid w:val="006E4634"/>
    <w:rsid w:val="006E5FAC"/>
    <w:rsid w:val="006F690D"/>
    <w:rsid w:val="007512C7"/>
    <w:rsid w:val="00755411"/>
    <w:rsid w:val="007771C0"/>
    <w:rsid w:val="007A5DD9"/>
    <w:rsid w:val="007A72CE"/>
    <w:rsid w:val="007B2772"/>
    <w:rsid w:val="007E23F4"/>
    <w:rsid w:val="007F48AD"/>
    <w:rsid w:val="00801A6C"/>
    <w:rsid w:val="00806F7A"/>
    <w:rsid w:val="00820D9D"/>
    <w:rsid w:val="00834B5E"/>
    <w:rsid w:val="00852CE5"/>
    <w:rsid w:val="00876F76"/>
    <w:rsid w:val="00884888"/>
    <w:rsid w:val="00887530"/>
    <w:rsid w:val="008A29F2"/>
    <w:rsid w:val="008E0EBF"/>
    <w:rsid w:val="008F0BF7"/>
    <w:rsid w:val="00946B84"/>
    <w:rsid w:val="00952393"/>
    <w:rsid w:val="00957F29"/>
    <w:rsid w:val="00960B3A"/>
    <w:rsid w:val="009734DA"/>
    <w:rsid w:val="00974B18"/>
    <w:rsid w:val="00990262"/>
    <w:rsid w:val="009D354F"/>
    <w:rsid w:val="009D656E"/>
    <w:rsid w:val="009E00BC"/>
    <w:rsid w:val="009E2525"/>
    <w:rsid w:val="009E60B9"/>
    <w:rsid w:val="009E6A4F"/>
    <w:rsid w:val="009F3F18"/>
    <w:rsid w:val="009F4E6E"/>
    <w:rsid w:val="00A113AA"/>
    <w:rsid w:val="00A35785"/>
    <w:rsid w:val="00A57DEB"/>
    <w:rsid w:val="00A63BC6"/>
    <w:rsid w:val="00A65CDE"/>
    <w:rsid w:val="00A74A56"/>
    <w:rsid w:val="00A92BE6"/>
    <w:rsid w:val="00A92E07"/>
    <w:rsid w:val="00AA1E6B"/>
    <w:rsid w:val="00AB0CA5"/>
    <w:rsid w:val="00AB7D85"/>
    <w:rsid w:val="00AF0E0E"/>
    <w:rsid w:val="00AF3C8A"/>
    <w:rsid w:val="00AF4E70"/>
    <w:rsid w:val="00B04561"/>
    <w:rsid w:val="00B37B6E"/>
    <w:rsid w:val="00B52888"/>
    <w:rsid w:val="00B83314"/>
    <w:rsid w:val="00B85450"/>
    <w:rsid w:val="00B862BF"/>
    <w:rsid w:val="00BA2F2A"/>
    <w:rsid w:val="00BA57FD"/>
    <w:rsid w:val="00C17CA4"/>
    <w:rsid w:val="00C22E60"/>
    <w:rsid w:val="00C400B1"/>
    <w:rsid w:val="00C810A9"/>
    <w:rsid w:val="00C92000"/>
    <w:rsid w:val="00C97178"/>
    <w:rsid w:val="00CA57E8"/>
    <w:rsid w:val="00CB7118"/>
    <w:rsid w:val="00CB7925"/>
    <w:rsid w:val="00CE3F15"/>
    <w:rsid w:val="00CE4FFD"/>
    <w:rsid w:val="00CE73E3"/>
    <w:rsid w:val="00CF0C8D"/>
    <w:rsid w:val="00D01437"/>
    <w:rsid w:val="00D30447"/>
    <w:rsid w:val="00D32A71"/>
    <w:rsid w:val="00D337A1"/>
    <w:rsid w:val="00D76F24"/>
    <w:rsid w:val="00D831C8"/>
    <w:rsid w:val="00D85C99"/>
    <w:rsid w:val="00DB7D66"/>
    <w:rsid w:val="00DC3650"/>
    <w:rsid w:val="00DD09CB"/>
    <w:rsid w:val="00DD205B"/>
    <w:rsid w:val="00DE3609"/>
    <w:rsid w:val="00DF710A"/>
    <w:rsid w:val="00E1347F"/>
    <w:rsid w:val="00E33E8A"/>
    <w:rsid w:val="00E416C6"/>
    <w:rsid w:val="00E57F1B"/>
    <w:rsid w:val="00E638AF"/>
    <w:rsid w:val="00E813B7"/>
    <w:rsid w:val="00E8404B"/>
    <w:rsid w:val="00E84872"/>
    <w:rsid w:val="00F046E7"/>
    <w:rsid w:val="00F0736D"/>
    <w:rsid w:val="00F108AA"/>
    <w:rsid w:val="00F4674B"/>
    <w:rsid w:val="00F570B6"/>
    <w:rsid w:val="00F66B40"/>
    <w:rsid w:val="00F7327B"/>
    <w:rsid w:val="00F873AA"/>
    <w:rsid w:val="00FA5D3F"/>
    <w:rsid w:val="00FB37E4"/>
    <w:rsid w:val="00FE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6C79FF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6C79FF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BF5C3-26B6-43F9-99BA-319730E3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7426</TotalTime>
  <Pages>5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445</cp:revision>
  <cp:lastPrinted>2025-05-30T08:04:00Z</cp:lastPrinted>
  <dcterms:created xsi:type="dcterms:W3CDTF">2016-06-09T12:24:00Z</dcterms:created>
  <dcterms:modified xsi:type="dcterms:W3CDTF">2026-08-07T09:08:00Z</dcterms:modified>
  <dc:language>uk-UA</dc:language>
</cp:coreProperties>
</file>