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8118FA" w:rsidRDefault="004E4E05" w:rsidP="00055DEC">
            <w:pPr>
              <w:widowControl w:val="0"/>
              <w:spacing w:line="240" w:lineRule="auto"/>
              <w:ind w:left="5245" w:firstLine="0"/>
              <w:jc w:val="left"/>
              <w:rPr>
                <w:rFonts w:ascii="Times New Roman" w:hAnsi="Times New Roman"/>
                <w:sz w:val="28"/>
                <w:szCs w:val="28"/>
              </w:rPr>
            </w:pPr>
            <w:r w:rsidRPr="008118FA">
              <w:rPr>
                <w:rFonts w:ascii="Times New Roman" w:hAnsi="Times New Roman"/>
                <w:sz w:val="28"/>
                <w:szCs w:val="28"/>
              </w:rPr>
              <w:t>___</w:t>
            </w:r>
            <w:r w:rsidR="00684A13" w:rsidRPr="008118FA">
              <w:rPr>
                <w:rFonts w:ascii="Times New Roman" w:hAnsi="Times New Roman"/>
                <w:sz w:val="28"/>
                <w:szCs w:val="28"/>
              </w:rPr>
              <w:t>____</w:t>
            </w:r>
            <w:r w:rsidR="00627DF5">
              <w:rPr>
                <w:rFonts w:ascii="Times New Roman" w:hAnsi="Times New Roman"/>
                <w:sz w:val="28"/>
                <w:szCs w:val="28"/>
              </w:rPr>
              <w:t>____</w:t>
            </w:r>
            <w:r w:rsidR="00684A13" w:rsidRPr="008118FA">
              <w:rPr>
                <w:rFonts w:ascii="Times New Roman" w:hAnsi="Times New Roman"/>
                <w:sz w:val="28"/>
                <w:szCs w:val="28"/>
              </w:rPr>
              <w:t>___</w:t>
            </w:r>
            <w:r w:rsidR="008118FA">
              <w:rPr>
                <w:rFonts w:ascii="Times New Roman" w:hAnsi="Times New Roman"/>
                <w:sz w:val="28"/>
                <w:szCs w:val="28"/>
              </w:rPr>
              <w:t xml:space="preserve"> </w:t>
            </w:r>
            <w:r w:rsidR="005B0922">
              <w:rPr>
                <w:rFonts w:ascii="Times New Roman" w:hAnsi="Times New Roman"/>
                <w:sz w:val="28"/>
                <w:szCs w:val="28"/>
              </w:rPr>
              <w:t>Сергій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684A13">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8118FA">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8118FA">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5C4FA7" w:rsidRPr="007E2F87" w:rsidRDefault="004E4E05" w:rsidP="00614729">
      <w:pPr>
        <w:spacing w:line="240" w:lineRule="auto"/>
        <w:ind w:firstLine="0"/>
        <w:jc w:val="center"/>
        <w:rPr>
          <w:rFonts w:ascii="Times New Roman" w:hAnsi="Times New Roman"/>
          <w:b/>
          <w:sz w:val="28"/>
          <w:szCs w:val="28"/>
        </w:rPr>
      </w:pPr>
      <w:r w:rsidRPr="00B85450">
        <w:rPr>
          <w:rFonts w:ascii="Times New Roman" w:hAnsi="Times New Roman"/>
          <w:b/>
          <w:sz w:val="28"/>
          <w:szCs w:val="28"/>
        </w:rPr>
        <w:t xml:space="preserve">державної служби категорії «В» - </w:t>
      </w:r>
      <w:bookmarkEnd w:id="0"/>
      <w:r w:rsidR="005C4FA7" w:rsidRPr="007E2F87">
        <w:rPr>
          <w:rFonts w:ascii="Times New Roman" w:hAnsi="Times New Roman"/>
          <w:b/>
          <w:sz w:val="28"/>
          <w:szCs w:val="28"/>
        </w:rPr>
        <w:t xml:space="preserve">головного спеціаліста Відділу </w:t>
      </w:r>
      <w:r w:rsidR="00D962AA">
        <w:rPr>
          <w:rFonts w:ascii="Times New Roman" w:hAnsi="Times New Roman"/>
          <w:b/>
          <w:sz w:val="28"/>
          <w:szCs w:val="28"/>
        </w:rPr>
        <w:t>опрацювання документації №1</w:t>
      </w:r>
      <w:r w:rsidR="00627DF5">
        <w:rPr>
          <w:rFonts w:ascii="Times New Roman" w:hAnsi="Times New Roman"/>
          <w:b/>
          <w:sz w:val="28"/>
          <w:szCs w:val="28"/>
        </w:rPr>
        <w:t xml:space="preserve"> Управління з питань виплат</w:t>
      </w:r>
      <w:r w:rsidR="00D962AA">
        <w:rPr>
          <w:rFonts w:ascii="Times New Roman" w:hAnsi="Times New Roman"/>
          <w:b/>
          <w:sz w:val="28"/>
          <w:szCs w:val="28"/>
        </w:rPr>
        <w:t>, на період проходження військової служби за мобілізацією основного працівника</w:t>
      </w:r>
      <w:r w:rsidR="005C4FA7">
        <w:rPr>
          <w:rFonts w:ascii="Times New Roman" w:hAnsi="Times New Roman"/>
          <w:b/>
          <w:sz w:val="28"/>
          <w:szCs w:val="28"/>
        </w:rPr>
        <w:t xml:space="preserve"> – </w:t>
      </w:r>
      <w:r w:rsidR="00913758">
        <w:rPr>
          <w:rFonts w:ascii="Times New Roman" w:hAnsi="Times New Roman"/>
          <w:b/>
          <w:sz w:val="28"/>
          <w:szCs w:val="28"/>
        </w:rPr>
        <w:t>1</w:t>
      </w:r>
      <w:r w:rsidR="005C4FA7">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D962AA"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962AA" w:rsidRPr="00B85450" w:rsidRDefault="00D962AA"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D962AA" w:rsidRPr="00CB31F0" w:rsidRDefault="00D962AA" w:rsidP="00A974B4">
            <w:pPr>
              <w:spacing w:line="240" w:lineRule="auto"/>
              <w:ind w:left="50" w:right="127" w:hanging="50"/>
              <w:jc w:val="both"/>
              <w:rPr>
                <w:rFonts w:ascii="Times New Roman" w:hAnsi="Times New Roman"/>
                <w:sz w:val="28"/>
                <w:szCs w:val="28"/>
              </w:rPr>
            </w:pPr>
            <w:r w:rsidRPr="00D962AA">
              <w:rPr>
                <w:rFonts w:ascii="Times New Roman" w:hAnsi="Times New Roman"/>
                <w:color w:val="000000"/>
                <w:sz w:val="28"/>
                <w:szCs w:val="28"/>
                <w:lang w:val="ru-RU"/>
              </w:rPr>
              <w:t>1.</w:t>
            </w:r>
            <w:r w:rsidRPr="00CB31F0">
              <w:rPr>
                <w:rFonts w:ascii="Times New Roman" w:hAnsi="Times New Roman"/>
                <w:sz w:val="28"/>
                <w:szCs w:val="28"/>
              </w:rPr>
              <w:t>Здійснення контролю за опрацюванням отриманих електронних пенсійних справ, житлових субсидій та пільг. Забезпечення щоденного опрацювання інформації про повернення коштів та надання інформації відділу методології та звітності для узагальнення.</w:t>
            </w:r>
          </w:p>
          <w:p w:rsidR="00D962AA" w:rsidRPr="00CB31F0" w:rsidRDefault="00D962AA" w:rsidP="00A974B4">
            <w:pPr>
              <w:widowControl w:val="0"/>
              <w:spacing w:line="240" w:lineRule="auto"/>
              <w:ind w:firstLine="0"/>
              <w:jc w:val="both"/>
              <w:rPr>
                <w:rFonts w:ascii="Times New Roman" w:hAnsi="Times New Roman"/>
                <w:color w:val="000000"/>
                <w:sz w:val="28"/>
                <w:szCs w:val="28"/>
              </w:rPr>
            </w:pPr>
            <w:r w:rsidRPr="00D962AA">
              <w:rPr>
                <w:rFonts w:ascii="Times New Roman" w:hAnsi="Times New Roman"/>
                <w:color w:val="000000"/>
                <w:sz w:val="28"/>
                <w:szCs w:val="28"/>
                <w:lang w:val="ru-RU"/>
              </w:rPr>
              <w:t xml:space="preserve">2. </w:t>
            </w:r>
            <w:r w:rsidRPr="00CB31F0">
              <w:rPr>
                <w:rFonts w:ascii="Times New Roman" w:hAnsi="Times New Roman"/>
                <w:sz w:val="28"/>
                <w:szCs w:val="28"/>
              </w:rPr>
              <w:t>Забезпечення контролю за своєчасним опрацюванням даних про смерть громадян та, відповідно, своєчасним припиненням виплати пенсій, житлових субсидій та пільг. Забезпечення контролю за зняттям з обліку пенсійних справ, житлових субсидій та пільг та закриття рахунку.</w:t>
            </w:r>
          </w:p>
          <w:p w:rsidR="00D962AA" w:rsidRPr="00CB31F0" w:rsidRDefault="00D962AA" w:rsidP="00A974B4">
            <w:pPr>
              <w:spacing w:line="240" w:lineRule="auto"/>
              <w:ind w:firstLine="0"/>
              <w:jc w:val="both"/>
              <w:rPr>
                <w:rFonts w:ascii="Times New Roman" w:hAnsi="Times New Roman"/>
                <w:color w:val="000000"/>
                <w:sz w:val="28"/>
                <w:szCs w:val="28"/>
              </w:rPr>
            </w:pPr>
            <w:r w:rsidRPr="00CB31F0">
              <w:rPr>
                <w:rFonts w:ascii="Times New Roman" w:eastAsia="Times New Roman" w:hAnsi="Times New Roman"/>
                <w:sz w:val="28"/>
                <w:szCs w:val="28"/>
              </w:rPr>
              <w:t xml:space="preserve">3. </w:t>
            </w:r>
            <w:r w:rsidRPr="00CB31F0">
              <w:rPr>
                <w:rFonts w:ascii="Times New Roman" w:hAnsi="Times New Roman"/>
                <w:sz w:val="28"/>
                <w:szCs w:val="28"/>
              </w:rPr>
              <w:t>Забезпечення контролю щодо виявлених переплат, взяття їх на облік та проведення утримання</w:t>
            </w:r>
            <w:r w:rsidRPr="00CB31F0">
              <w:rPr>
                <w:rFonts w:ascii="Times New Roman" w:hAnsi="Times New Roman"/>
                <w:color w:val="000000"/>
                <w:sz w:val="28"/>
                <w:szCs w:val="28"/>
              </w:rPr>
              <w:t>.</w:t>
            </w:r>
          </w:p>
          <w:p w:rsidR="00D962AA" w:rsidRPr="00CB31F0" w:rsidRDefault="00D962AA" w:rsidP="00A974B4">
            <w:pPr>
              <w:pStyle w:val="af"/>
              <w:widowControl w:val="0"/>
              <w:tabs>
                <w:tab w:val="left" w:pos="354"/>
                <w:tab w:val="left" w:pos="721"/>
              </w:tabs>
              <w:spacing w:line="240" w:lineRule="auto"/>
              <w:ind w:left="0" w:firstLine="0"/>
              <w:jc w:val="both"/>
              <w:rPr>
                <w:rFonts w:ascii="Times New Roman" w:hAnsi="Times New Roman"/>
                <w:sz w:val="28"/>
                <w:szCs w:val="28"/>
              </w:rPr>
            </w:pPr>
            <w:r w:rsidRPr="00CB31F0">
              <w:rPr>
                <w:rFonts w:ascii="Times New Roman" w:hAnsi="Times New Roman"/>
                <w:color w:val="000000"/>
                <w:sz w:val="28"/>
                <w:szCs w:val="28"/>
              </w:rPr>
              <w:t xml:space="preserve">4. </w:t>
            </w:r>
            <w:r w:rsidRPr="00CB31F0">
              <w:rPr>
                <w:rFonts w:ascii="Times New Roman" w:hAnsi="Times New Roman"/>
                <w:sz w:val="28"/>
                <w:szCs w:val="28"/>
              </w:rPr>
              <w:t xml:space="preserve">Забезпечення контролю за своєчасним внесенням до електронних особових рахунків даних про невиплачену пенсію, житлову субсидію та пільгу. </w:t>
            </w:r>
          </w:p>
          <w:p w:rsidR="00D962AA" w:rsidRPr="00CB31F0" w:rsidRDefault="00D962AA" w:rsidP="00A974B4">
            <w:pPr>
              <w:pStyle w:val="af"/>
              <w:widowControl w:val="0"/>
              <w:tabs>
                <w:tab w:val="left" w:pos="354"/>
                <w:tab w:val="left" w:pos="721"/>
              </w:tabs>
              <w:spacing w:line="240" w:lineRule="auto"/>
              <w:ind w:left="0" w:firstLine="0"/>
              <w:jc w:val="both"/>
              <w:rPr>
                <w:rFonts w:ascii="Times New Roman" w:hAnsi="Times New Roman"/>
                <w:sz w:val="28"/>
                <w:szCs w:val="28"/>
              </w:rPr>
            </w:pPr>
            <w:r w:rsidRPr="00CB31F0">
              <w:rPr>
                <w:rFonts w:ascii="Times New Roman" w:hAnsi="Times New Roman"/>
                <w:bCs/>
                <w:sz w:val="28"/>
                <w:szCs w:val="28"/>
              </w:rPr>
              <w:t>5.</w:t>
            </w:r>
            <w:r w:rsidRPr="00CB31F0">
              <w:rPr>
                <w:rFonts w:ascii="Times New Roman" w:hAnsi="Times New Roman"/>
                <w:sz w:val="28"/>
                <w:szCs w:val="28"/>
              </w:rPr>
              <w:t xml:space="preserve">Здійснення контролю за опрацюванням інформації, наданої будинками-інтернатами, територіальними центрами соціального обслуговування, тощо щодо осіб, які перебувають на повному державному утриманні. Опрацювання заяв одержувачів страхових виплат, здійснення перевірки правильності нарахування коштів на утримання осіб, які перебувають на повному державному утриманні та подали заяви про перерахування частини страхової виплати. </w:t>
            </w:r>
          </w:p>
          <w:p w:rsidR="00D962AA" w:rsidRPr="00CB31F0" w:rsidRDefault="00D962AA" w:rsidP="00A974B4">
            <w:pPr>
              <w:pStyle w:val="af"/>
              <w:widowControl w:val="0"/>
              <w:tabs>
                <w:tab w:val="left" w:pos="354"/>
                <w:tab w:val="left" w:pos="721"/>
              </w:tabs>
              <w:spacing w:line="240" w:lineRule="auto"/>
              <w:ind w:left="0" w:firstLine="0"/>
              <w:jc w:val="both"/>
              <w:rPr>
                <w:rFonts w:ascii="Times New Roman" w:hAnsi="Times New Roman"/>
                <w:bCs/>
                <w:sz w:val="28"/>
                <w:szCs w:val="28"/>
              </w:rPr>
            </w:pPr>
            <w:r w:rsidRPr="00CB31F0">
              <w:rPr>
                <w:rFonts w:ascii="Times New Roman" w:hAnsi="Times New Roman"/>
                <w:sz w:val="28"/>
                <w:szCs w:val="28"/>
              </w:rPr>
              <w:t xml:space="preserve">6. </w:t>
            </w:r>
            <w:r w:rsidRPr="00CB31F0">
              <w:rPr>
                <w:rFonts w:ascii="Times New Roman" w:hAnsi="Times New Roman"/>
                <w:bCs/>
                <w:sz w:val="28"/>
                <w:szCs w:val="28"/>
              </w:rPr>
              <w:t xml:space="preserve">Забезпечення опрацювання та надання інформації стосовно виплати пенсій, житлових субсидій та пільг, щомісячного довічного грошового утримання суддів у відставці  та інших державних соціальних допомог (виплат) до інших управлінь Головного </w:t>
            </w:r>
            <w:r w:rsidRPr="00CB31F0">
              <w:rPr>
                <w:rFonts w:ascii="Times New Roman" w:hAnsi="Times New Roman"/>
                <w:bCs/>
                <w:sz w:val="28"/>
                <w:szCs w:val="28"/>
              </w:rPr>
              <w:lastRenderedPageBreak/>
              <w:t>управління Пенсійного фонду України у Вінницькій області та відділів Управління з питань виплат, для узагальнення.</w:t>
            </w:r>
          </w:p>
          <w:p w:rsidR="00D962AA" w:rsidRPr="00CB31F0" w:rsidRDefault="00D962AA" w:rsidP="00A974B4">
            <w:pPr>
              <w:spacing w:line="240" w:lineRule="auto"/>
              <w:ind w:left="67" w:right="120" w:firstLine="3"/>
              <w:jc w:val="both"/>
              <w:rPr>
                <w:rFonts w:ascii="Times New Roman" w:hAnsi="Times New Roman"/>
                <w:sz w:val="28"/>
                <w:szCs w:val="28"/>
              </w:rPr>
            </w:pPr>
            <w:r w:rsidRPr="00CB31F0">
              <w:rPr>
                <w:rFonts w:ascii="Times New Roman" w:hAnsi="Times New Roman"/>
                <w:sz w:val="28"/>
                <w:szCs w:val="28"/>
              </w:rPr>
              <w:t>7. Розгляд  звернень підприємств, установ, організацій, громадян, звернень та запитів народних депутатів України з питань, віднесених до компетенції органів Пенсійного фонду, взяття участі у розгляді таких звернень.</w:t>
            </w:r>
          </w:p>
          <w:p w:rsidR="00D962AA" w:rsidRPr="00CB31F0" w:rsidRDefault="00D962AA" w:rsidP="00A974B4">
            <w:pPr>
              <w:widowControl w:val="0"/>
              <w:spacing w:line="240" w:lineRule="auto"/>
              <w:ind w:left="67" w:right="120" w:firstLine="3"/>
              <w:jc w:val="both"/>
              <w:rPr>
                <w:rFonts w:ascii="Times New Roman" w:hAnsi="Times New Roman"/>
                <w:sz w:val="28"/>
                <w:szCs w:val="28"/>
              </w:rPr>
            </w:pPr>
            <w:r w:rsidRPr="00CB31F0">
              <w:rPr>
                <w:rFonts w:ascii="Times New Roman" w:hAnsi="Times New Roman"/>
                <w:bCs/>
                <w:sz w:val="28"/>
                <w:szCs w:val="28"/>
              </w:rPr>
              <w:t>8.</w:t>
            </w:r>
            <w:r w:rsidRPr="00CB31F0">
              <w:rPr>
                <w:rFonts w:ascii="Times New Roman" w:hAnsi="Times New Roman"/>
                <w:sz w:val="28"/>
                <w:szCs w:val="28"/>
              </w:rPr>
              <w:t xml:space="preserve">Забезпечення захисту персональних даних осіб, яким призначено пенсію, державні соціальні допомоги, житлові субсидії та пільги. Виконання інших завдань, доручень начальника відділу. </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1D5D18" w:rsidRDefault="004E4E05" w:rsidP="005C4FA7">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посадовий оклад </w:t>
            </w:r>
            <w:r w:rsidRPr="00217460">
              <w:rPr>
                <w:rFonts w:ascii="Times New Roman" w:hAnsi="Times New Roman"/>
                <w:sz w:val="28"/>
                <w:szCs w:val="28"/>
              </w:rPr>
              <w:t xml:space="preserve">– </w:t>
            </w:r>
            <w:r w:rsidR="00217460" w:rsidRPr="00217460">
              <w:rPr>
                <w:rFonts w:ascii="Times New Roman" w:hAnsi="Times New Roman"/>
                <w:sz w:val="28"/>
                <w:szCs w:val="28"/>
              </w:rPr>
              <w:t>20795</w:t>
            </w:r>
            <w:r w:rsidR="008118FA">
              <w:rPr>
                <w:rFonts w:ascii="Times New Roman" w:hAnsi="Times New Roman"/>
                <w:sz w:val="28"/>
                <w:szCs w:val="28"/>
              </w:rPr>
              <w:t xml:space="preserve"> грн</w:t>
            </w:r>
            <w:r w:rsidR="00E813B7">
              <w:rPr>
                <w:rFonts w:ascii="Times New Roman" w:hAnsi="Times New Roman"/>
                <w:sz w:val="28"/>
                <w:szCs w:val="28"/>
              </w:rPr>
              <w:t>,</w:t>
            </w:r>
            <w:r w:rsidRPr="00B85450">
              <w:rPr>
                <w:rFonts w:ascii="Times New Roman" w:hAnsi="Times New Roman"/>
                <w:sz w:val="28"/>
                <w:szCs w:val="28"/>
              </w:rPr>
              <w:t xml:space="preserve"> </w:t>
            </w:r>
          </w:p>
          <w:p w:rsidR="000D3DFB" w:rsidRPr="00B85450" w:rsidRDefault="001D5D18" w:rsidP="005C4FA7">
            <w:pPr>
              <w:widowControl w:val="0"/>
              <w:spacing w:line="240" w:lineRule="auto"/>
              <w:ind w:firstLine="0"/>
              <w:jc w:val="both"/>
              <w:rPr>
                <w:rFonts w:ascii="Times New Roman" w:hAnsi="Times New Roman"/>
                <w:sz w:val="28"/>
                <w:szCs w:val="28"/>
              </w:rPr>
            </w:pPr>
            <w:r w:rsidRPr="00A453B1">
              <w:rPr>
                <w:rFonts w:ascii="Times New Roman" w:hAnsi="Times New Roman"/>
                <w:sz w:val="28"/>
                <w:szCs w:val="28"/>
              </w:rPr>
              <w:t>надбавки</w:t>
            </w:r>
            <w:r>
              <w:rPr>
                <w:rFonts w:ascii="Times New Roman" w:hAnsi="Times New Roman"/>
                <w:sz w:val="28"/>
                <w:szCs w:val="28"/>
              </w:rPr>
              <w:t>, доплати, премії та компенсації відповідно до статей 50-52</w:t>
            </w:r>
            <w:r w:rsidRPr="00A453B1">
              <w:rPr>
                <w:rFonts w:ascii="Times New Roman" w:hAnsi="Times New Roman"/>
                <w:sz w:val="28"/>
                <w:szCs w:val="28"/>
              </w:rPr>
              <w:t xml:space="preserve"> Закону України «Про державн</w:t>
            </w:r>
            <w:r>
              <w:rPr>
                <w:rFonts w:ascii="Times New Roman" w:hAnsi="Times New Roman"/>
                <w:sz w:val="28"/>
                <w:szCs w:val="28"/>
              </w:rPr>
              <w:t>у службу</w:t>
            </w:r>
            <w:r w:rsidRPr="00A453B1">
              <w:rPr>
                <w:rFonts w:ascii="Times New Roman" w:hAnsi="Times New Roman"/>
                <w:sz w:val="28"/>
                <w:szCs w:val="28"/>
              </w:rPr>
              <w:t>»</w:t>
            </w:r>
            <w:r>
              <w:rPr>
                <w:rFonts w:ascii="Times New Roman" w:hAnsi="Times New Roman"/>
                <w:sz w:val="28"/>
                <w:szCs w:val="28"/>
              </w:rPr>
              <w:t xml:space="preserve"> (зі змінами)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D962AA" w:rsidRDefault="00D962AA"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на період проходження військової служби за мобілізацією основного працівника;</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 xml:space="preserve">заява про участь у доборі на  зайняття посади державної служби; </w:t>
            </w:r>
          </w:p>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 xml:space="preserve">резюме за </w:t>
            </w:r>
            <w:r w:rsidR="0051158E">
              <w:rPr>
                <w:rFonts w:ascii="Times New Roman" w:hAnsi="Times New Roman"/>
                <w:sz w:val="28"/>
                <w:szCs w:val="28"/>
              </w:rPr>
              <w:t xml:space="preserve">встановленою </w:t>
            </w:r>
            <w:r w:rsidR="0085277E">
              <w:rPr>
                <w:rFonts w:ascii="Times New Roman" w:hAnsi="Times New Roman"/>
                <w:sz w:val="28"/>
                <w:szCs w:val="28"/>
              </w:rPr>
              <w:t>формою</w:t>
            </w:r>
            <w:r>
              <w:rPr>
                <w:rFonts w:ascii="Times New Roman" w:hAnsi="Times New Roman"/>
                <w:sz w:val="28"/>
                <w:szCs w:val="28"/>
              </w:rPr>
              <w:t xml:space="preserve">, анкета за </w:t>
            </w:r>
            <w:r w:rsidR="0051158E">
              <w:rPr>
                <w:rFonts w:ascii="Times New Roman" w:hAnsi="Times New Roman"/>
                <w:sz w:val="28"/>
                <w:szCs w:val="28"/>
              </w:rPr>
              <w:t xml:space="preserve">встановленою </w:t>
            </w:r>
            <w:r>
              <w:rPr>
                <w:rFonts w:ascii="Times New Roman" w:hAnsi="Times New Roman"/>
                <w:sz w:val="28"/>
                <w:szCs w:val="28"/>
              </w:rPr>
              <w:t>формою;</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копія паспорта громадянина України з даними про прізвище, ім’я та по батькові, видачу паспорта та місце реєстрації;</w:t>
            </w:r>
          </w:p>
          <w:p w:rsidR="00490F95" w:rsidRDefault="0085277E"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і</w:t>
            </w:r>
            <w:r w:rsidR="00490F95">
              <w:rPr>
                <w:rFonts w:ascii="Times New Roman" w:hAnsi="Times New Roman"/>
                <w:sz w:val="28"/>
                <w:szCs w:val="28"/>
              </w:rPr>
              <w:t>дентифікаційний код;</w:t>
            </w:r>
          </w:p>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копія документів, що підтверджують ная</w:t>
            </w:r>
            <w:r>
              <w:rPr>
                <w:rFonts w:ascii="Times New Roman" w:hAnsi="Times New Roman"/>
                <w:sz w:val="28"/>
                <w:szCs w:val="28"/>
              </w:rPr>
              <w:t>в</w:t>
            </w:r>
            <w:r>
              <w:rPr>
                <w:rFonts w:ascii="Times New Roman" w:hAnsi="Times New Roman"/>
                <w:sz w:val="28"/>
                <w:szCs w:val="28"/>
              </w:rPr>
              <w:t xml:space="preserve">ність відповідного ступеня вищої освіти </w:t>
            </w:r>
            <w:r w:rsidR="0085277E">
              <w:rPr>
                <w:rFonts w:ascii="Times New Roman" w:hAnsi="Times New Roman"/>
                <w:sz w:val="28"/>
                <w:szCs w:val="28"/>
              </w:rPr>
              <w:t xml:space="preserve">(диплом </w:t>
            </w:r>
            <w:r>
              <w:rPr>
                <w:rFonts w:ascii="Times New Roman" w:hAnsi="Times New Roman"/>
                <w:sz w:val="28"/>
                <w:szCs w:val="28"/>
              </w:rPr>
              <w:t>з додатками</w:t>
            </w:r>
            <w:r w:rsidR="0085277E">
              <w:rPr>
                <w:rFonts w:ascii="Times New Roman" w:hAnsi="Times New Roman"/>
                <w:sz w:val="28"/>
                <w:szCs w:val="28"/>
              </w:rPr>
              <w:t>)</w:t>
            </w:r>
            <w:r>
              <w:rPr>
                <w:rFonts w:ascii="Times New Roman" w:hAnsi="Times New Roman"/>
                <w:sz w:val="28"/>
                <w:szCs w:val="28"/>
              </w:rPr>
              <w:t>;</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копія трудової книжки;</w:t>
            </w:r>
          </w:p>
          <w:p w:rsidR="00490F95" w:rsidRDefault="00CE1516"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с</w:t>
            </w:r>
            <w:r w:rsidR="00490F95">
              <w:rPr>
                <w:rFonts w:ascii="Times New Roman" w:hAnsi="Times New Roman"/>
                <w:sz w:val="28"/>
                <w:szCs w:val="28"/>
              </w:rPr>
              <w:t>відоцтво про шлюб при зміні прізвища;</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військовооблікові документи для військовоз</w:t>
            </w:r>
            <w:r>
              <w:rPr>
                <w:rFonts w:ascii="Times New Roman" w:hAnsi="Times New Roman"/>
                <w:sz w:val="28"/>
                <w:szCs w:val="28"/>
              </w:rPr>
              <w:t>о</w:t>
            </w:r>
            <w:r>
              <w:rPr>
                <w:rFonts w:ascii="Times New Roman" w:hAnsi="Times New Roman"/>
                <w:sz w:val="28"/>
                <w:szCs w:val="28"/>
              </w:rPr>
              <w:t>бов’язаних та призовників.</w:t>
            </w:r>
          </w:p>
          <w:p w:rsidR="00490F95" w:rsidRDefault="00490F95" w:rsidP="00627DF5">
            <w:pPr>
              <w:spacing w:line="240" w:lineRule="auto"/>
              <w:ind w:left="34" w:firstLine="326"/>
              <w:jc w:val="both"/>
              <w:rPr>
                <w:rFonts w:ascii="Times New Roman" w:hAnsi="Times New Roman"/>
                <w:sz w:val="28"/>
                <w:szCs w:val="28"/>
              </w:rPr>
            </w:pPr>
            <w:r w:rsidRPr="00B85450">
              <w:rPr>
                <w:rFonts w:ascii="Times New Roman" w:hAnsi="Times New Roman"/>
                <w:sz w:val="28"/>
                <w:szCs w:val="28"/>
              </w:rPr>
              <w:t xml:space="preserve">Інформація подається особисто до служби управління персоналом Головного управління Пенсійного фонду України у Вінницькій області (м.Вінниця, вул.Зодчих, 22, каб. №402) по                           </w:t>
            </w:r>
            <w:r w:rsidR="00627DF5">
              <w:rPr>
                <w:rFonts w:ascii="Times New Roman" w:hAnsi="Times New Roman"/>
                <w:b/>
                <w:sz w:val="28"/>
                <w:szCs w:val="28"/>
              </w:rPr>
              <w:t>28</w:t>
            </w:r>
            <w:r w:rsidRPr="00217460">
              <w:rPr>
                <w:rFonts w:ascii="Times New Roman" w:hAnsi="Times New Roman"/>
                <w:b/>
                <w:sz w:val="28"/>
                <w:szCs w:val="28"/>
              </w:rPr>
              <w:t xml:space="preserve"> </w:t>
            </w:r>
            <w:r w:rsidR="00627DF5">
              <w:rPr>
                <w:rFonts w:ascii="Times New Roman" w:hAnsi="Times New Roman"/>
                <w:b/>
                <w:sz w:val="28"/>
                <w:szCs w:val="28"/>
              </w:rPr>
              <w:t>серпня</w:t>
            </w:r>
            <w:r w:rsidRPr="006F72B2">
              <w:rPr>
                <w:rFonts w:ascii="Times New Roman" w:hAnsi="Times New Roman"/>
                <w:b/>
                <w:sz w:val="28"/>
                <w:szCs w:val="28"/>
              </w:rPr>
              <w:t xml:space="preserve"> 202</w:t>
            </w:r>
            <w:r w:rsidR="00684A13" w:rsidRPr="006F72B2">
              <w:rPr>
                <w:rFonts w:ascii="Times New Roman" w:hAnsi="Times New Roman"/>
                <w:b/>
                <w:sz w:val="28"/>
                <w:szCs w:val="28"/>
              </w:rPr>
              <w:t>6</w:t>
            </w:r>
            <w:r w:rsidRPr="006F72B2">
              <w:rPr>
                <w:rFonts w:ascii="Times New Roman" w:hAnsi="Times New Roman"/>
                <w:b/>
                <w:sz w:val="28"/>
                <w:szCs w:val="28"/>
              </w:rPr>
              <w:t xml:space="preserve"> року включно.</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 xml:space="preserve">заява щодо забезпечення розумним пристосуванням за формою згідно з додатком 3 до Порядку проведення конкурсу на зайняття посад державної </w:t>
            </w:r>
            <w:r w:rsidRPr="00B85450">
              <w:rPr>
                <w:rFonts w:ascii="Times New Roman" w:hAnsi="Times New Roman"/>
                <w:sz w:val="28"/>
                <w:szCs w:val="28"/>
              </w:rPr>
              <w:lastRenderedPageBreak/>
              <w:t>служби</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6F72B2"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Осадчук Олена Іванівна</w:t>
            </w:r>
            <w:r w:rsidR="00490F95" w:rsidRPr="00B85450">
              <w:rPr>
                <w:rFonts w:ascii="Times New Roman" w:hAnsi="Times New Roman"/>
                <w:sz w:val="28"/>
                <w:szCs w:val="28"/>
              </w:rPr>
              <w:t>,</w:t>
            </w:r>
          </w:p>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490F95" w:rsidRPr="00B85450" w:rsidRDefault="00490F95" w:rsidP="00055DEC">
            <w:pPr>
              <w:widowControl w:val="0"/>
              <w:spacing w:line="240" w:lineRule="auto"/>
              <w:ind w:firstLine="0"/>
              <w:jc w:val="both"/>
              <w:rPr>
                <w:rFonts w:ascii="Times New Roman" w:hAnsi="Times New Roman"/>
                <w:sz w:val="28"/>
                <w:szCs w:val="28"/>
              </w:rPr>
            </w:pPr>
          </w:p>
        </w:tc>
      </w:tr>
      <w:tr w:rsidR="00490F9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490F9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627DF5"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Відповідальність</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важливості якісного виконання своїх посадових обов’язків з дотриманням строків та встановлених процедур;</w:t>
            </w:r>
          </w:p>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здатність брати на себе зобов’язання, чітко їх дотримуватись і виконувати.</w:t>
            </w:r>
          </w:p>
        </w:tc>
      </w:tr>
      <w:tr w:rsidR="00627DF5" w:rsidRPr="00B85450" w:rsidTr="009F3F18">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spacing w:line="240" w:lineRule="auto"/>
              <w:ind w:firstLine="0"/>
              <w:jc w:val="both"/>
              <w:rPr>
                <w:rFonts w:ascii="Times New Roman" w:hAnsi="Times New Roman"/>
                <w:sz w:val="28"/>
                <w:szCs w:val="28"/>
              </w:rPr>
            </w:pPr>
            <w:r>
              <w:rPr>
                <w:rFonts w:ascii="Times New Roman" w:hAnsi="Times New Roman"/>
                <w:sz w:val="28"/>
                <w:szCs w:val="28"/>
              </w:rPr>
              <w:t>Командна робота та взаємодія</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627DF5">
            <w:pPr>
              <w:pStyle w:val="af1"/>
              <w:widowControl w:val="0"/>
              <w:spacing w:before="0" w:after="0"/>
              <w:jc w:val="both"/>
              <w:rPr>
                <w:sz w:val="28"/>
                <w:szCs w:val="28"/>
              </w:rPr>
            </w:pPr>
            <w:r>
              <w:rPr>
                <w:sz w:val="28"/>
                <w:szCs w:val="28"/>
              </w:rPr>
              <w:t>-розуміння ваги свого внеску у загальний результат (структурного підрозділу/державного органу);</w:t>
            </w:r>
          </w:p>
          <w:p w:rsidR="00627DF5" w:rsidRDefault="00627DF5" w:rsidP="00627DF5">
            <w:pPr>
              <w:pStyle w:val="af1"/>
              <w:widowControl w:val="0"/>
              <w:spacing w:before="0" w:after="0"/>
              <w:jc w:val="both"/>
              <w:rPr>
                <w:sz w:val="28"/>
                <w:szCs w:val="28"/>
              </w:rPr>
            </w:pPr>
            <w:r>
              <w:rPr>
                <w:sz w:val="28"/>
                <w:szCs w:val="28"/>
              </w:rPr>
              <w:t>-орієнтація на командний результат;</w:t>
            </w:r>
          </w:p>
          <w:p w:rsidR="00627DF5" w:rsidRDefault="00627DF5" w:rsidP="00627DF5">
            <w:pPr>
              <w:pStyle w:val="af1"/>
              <w:widowControl w:val="0"/>
              <w:spacing w:before="0" w:after="0"/>
              <w:jc w:val="both"/>
              <w:rPr>
                <w:sz w:val="28"/>
                <w:szCs w:val="28"/>
              </w:rPr>
            </w:pPr>
            <w:r>
              <w:rPr>
                <w:sz w:val="28"/>
                <w:szCs w:val="28"/>
              </w:rPr>
              <w:t>-готовність працювати в команді та сприяти колегам у їх професійній діяльності задля досягнення спільних цілей;</w:t>
            </w:r>
          </w:p>
          <w:p w:rsidR="00627DF5" w:rsidRDefault="00627DF5" w:rsidP="00627DF5">
            <w:pPr>
              <w:pStyle w:val="af1"/>
              <w:widowControl w:val="0"/>
              <w:spacing w:before="0" w:after="0"/>
              <w:jc w:val="both"/>
              <w:rPr>
                <w:sz w:val="28"/>
                <w:szCs w:val="28"/>
              </w:rPr>
            </w:pPr>
            <w:r>
              <w:rPr>
                <w:sz w:val="28"/>
                <w:szCs w:val="28"/>
              </w:rPr>
              <w:t>-відкритість в обміні інформацією.</w:t>
            </w:r>
          </w:p>
        </w:tc>
      </w:tr>
      <w:tr w:rsidR="00627DF5" w:rsidRPr="00B85450" w:rsidTr="009F3F18">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уникати небезпек в цифровому середовищі, захищати особисті та конфіденційні дані;</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 xml:space="preserve">-вміння використовувати електронні реєстри, системи електронного документообігу, вміти </w:t>
            </w:r>
            <w:r>
              <w:rPr>
                <w:rFonts w:ascii="Times New Roman" w:hAnsi="Times New Roman"/>
                <w:sz w:val="28"/>
                <w:szCs w:val="28"/>
              </w:rPr>
              <w:lastRenderedPageBreak/>
              <w:t>користуватись кваліфікованим електронним підписом (КЕП);</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627DF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627DF5"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627DF5" w:rsidRPr="00B85450" w:rsidTr="00614729">
        <w:trPr>
          <w:trHeight w:val="795"/>
        </w:trPr>
        <w:tc>
          <w:tcPr>
            <w:tcW w:w="713"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627DF5" w:rsidRPr="00B85450" w:rsidTr="0049757B">
        <w:trPr>
          <w:trHeight w:val="653"/>
        </w:trPr>
        <w:tc>
          <w:tcPr>
            <w:tcW w:w="713"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D962AA">
            <w:pPr>
              <w:pStyle w:val="af"/>
              <w:widowControl w:val="0"/>
              <w:tabs>
                <w:tab w:val="left" w:pos="0"/>
              </w:tabs>
              <w:spacing w:line="240" w:lineRule="auto"/>
              <w:ind w:left="283" w:hanging="249"/>
              <w:jc w:val="both"/>
              <w:rPr>
                <w:rFonts w:ascii="Times New Roman" w:hAnsi="Times New Roman"/>
                <w:sz w:val="28"/>
                <w:szCs w:val="28"/>
              </w:rPr>
            </w:pPr>
            <w:r>
              <w:rPr>
                <w:rFonts w:ascii="Times New Roman" w:hAnsi="Times New Roman"/>
                <w:sz w:val="28"/>
                <w:szCs w:val="28"/>
              </w:rPr>
              <w:t>Знання:</w:t>
            </w:r>
          </w:p>
          <w:p w:rsidR="00627DF5" w:rsidRDefault="00627DF5" w:rsidP="00D962AA">
            <w:pPr>
              <w:pStyle w:val="af"/>
              <w:widowControl w:val="0"/>
              <w:tabs>
                <w:tab w:val="left" w:pos="0"/>
              </w:tabs>
              <w:spacing w:line="240" w:lineRule="auto"/>
              <w:ind w:left="283" w:hanging="249"/>
              <w:jc w:val="both"/>
              <w:rPr>
                <w:rFonts w:ascii="Times New Roman" w:hAnsi="Times New Roman"/>
                <w:sz w:val="28"/>
                <w:szCs w:val="28"/>
              </w:rPr>
            </w:pPr>
            <w:r>
              <w:rPr>
                <w:rFonts w:ascii="Times New Roman" w:hAnsi="Times New Roman"/>
                <w:sz w:val="28"/>
                <w:szCs w:val="28"/>
              </w:rPr>
              <w:t>Положення про Пенсійний фонд України;</w:t>
            </w:r>
          </w:p>
          <w:p w:rsidR="00627DF5" w:rsidRDefault="00627DF5" w:rsidP="00D962AA">
            <w:pPr>
              <w:widowControl w:val="0"/>
              <w:tabs>
                <w:tab w:val="left" w:pos="270"/>
              </w:tabs>
              <w:spacing w:line="240" w:lineRule="auto"/>
              <w:ind w:left="12" w:firstLine="0"/>
              <w:jc w:val="both"/>
              <w:rPr>
                <w:rFonts w:ascii="Times New Roman" w:hAnsi="Times New Roman"/>
                <w:sz w:val="28"/>
                <w:szCs w:val="28"/>
              </w:rPr>
            </w:pPr>
            <w:r>
              <w:rPr>
                <w:rFonts w:ascii="Times New Roman" w:hAnsi="Times New Roman"/>
                <w:sz w:val="28"/>
                <w:szCs w:val="28"/>
              </w:rPr>
              <w:t xml:space="preserve">Закону України “Про загальнообов’язкове державне пенсійне страхування”; </w:t>
            </w:r>
          </w:p>
          <w:p w:rsidR="00627DF5" w:rsidRDefault="00627DF5" w:rsidP="00D962AA">
            <w:pPr>
              <w:widowControl w:val="0"/>
              <w:tabs>
                <w:tab w:val="left" w:pos="315"/>
              </w:tabs>
              <w:spacing w:line="240" w:lineRule="auto"/>
              <w:ind w:left="12" w:firstLine="0"/>
              <w:jc w:val="both"/>
              <w:rPr>
                <w:rFonts w:ascii="Times New Roman" w:hAnsi="Times New Roman"/>
                <w:sz w:val="28"/>
                <w:szCs w:val="28"/>
              </w:rPr>
            </w:pPr>
            <w:r>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627DF5" w:rsidRDefault="00627DF5" w:rsidP="00D962AA">
            <w:pPr>
              <w:widowControl w:val="0"/>
              <w:tabs>
                <w:tab w:val="left" w:pos="315"/>
              </w:tabs>
              <w:spacing w:line="240" w:lineRule="auto"/>
              <w:ind w:left="12" w:firstLine="0"/>
              <w:jc w:val="both"/>
              <w:rPr>
                <w:rFonts w:ascii="Times New Roman" w:hAnsi="Times New Roman"/>
                <w:sz w:val="28"/>
                <w:szCs w:val="28"/>
              </w:rPr>
            </w:pPr>
            <w:r>
              <w:rPr>
                <w:rFonts w:ascii="Times New Roman" w:hAnsi="Times New Roman"/>
                <w:sz w:val="28"/>
                <w:szCs w:val="28"/>
              </w:rPr>
              <w:t>Постанови Кабінету Міністрів України «Про затвердження Порядку виплати пенсій та грошової допомоги через поточні рахунки в банках»</w:t>
            </w:r>
            <w:r w:rsidR="00D962AA">
              <w:rPr>
                <w:rFonts w:ascii="Times New Roman" w:hAnsi="Times New Roman"/>
                <w:sz w:val="28"/>
                <w:szCs w:val="28"/>
              </w:rPr>
              <w:t>;</w:t>
            </w:r>
          </w:p>
          <w:p w:rsidR="00627DF5" w:rsidRDefault="00627DF5" w:rsidP="00D962AA">
            <w:pPr>
              <w:widowControl w:val="0"/>
              <w:spacing w:line="240" w:lineRule="auto"/>
              <w:ind w:firstLine="27"/>
              <w:jc w:val="both"/>
              <w:rPr>
                <w:rFonts w:ascii="Times New Roman" w:hAnsi="Times New Roman"/>
                <w:sz w:val="28"/>
                <w:szCs w:val="28"/>
              </w:rPr>
            </w:pPr>
            <w:r>
              <w:rPr>
                <w:rFonts w:ascii="Times New Roman" w:hAnsi="Times New Roman"/>
                <w:sz w:val="28"/>
                <w:szCs w:val="28"/>
              </w:rPr>
              <w:t>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w:t>
            </w:r>
            <w:r w:rsidR="00D962AA">
              <w:rPr>
                <w:rFonts w:ascii="Times New Roman" w:hAnsi="Times New Roman"/>
                <w:sz w:val="28"/>
                <w:szCs w:val="28"/>
              </w:rPr>
              <w:t>;</w:t>
            </w:r>
          </w:p>
          <w:p w:rsidR="00627DF5" w:rsidRDefault="00627DF5" w:rsidP="00D962AA">
            <w:pPr>
              <w:widowControl w:val="0"/>
              <w:spacing w:line="240" w:lineRule="auto"/>
              <w:ind w:firstLine="27"/>
              <w:jc w:val="both"/>
              <w:rPr>
                <w:rFonts w:ascii="Times New Roman" w:hAnsi="Times New Roman"/>
                <w:sz w:val="28"/>
                <w:szCs w:val="28"/>
              </w:rPr>
            </w:pPr>
            <w:r>
              <w:rPr>
                <w:rFonts w:ascii="Times New Roman" w:hAnsi="Times New Roman"/>
                <w:sz w:val="28"/>
                <w:szCs w:val="28"/>
              </w:rPr>
              <w:t>Порядок надання пільг на оплату житлово-комунальних послуг, придбання твердого палива і скрапленого газу у грошовій формі;</w:t>
            </w:r>
          </w:p>
          <w:p w:rsidR="00627DF5" w:rsidRDefault="00627DF5" w:rsidP="00D962AA">
            <w:pPr>
              <w:widowControl w:val="0"/>
              <w:spacing w:line="240" w:lineRule="auto"/>
              <w:ind w:firstLine="27"/>
              <w:jc w:val="both"/>
              <w:rPr>
                <w:rFonts w:ascii="Times New Roman" w:hAnsi="Times New Roman"/>
                <w:sz w:val="28"/>
                <w:szCs w:val="28"/>
              </w:rPr>
            </w:pPr>
            <w:r>
              <w:rPr>
                <w:rFonts w:ascii="Times New Roman" w:hAnsi="Times New Roman"/>
                <w:sz w:val="28"/>
                <w:szCs w:val="28"/>
              </w:rPr>
              <w:t>Положення про порядок призначення житлових субсидій.</w:t>
            </w:r>
          </w:p>
        </w:tc>
      </w:tr>
      <w:tr w:rsidR="00627DF5"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2867"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627DF5">
            <w:pPr>
              <w:pStyle w:val="af"/>
              <w:widowControl w:val="0"/>
              <w:tabs>
                <w:tab w:val="left" w:pos="0"/>
              </w:tabs>
              <w:spacing w:line="240" w:lineRule="auto"/>
              <w:ind w:left="34" w:firstLine="0"/>
              <w:jc w:val="both"/>
              <w:rPr>
                <w:rFonts w:ascii="Times New Roman" w:hAnsi="Times New Roman"/>
                <w:sz w:val="28"/>
                <w:szCs w:val="28"/>
              </w:rPr>
            </w:pPr>
            <w:r>
              <w:rPr>
                <w:rFonts w:ascii="Times New Roman" w:hAnsi="Times New Roman"/>
                <w:sz w:val="28"/>
                <w:szCs w:val="28"/>
              </w:rPr>
              <w:t>Складові соціальної політики в сфері пенсійного законодавства;</w:t>
            </w:r>
          </w:p>
          <w:p w:rsidR="00627DF5" w:rsidRPr="00B85450" w:rsidRDefault="00627DF5" w:rsidP="00627DF5">
            <w:pPr>
              <w:pStyle w:val="af"/>
              <w:widowControl w:val="0"/>
              <w:tabs>
                <w:tab w:val="left" w:pos="0"/>
              </w:tabs>
              <w:spacing w:line="240" w:lineRule="auto"/>
              <w:ind w:left="34" w:firstLine="0"/>
              <w:jc w:val="both"/>
              <w:rPr>
                <w:rFonts w:ascii="Times New Roman" w:hAnsi="Times New Roman"/>
                <w:sz w:val="28"/>
                <w:szCs w:val="28"/>
              </w:rPr>
            </w:pPr>
            <w:r>
              <w:rPr>
                <w:rFonts w:ascii="Times New Roman" w:hAnsi="Times New Roman"/>
                <w:sz w:val="28"/>
                <w:szCs w:val="28"/>
              </w:rPr>
              <w:t>Основи роботи з відкритими базами даних.</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E1F" w:rsidRDefault="001C6E1F" w:rsidP="000D3DFB">
      <w:pPr>
        <w:spacing w:line="240" w:lineRule="auto"/>
      </w:pPr>
      <w:r>
        <w:separator/>
      </w:r>
    </w:p>
  </w:endnote>
  <w:endnote w:type="continuationSeparator" w:id="1">
    <w:p w:rsidR="001C6E1F" w:rsidRDefault="001C6E1F"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Segoe UI"/>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E1F" w:rsidRDefault="001C6E1F" w:rsidP="000D3DFB">
      <w:pPr>
        <w:spacing w:line="240" w:lineRule="auto"/>
      </w:pPr>
      <w:r>
        <w:separator/>
      </w:r>
    </w:p>
  </w:footnote>
  <w:footnote w:type="continuationSeparator" w:id="1">
    <w:p w:rsidR="001C6E1F" w:rsidRDefault="001C6E1F"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7A3D7E">
    <w:pPr>
      <w:pStyle w:val="Header"/>
      <w:jc w:val="left"/>
    </w:pPr>
    <w:r>
      <w:fldChar w:fldCharType="begin"/>
    </w:r>
    <w:r w:rsidR="004E4E05">
      <w:instrText xml:space="preserve"> PAGE </w:instrText>
    </w:r>
    <w:r>
      <w:fldChar w:fldCharType="separate"/>
    </w:r>
    <w:r w:rsidR="005B0922">
      <w:rPr>
        <w:noProof/>
      </w:rPr>
      <w:t>4</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269A4"/>
    <w:multiLevelType w:val="hybridMultilevel"/>
    <w:tmpl w:val="07D253A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9F54BE"/>
    <w:multiLevelType w:val="hybridMultilevel"/>
    <w:tmpl w:val="2206954E"/>
    <w:lvl w:ilvl="0" w:tplc="9168B65A">
      <w:start w:val="7"/>
      <w:numFmt w:val="decimal"/>
      <w:lvlText w:val="%1."/>
      <w:lvlJc w:val="left"/>
      <w:pPr>
        <w:ind w:left="430" w:hanging="36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2">
    <w:nsid w:val="26900C96"/>
    <w:multiLevelType w:val="hybridMultilevel"/>
    <w:tmpl w:val="1D4AFD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B404022"/>
    <w:multiLevelType w:val="multilevel"/>
    <w:tmpl w:val="1786F6AA"/>
    <w:lvl w:ilvl="0">
      <w:start w:val="1"/>
      <w:numFmt w:val="decimal"/>
      <w:lvlText w:val="%1)"/>
      <w:lvlJc w:val="left"/>
      <w:pPr>
        <w:tabs>
          <w:tab w:val="num" w:pos="-360"/>
        </w:tabs>
        <w:ind w:left="360" w:hanging="360"/>
      </w:pPr>
      <w:rPr>
        <w:rFonts w:ascii="Times New Roman" w:hAnsi="Times New Roman" w:cs="Times New Roman"/>
        <w:sz w:val="28"/>
        <w:szCs w:val="28"/>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nsid w:val="4FAB234B"/>
    <w:multiLevelType w:val="hybridMultilevel"/>
    <w:tmpl w:val="C37ABCC0"/>
    <w:lvl w:ilvl="0" w:tplc="195664CA">
      <w:start w:val="5"/>
      <w:numFmt w:val="decimal"/>
      <w:lvlText w:val="%1."/>
      <w:lvlJc w:val="left"/>
      <w:pPr>
        <w:ind w:left="430" w:hanging="360"/>
      </w:pPr>
      <w:rPr>
        <w:rFonts w:hint="default"/>
        <w:color w:val="auto"/>
        <w:sz w:val="24"/>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6">
    <w:nsid w:val="5D041E8D"/>
    <w:multiLevelType w:val="hybridMultilevel"/>
    <w:tmpl w:val="C01A2778"/>
    <w:lvl w:ilvl="0" w:tplc="F894D2FC">
      <w:start w:val="1"/>
      <w:numFmt w:val="decimal"/>
      <w:lvlText w:val="%1."/>
      <w:lvlJc w:val="left"/>
      <w:pPr>
        <w:ind w:left="430" w:hanging="36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7">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166D2"/>
    <w:rsid w:val="00055DEC"/>
    <w:rsid w:val="00061560"/>
    <w:rsid w:val="000A53C8"/>
    <w:rsid w:val="000C398F"/>
    <w:rsid w:val="000D3DFB"/>
    <w:rsid w:val="00132344"/>
    <w:rsid w:val="00165E77"/>
    <w:rsid w:val="001711E1"/>
    <w:rsid w:val="001A2FA3"/>
    <w:rsid w:val="001C6E1F"/>
    <w:rsid w:val="001C6EAC"/>
    <w:rsid w:val="001D5D18"/>
    <w:rsid w:val="001F7DF9"/>
    <w:rsid w:val="00217460"/>
    <w:rsid w:val="002B0114"/>
    <w:rsid w:val="002D21EE"/>
    <w:rsid w:val="002E76DB"/>
    <w:rsid w:val="002F0BD5"/>
    <w:rsid w:val="00363820"/>
    <w:rsid w:val="003B1C58"/>
    <w:rsid w:val="003F235C"/>
    <w:rsid w:val="0040367F"/>
    <w:rsid w:val="004056CD"/>
    <w:rsid w:val="004161EF"/>
    <w:rsid w:val="00470369"/>
    <w:rsid w:val="00490F95"/>
    <w:rsid w:val="00491848"/>
    <w:rsid w:val="00493BB8"/>
    <w:rsid w:val="00495DC3"/>
    <w:rsid w:val="0049757B"/>
    <w:rsid w:val="004D0475"/>
    <w:rsid w:val="004E4E05"/>
    <w:rsid w:val="0051158E"/>
    <w:rsid w:val="00547971"/>
    <w:rsid w:val="005479BF"/>
    <w:rsid w:val="00565798"/>
    <w:rsid w:val="005669DE"/>
    <w:rsid w:val="005721E7"/>
    <w:rsid w:val="0059111A"/>
    <w:rsid w:val="005B0922"/>
    <w:rsid w:val="005C4FA7"/>
    <w:rsid w:val="005D2EC2"/>
    <w:rsid w:val="00614729"/>
    <w:rsid w:val="00627DF5"/>
    <w:rsid w:val="0065356F"/>
    <w:rsid w:val="00684A13"/>
    <w:rsid w:val="006F72B2"/>
    <w:rsid w:val="00751816"/>
    <w:rsid w:val="007534AB"/>
    <w:rsid w:val="00755411"/>
    <w:rsid w:val="007A3D7E"/>
    <w:rsid w:val="007B2772"/>
    <w:rsid w:val="007F3F42"/>
    <w:rsid w:val="008060AC"/>
    <w:rsid w:val="00806F7A"/>
    <w:rsid w:val="008106D2"/>
    <w:rsid w:val="008118FA"/>
    <w:rsid w:val="0081449E"/>
    <w:rsid w:val="00834044"/>
    <w:rsid w:val="00846E57"/>
    <w:rsid w:val="0085277E"/>
    <w:rsid w:val="00886F9B"/>
    <w:rsid w:val="008A4CA5"/>
    <w:rsid w:val="008E65E6"/>
    <w:rsid w:val="00913758"/>
    <w:rsid w:val="00920E82"/>
    <w:rsid w:val="00946B84"/>
    <w:rsid w:val="00947820"/>
    <w:rsid w:val="00952393"/>
    <w:rsid w:val="009734DA"/>
    <w:rsid w:val="00980A7E"/>
    <w:rsid w:val="00990262"/>
    <w:rsid w:val="00994467"/>
    <w:rsid w:val="00994F68"/>
    <w:rsid w:val="009D1601"/>
    <w:rsid w:val="009D354F"/>
    <w:rsid w:val="009D4585"/>
    <w:rsid w:val="009E60B9"/>
    <w:rsid w:val="009F3F18"/>
    <w:rsid w:val="00A7447C"/>
    <w:rsid w:val="00A92BE6"/>
    <w:rsid w:val="00A92E07"/>
    <w:rsid w:val="00AA1E6B"/>
    <w:rsid w:val="00AB7D85"/>
    <w:rsid w:val="00AF0E0E"/>
    <w:rsid w:val="00AF4C51"/>
    <w:rsid w:val="00B168DB"/>
    <w:rsid w:val="00B37B6E"/>
    <w:rsid w:val="00B414BE"/>
    <w:rsid w:val="00B52888"/>
    <w:rsid w:val="00B65DC6"/>
    <w:rsid w:val="00B67D21"/>
    <w:rsid w:val="00B85450"/>
    <w:rsid w:val="00BA5392"/>
    <w:rsid w:val="00BA57FD"/>
    <w:rsid w:val="00BE7DF0"/>
    <w:rsid w:val="00C04B1B"/>
    <w:rsid w:val="00C94096"/>
    <w:rsid w:val="00CD773B"/>
    <w:rsid w:val="00CE1516"/>
    <w:rsid w:val="00CE4FFD"/>
    <w:rsid w:val="00D30310"/>
    <w:rsid w:val="00D337A1"/>
    <w:rsid w:val="00D86E06"/>
    <w:rsid w:val="00D962AA"/>
    <w:rsid w:val="00DB3F6C"/>
    <w:rsid w:val="00DC0341"/>
    <w:rsid w:val="00DC3650"/>
    <w:rsid w:val="00DD7997"/>
    <w:rsid w:val="00DE6B57"/>
    <w:rsid w:val="00DF710A"/>
    <w:rsid w:val="00E813B7"/>
    <w:rsid w:val="00E8404B"/>
    <w:rsid w:val="00E864B4"/>
    <w:rsid w:val="00EE2913"/>
    <w:rsid w:val="00F0736D"/>
    <w:rsid w:val="00F16227"/>
    <w:rsid w:val="00F570B6"/>
    <w:rsid w:val="00F608B9"/>
    <w:rsid w:val="00F710D4"/>
    <w:rsid w:val="00F74229"/>
    <w:rsid w:val="00F873AA"/>
    <w:rsid w:val="00FA3313"/>
    <w:rsid w:val="00FA3416"/>
    <w:rsid w:val="00FB31A7"/>
    <w:rsid w:val="00FB37E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uiPriority w:val="99"/>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uiPriority w:val="99"/>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1F7DF9"/>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1F7DF9"/>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91F86-52A0-46D2-B6CF-16E00D7B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7316</TotalTime>
  <Pages>4</Pages>
  <Words>4306</Words>
  <Characters>2455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sdch_oi</cp:lastModifiedBy>
  <cp:revision>418</cp:revision>
  <cp:lastPrinted>2026-02-20T10:50:00Z</cp:lastPrinted>
  <dcterms:created xsi:type="dcterms:W3CDTF">2016-06-09T12:24:00Z</dcterms:created>
  <dcterms:modified xsi:type="dcterms:W3CDTF">2026-08-14T12:19:00Z</dcterms:modified>
  <dc:language>uk-UA</dc:language>
</cp:coreProperties>
</file>