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</w:t>
            </w:r>
            <w:r w:rsidR="00627DF5">
              <w:rPr>
                <w:rFonts w:ascii="Times New Roman" w:hAnsi="Times New Roman"/>
                <w:sz w:val="28"/>
                <w:szCs w:val="28"/>
              </w:rPr>
              <w:t>____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8F9">
              <w:rPr>
                <w:rFonts w:ascii="Times New Roman" w:hAnsi="Times New Roman"/>
                <w:sz w:val="28"/>
                <w:szCs w:val="28"/>
              </w:rPr>
              <w:t>Сергій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4E4E05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5C4FA7" w:rsidRPr="007E2F87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5B2A67">
        <w:rPr>
          <w:rFonts w:ascii="Times New Roman" w:hAnsi="Times New Roman"/>
          <w:b/>
          <w:sz w:val="28"/>
          <w:szCs w:val="28"/>
        </w:rPr>
        <w:t>з питань відрахувань</w:t>
      </w:r>
      <w:r w:rsidR="00627DF5">
        <w:rPr>
          <w:rFonts w:ascii="Times New Roman" w:hAnsi="Times New Roman"/>
          <w:b/>
          <w:sz w:val="28"/>
          <w:szCs w:val="28"/>
        </w:rPr>
        <w:t xml:space="preserve"> Управління з питань виплат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913758">
        <w:rPr>
          <w:rFonts w:ascii="Times New Roman" w:hAnsi="Times New Roman"/>
          <w:b/>
          <w:sz w:val="28"/>
          <w:szCs w:val="28"/>
        </w:rPr>
        <w:t>1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5B2A67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67" w:rsidRPr="00B85450" w:rsidRDefault="005B2A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67" w:rsidRPr="001C5D9B" w:rsidRDefault="005B2A67" w:rsidP="005B2A67">
            <w:pPr>
              <w:pStyle w:val="af0"/>
              <w:numPr>
                <w:ilvl w:val="0"/>
                <w:numId w:val="9"/>
              </w:numPr>
              <w:spacing w:after="160"/>
              <w:ind w:left="0" w:right="170" w:firstLine="0"/>
              <w:jc w:val="both"/>
              <w:rPr>
                <w:color w:val="000000"/>
                <w:sz w:val="28"/>
                <w:szCs w:val="28"/>
              </w:rPr>
            </w:pPr>
            <w:r w:rsidRPr="001C5D9B">
              <w:rPr>
                <w:color w:val="000000"/>
                <w:sz w:val="28"/>
                <w:szCs w:val="28"/>
              </w:rPr>
              <w:t>Забезпечення своєчасного проведення відрахувань з виплат відповідно до постанов державної виконавчої служби, заяв одержувачів та приватних виконавців, зокрема:</w:t>
            </w:r>
            <w:r w:rsidRPr="001C5D9B">
              <w:rPr>
                <w:color w:val="000000"/>
                <w:sz w:val="28"/>
                <w:szCs w:val="28"/>
              </w:rPr>
              <w:br/>
              <w:t>- аналіз отриманих виконавчих документів, перевірка наявності пенсійних та інших    нарахувань боржника, відповідності документів законодавству, верифікація даних;</w:t>
            </w:r>
            <w:r w:rsidRPr="001C5D9B">
              <w:rPr>
                <w:color w:val="000000"/>
                <w:sz w:val="28"/>
                <w:szCs w:val="28"/>
              </w:rPr>
              <w:br/>
              <w:t>- створення відрахувань в електронних особових справах, ведення обліку виконавчих документів для внутрішнього контролю;</w:t>
            </w:r>
            <w:r w:rsidRPr="001C5D9B">
              <w:rPr>
                <w:color w:val="000000"/>
                <w:sz w:val="28"/>
                <w:szCs w:val="28"/>
              </w:rPr>
              <w:br/>
              <w:t>- формування списків відрахованих сум, перевірка відрахувань на користь юридичних та фізичних осіб;</w:t>
            </w:r>
            <w:r w:rsidRPr="001C5D9B">
              <w:rPr>
                <w:color w:val="000000"/>
                <w:sz w:val="28"/>
                <w:szCs w:val="28"/>
              </w:rPr>
              <w:br/>
              <w:t>- внесення інформації про фінансування відрахувань та платіжні доручення в електронні особові рахунки;</w:t>
            </w:r>
            <w:r w:rsidRPr="001C5D9B">
              <w:rPr>
                <w:color w:val="000000"/>
                <w:sz w:val="28"/>
                <w:szCs w:val="28"/>
              </w:rPr>
              <w:br/>
              <w:t xml:space="preserve">- щомісячна підготовка звітів «Про здійснені відрахування </w:t>
            </w:r>
          </w:p>
          <w:p w:rsidR="005B2A67" w:rsidRPr="001C5D9B" w:rsidRDefault="005B2A67" w:rsidP="005B2A67">
            <w:pPr>
              <w:widowControl w:val="0"/>
              <w:numPr>
                <w:ilvl w:val="0"/>
                <w:numId w:val="9"/>
              </w:numPr>
              <w:suppressLineNumbers/>
              <w:spacing w:line="240" w:lineRule="auto"/>
              <w:ind w:left="0" w:right="119" w:firstLine="0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Взаємодія з державними виконавчими службами, приватними виконавцями: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надання відповідей на запити;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уточнення інформації по виконанню постанов;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щомісячно надсилання звітів «Про здійснені відрахування та виплати».</w:t>
            </w:r>
          </w:p>
          <w:p w:rsidR="005B2A67" w:rsidRPr="001C5D9B" w:rsidRDefault="005B2A67" w:rsidP="005B2A67">
            <w:pPr>
              <w:widowControl w:val="0"/>
              <w:numPr>
                <w:ilvl w:val="0"/>
                <w:numId w:val="9"/>
              </w:numPr>
              <w:suppressLineNumbers/>
              <w:spacing w:line="240" w:lineRule="auto"/>
              <w:ind w:left="0" w:right="119" w:firstLine="70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Забезпечення ведення обліку переплат: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- внесення даних про переплату до електронних реєстрів обліку, ведення журналів із деталізацією сум переплат, причин, термінів та заходів реагування;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інформування боржників про надміру виплачені кошти та необхідність повернення коштів;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- створення виконавчого листа в електронній особовій справі для проведення відрахувань, внесення повернутих коштів та відрахованих сум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 електронного журналу обліку переплат страхових виплат та інших державних соціальних допомог (виплат);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супровід матеріалів для примусового стягнення переплат (передача справ до юридичного управління);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t>супровід примусового стягнення;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підготовка звітності та надання інформації керівництву й контролюючим органам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B2A67" w:rsidRPr="001C5D9B" w:rsidRDefault="005B2A67" w:rsidP="00B434A3">
            <w:pPr>
              <w:widowControl w:val="0"/>
              <w:suppressLineNumbers/>
              <w:spacing w:line="240" w:lineRule="auto"/>
              <w:ind w:left="70" w:right="119" w:firstLine="0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t>Забезпечення опрацювання: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- інформації, наданої будинками-інтернатами, територіальними центрами соціального обслуговування, щодо осіб, які перебувають на повному державному утриманні;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заяв одержувачів страхових виплат та інших державних соціальних допомог (виплат).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Здійснення перевірки правильності нарахування та надсилання до установ списків осіб, які перебувають на повному державному утриманні.</w:t>
            </w:r>
          </w:p>
          <w:p w:rsidR="005B2A67" w:rsidRPr="001C5D9B" w:rsidRDefault="005B2A67" w:rsidP="00B434A3">
            <w:pPr>
              <w:widowControl w:val="0"/>
              <w:spacing w:line="240" w:lineRule="auto"/>
              <w:ind w:left="57" w:firstLine="0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</w:rPr>
              <w:t>Формування рішення про утримання надміру виплачених страхових виплат та інших державних соціальних допомог (виплат). Повідомлення одержувачів про прийняті рішення щодо утримання переплати страхової виплати та інших державних соціальних допомог (виплат) у разі відсутності добровільного повернення надміру виплачених коштів.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C5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Здійснення </w:t>
            </w:r>
            <w:r w:rsidRPr="001C5D9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перевірки та погодження листів на недофінансування та повернення коштів до установ, де одержувачі пенсій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страхових виплат та інших державних соціальних допомог (виплат) </w:t>
            </w:r>
            <w:r w:rsidRPr="001C5D9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перебувають на повному державному утриманні.</w:t>
            </w:r>
          </w:p>
          <w:p w:rsidR="005B2A67" w:rsidRPr="001C5D9B" w:rsidRDefault="005B2A67" w:rsidP="005B2A67">
            <w:pPr>
              <w:widowControl w:val="0"/>
              <w:numPr>
                <w:ilvl w:val="0"/>
                <w:numId w:val="10"/>
              </w:numPr>
              <w:spacing w:line="240" w:lineRule="auto"/>
              <w:ind w:left="57" w:firstLine="35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sz w:val="28"/>
                <w:szCs w:val="28"/>
              </w:rPr>
              <w:t>Здійснення збору інформації щодо обліку виявлених переплат пенсій Відділів опрацювання документації №1, №2.</w:t>
            </w:r>
          </w:p>
          <w:p w:rsidR="005B2A67" w:rsidRPr="001C5D9B" w:rsidRDefault="005B2A67" w:rsidP="005B2A67">
            <w:pPr>
              <w:widowControl w:val="0"/>
              <w:numPr>
                <w:ilvl w:val="0"/>
                <w:numId w:val="10"/>
              </w:numPr>
              <w:spacing w:line="240" w:lineRule="auto"/>
              <w:ind w:left="35" w:right="120" w:firstLine="35"/>
              <w:jc w:val="both"/>
              <w:rPr>
                <w:sz w:val="28"/>
                <w:szCs w:val="28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Здійснення реєстрації та обліку рішень комісій про визначення переплат пенсій безнадійною заборгованістю та її списання в журналі «Реєстр рішень комісій про визначення переплат пенсій безнадійною заборгованістю та її списання». Підготовка наказів «Про проведення списання сум переплат пенсій».</w:t>
            </w:r>
          </w:p>
          <w:p w:rsidR="005B2A67" w:rsidRPr="001C5D9B" w:rsidRDefault="005B2A67" w:rsidP="005B2A67">
            <w:pPr>
              <w:pStyle w:val="af"/>
              <w:widowControl w:val="0"/>
              <w:numPr>
                <w:ilvl w:val="0"/>
                <w:numId w:val="10"/>
              </w:numPr>
              <w:spacing w:line="240" w:lineRule="auto"/>
              <w:ind w:left="34" w:right="120" w:firstLine="36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Формування звіту «Дані про результати перевірок правильності призначення та виплати пенсій».</w:t>
            </w:r>
          </w:p>
          <w:p w:rsidR="005B2A67" w:rsidRPr="001C5D9B" w:rsidRDefault="005B2A67" w:rsidP="005B2A67">
            <w:pPr>
              <w:pStyle w:val="af"/>
              <w:widowControl w:val="0"/>
              <w:numPr>
                <w:ilvl w:val="0"/>
                <w:numId w:val="10"/>
              </w:numPr>
              <w:spacing w:line="240" w:lineRule="auto"/>
              <w:ind w:left="34" w:right="120" w:firstLine="36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Розгляд  звернень підприємств, установ, організацій, громадян з питань, віднесених до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компетенції органів Пенсійного фонду, взяття участі у розгляді таких звернень.</w:t>
            </w:r>
          </w:p>
          <w:p w:rsidR="005B2A67" w:rsidRPr="001C5D9B" w:rsidRDefault="005B2A67" w:rsidP="005B2A67">
            <w:pPr>
              <w:pStyle w:val="af"/>
              <w:widowControl w:val="0"/>
              <w:numPr>
                <w:ilvl w:val="0"/>
                <w:numId w:val="10"/>
              </w:numPr>
              <w:spacing w:line="240" w:lineRule="auto"/>
              <w:ind w:left="34" w:right="120"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Забезпечення захисту персональних даних осіб, яким призначено пенсію, житлову субсидію та пільгу, страхову виплату та інші державні соціальні допомоги (виплати).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C5D9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Виконання  інших завдань, доручень начальника відділу.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217460">
              <w:rPr>
                <w:rFonts w:ascii="Times New Roman" w:hAnsi="Times New Roman"/>
                <w:sz w:val="28"/>
                <w:szCs w:val="28"/>
              </w:rPr>
              <w:t>20795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627DF5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 та взаємодія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уникати небезпек в цифровому середовищі, захищати особисті та конфіденційні дані;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використовувати відкриті цифрові ресурси для власного професійного розвитку.</w:t>
            </w:r>
          </w:p>
        </w:tc>
      </w:tr>
      <w:tr w:rsidR="00627DF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627DF5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627DF5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5B2A67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Default="00627DF5" w:rsidP="005B2A67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27DF5" w:rsidRDefault="00627DF5" w:rsidP="005B2A67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“Про загальнообов’язкове державне пенсійне страхування”; </w:t>
            </w:r>
          </w:p>
          <w:p w:rsidR="00627DF5" w:rsidRDefault="00627DF5" w:rsidP="005B2A67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27DF5" w:rsidRDefault="00627DF5" w:rsidP="005B2A67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затвердження Порядку виплати пенсій та грошової допомоги через поточні рахунки в банках»</w:t>
            </w:r>
            <w:r w:rsidR="005B2A6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27DF5" w:rsidRDefault="00627DF5" w:rsidP="005B2A67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Порядку подання та оформлення документів для призначення (перерахунку) пенсій відповідно до Закону України “Про загальнообов’язкове державне пенсійне страхування”</w:t>
            </w:r>
            <w:r w:rsidR="005B2A6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27DF5" w:rsidRDefault="00627DF5" w:rsidP="005B2A67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надання пільг на оплату житлово-комунальних послуг, придбання твердого палива і скрапленого газу у грошовій формі;</w:t>
            </w:r>
          </w:p>
          <w:p w:rsidR="00627DF5" w:rsidRDefault="00627DF5" w:rsidP="005B2A67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порядок призначення житлових субсидій.</w:t>
            </w:r>
          </w:p>
        </w:tc>
      </w:tr>
      <w:tr w:rsidR="00627DF5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627DF5" w:rsidRPr="00B85450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D7A" w:rsidRDefault="00606D7A" w:rsidP="000D3DFB">
      <w:pPr>
        <w:spacing w:line="240" w:lineRule="auto"/>
      </w:pPr>
      <w:r>
        <w:separator/>
      </w:r>
    </w:p>
  </w:endnote>
  <w:endnote w:type="continuationSeparator" w:id="1">
    <w:p w:rsidR="00606D7A" w:rsidRDefault="00606D7A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alibri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D7A" w:rsidRDefault="00606D7A" w:rsidP="000D3DFB">
      <w:pPr>
        <w:spacing w:line="240" w:lineRule="auto"/>
      </w:pPr>
      <w:r>
        <w:separator/>
      </w:r>
    </w:p>
  </w:footnote>
  <w:footnote w:type="continuationSeparator" w:id="1">
    <w:p w:rsidR="00606D7A" w:rsidRDefault="00606D7A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9C7D1C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D678F9">
      <w:rPr>
        <w:noProof/>
      </w:rPr>
      <w:t>5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F54BE"/>
    <w:multiLevelType w:val="hybridMultilevel"/>
    <w:tmpl w:val="2206954E"/>
    <w:lvl w:ilvl="0" w:tplc="9168B65A">
      <w:start w:val="7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22377"/>
    <w:multiLevelType w:val="multilevel"/>
    <w:tmpl w:val="4C06DDBE"/>
    <w:lvl w:ilvl="0">
      <w:start w:val="1"/>
      <w:numFmt w:val="decimal"/>
      <w:lvlText w:val="%1."/>
      <w:lvlJc w:val="left"/>
      <w:pPr>
        <w:tabs>
          <w:tab w:val="num" w:pos="0"/>
        </w:tabs>
        <w:ind w:left="43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0" w:hanging="180"/>
      </w:pPr>
    </w:lvl>
  </w:abstractNum>
  <w:abstractNum w:abstractNumId="4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5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4FAB234B"/>
    <w:multiLevelType w:val="hybridMultilevel"/>
    <w:tmpl w:val="C37ABCC0"/>
    <w:lvl w:ilvl="0" w:tplc="195664CA">
      <w:start w:val="5"/>
      <w:numFmt w:val="decimal"/>
      <w:lvlText w:val="%1."/>
      <w:lvlJc w:val="left"/>
      <w:pPr>
        <w:ind w:left="430" w:hanging="360"/>
      </w:pPr>
      <w:rPr>
        <w:rFonts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5D041E8D"/>
    <w:multiLevelType w:val="hybridMultilevel"/>
    <w:tmpl w:val="C01A2778"/>
    <w:lvl w:ilvl="0" w:tplc="F894D2F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>
    <w:nsid w:val="687C25E6"/>
    <w:multiLevelType w:val="multilevel"/>
    <w:tmpl w:val="2480C7E8"/>
    <w:lvl w:ilvl="0">
      <w:start w:val="6"/>
      <w:numFmt w:val="decimal"/>
      <w:lvlText w:val="%1."/>
      <w:lvlJc w:val="left"/>
      <w:pPr>
        <w:tabs>
          <w:tab w:val="num" w:pos="0"/>
        </w:tabs>
        <w:ind w:left="430" w:hanging="360"/>
      </w:pPr>
      <w:rPr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0" w:hanging="180"/>
      </w:pPr>
    </w:lvl>
  </w:abstractNum>
  <w:abstractNum w:abstractNumId="9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66D2"/>
    <w:rsid w:val="00055DEC"/>
    <w:rsid w:val="00061560"/>
    <w:rsid w:val="000A53C8"/>
    <w:rsid w:val="000C398F"/>
    <w:rsid w:val="000D3DFB"/>
    <w:rsid w:val="00165E77"/>
    <w:rsid w:val="001711E1"/>
    <w:rsid w:val="001A2FA3"/>
    <w:rsid w:val="001C6EAC"/>
    <w:rsid w:val="001D5D18"/>
    <w:rsid w:val="001F7DF9"/>
    <w:rsid w:val="00217460"/>
    <w:rsid w:val="00270254"/>
    <w:rsid w:val="002B0114"/>
    <w:rsid w:val="002D21EE"/>
    <w:rsid w:val="002E76DB"/>
    <w:rsid w:val="002F0BD5"/>
    <w:rsid w:val="00363820"/>
    <w:rsid w:val="003B1C58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65798"/>
    <w:rsid w:val="005669DE"/>
    <w:rsid w:val="005721E7"/>
    <w:rsid w:val="0059111A"/>
    <w:rsid w:val="005B2A67"/>
    <w:rsid w:val="005C4FA7"/>
    <w:rsid w:val="005D2EC2"/>
    <w:rsid w:val="00606D7A"/>
    <w:rsid w:val="00614729"/>
    <w:rsid w:val="00627DF5"/>
    <w:rsid w:val="0065356F"/>
    <w:rsid w:val="00684A13"/>
    <w:rsid w:val="006F72B2"/>
    <w:rsid w:val="00751816"/>
    <w:rsid w:val="007534AB"/>
    <w:rsid w:val="00755411"/>
    <w:rsid w:val="007B2772"/>
    <w:rsid w:val="007F3F42"/>
    <w:rsid w:val="008060AC"/>
    <w:rsid w:val="00806F7A"/>
    <w:rsid w:val="008106D2"/>
    <w:rsid w:val="008118FA"/>
    <w:rsid w:val="0081449E"/>
    <w:rsid w:val="00834044"/>
    <w:rsid w:val="00846E57"/>
    <w:rsid w:val="0085277E"/>
    <w:rsid w:val="00886F9B"/>
    <w:rsid w:val="008A4CA5"/>
    <w:rsid w:val="008B3B59"/>
    <w:rsid w:val="008E65E6"/>
    <w:rsid w:val="00913758"/>
    <w:rsid w:val="00920E82"/>
    <w:rsid w:val="00946B84"/>
    <w:rsid w:val="00947820"/>
    <w:rsid w:val="00952393"/>
    <w:rsid w:val="009734DA"/>
    <w:rsid w:val="00980A7E"/>
    <w:rsid w:val="00990262"/>
    <w:rsid w:val="00994467"/>
    <w:rsid w:val="00994F68"/>
    <w:rsid w:val="009C7D1C"/>
    <w:rsid w:val="009D1601"/>
    <w:rsid w:val="009D354F"/>
    <w:rsid w:val="009D4585"/>
    <w:rsid w:val="009E60B9"/>
    <w:rsid w:val="009F3F18"/>
    <w:rsid w:val="00A7447C"/>
    <w:rsid w:val="00A92BE6"/>
    <w:rsid w:val="00A92E07"/>
    <w:rsid w:val="00AA1E6B"/>
    <w:rsid w:val="00AB7D85"/>
    <w:rsid w:val="00AF0E0E"/>
    <w:rsid w:val="00AF4C51"/>
    <w:rsid w:val="00B168DB"/>
    <w:rsid w:val="00B37B6E"/>
    <w:rsid w:val="00B414BE"/>
    <w:rsid w:val="00B52888"/>
    <w:rsid w:val="00B65DC6"/>
    <w:rsid w:val="00B67D21"/>
    <w:rsid w:val="00B85450"/>
    <w:rsid w:val="00BA5392"/>
    <w:rsid w:val="00BA57FD"/>
    <w:rsid w:val="00BE7DF0"/>
    <w:rsid w:val="00C04B1B"/>
    <w:rsid w:val="00C94096"/>
    <w:rsid w:val="00CE1516"/>
    <w:rsid w:val="00CE4FFD"/>
    <w:rsid w:val="00D30310"/>
    <w:rsid w:val="00D337A1"/>
    <w:rsid w:val="00D678F9"/>
    <w:rsid w:val="00D86E06"/>
    <w:rsid w:val="00DB3F6C"/>
    <w:rsid w:val="00DC0341"/>
    <w:rsid w:val="00DC3650"/>
    <w:rsid w:val="00DD7997"/>
    <w:rsid w:val="00DE6B57"/>
    <w:rsid w:val="00DF710A"/>
    <w:rsid w:val="00E813B7"/>
    <w:rsid w:val="00E8404B"/>
    <w:rsid w:val="00E864B4"/>
    <w:rsid w:val="00EE2913"/>
    <w:rsid w:val="00F0736D"/>
    <w:rsid w:val="00F16227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1F7DF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1F7DF9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7315</TotalTime>
  <Pages>5</Pages>
  <Words>5196</Words>
  <Characters>2963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418</cp:revision>
  <cp:lastPrinted>2026-02-20T10:50:00Z</cp:lastPrinted>
  <dcterms:created xsi:type="dcterms:W3CDTF">2016-06-09T12:24:00Z</dcterms:created>
  <dcterms:modified xsi:type="dcterms:W3CDTF">2026-08-14T12:18:00Z</dcterms:modified>
  <dc:language>uk-UA</dc:language>
</cp:coreProperties>
</file>