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</w:t>
      </w:r>
      <w:r w:rsidR="00F20F37">
        <w:rPr>
          <w:rFonts w:ascii="Times New Roman" w:hAnsi="Times New Roman"/>
          <w:b/>
          <w:color w:val="000000"/>
          <w:sz w:val="28"/>
          <w:szCs w:val="28"/>
        </w:rPr>
        <w:t>Відділу з питань призначення та перерахунків пенсій військовослужбовців та деяких інших категорій громадян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страхов</w:t>
      </w:r>
      <w:r w:rsidR="00AC44FF">
        <w:rPr>
          <w:rFonts w:ascii="Times New Roman" w:hAnsi="Times New Roman"/>
          <w:b/>
          <w:sz w:val="28"/>
          <w:szCs w:val="28"/>
        </w:rPr>
        <w:t>их виплат та соціальних послуг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422B21">
        <w:rPr>
          <w:rFonts w:ascii="Times New Roman" w:hAnsi="Times New Roman"/>
          <w:b/>
          <w:sz w:val="28"/>
          <w:szCs w:val="28"/>
        </w:rPr>
        <w:t xml:space="preserve">1 </w:t>
      </w:r>
      <w:r w:rsidRPr="00B85450">
        <w:rPr>
          <w:rFonts w:ascii="Times New Roman" w:hAnsi="Times New Roman"/>
          <w:b/>
          <w:sz w:val="28"/>
          <w:szCs w:val="28"/>
        </w:rPr>
        <w:t>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 перевірки правильності опрацювання документів, внесення даних до підсистеми ПВП ДКГ, перевірка на відповідність нормам пенсійного законодавства рішення про призначення/перерахунок пенсії пенсіонерам силових структур; перевірка аргументованих рішень про відмову в призначенні, перерахунку пенсій у терміни, визначені законодавством.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 перевірки виконання судових рішень, що стосуються призначення/перерахунку пенсій пенсіонерам силових структур.</w:t>
            </w:r>
          </w:p>
          <w:p w:rsidR="00AC44FF" w:rsidRPr="00C10833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Моніторинг: </w:t>
            </w:r>
          </w:p>
          <w:p w:rsidR="00AC44FF" w:rsidRPr="00C10833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дотримання термінів опрацювання звернень; 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правильності опрацювання пенсійних справ щодо взяття на облік за новим місцем проживання.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Підготовка інформації для надання відповідей на адвокатські запити та матеріали на виконання ухвал про відкриття провадження.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Підготовка повідомлень відповідним силовим структурам або пенсіонеру, щодо необхідності доопрацювання документів або надання додаткових, для встановлення до пенсії надбавок, підвищень, доплат, передбачених законодавством.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Pr="00C108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Визначення доцільності направлення запитів на технічну підтримку та на дозвіл на макетну обробку у разі неможливості опрацювати звернення за наявного технологічного процесу, перевірка їх ефективності; формування паперових пенсійних справ для забезпечення зберігання в них наданих для призначення, перерахунку пенсії документів.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Pr="00C108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Забезпечення дотримання вимог щодо збереження інформації з обмеженим доступом, що стала відома під час виконання обов’язків державної служби, а </w:t>
            </w:r>
            <w:r w:rsidRPr="00C1083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також іншої інформації, яка згідно з законодавством не підлягає розголошенню.</w:t>
            </w:r>
          </w:p>
          <w:p w:rsidR="00AC44FF" w:rsidRDefault="00AC44FF" w:rsidP="00AC44F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 w:rsidRPr="00C10833">
              <w:rPr>
                <w:rFonts w:ascii="Times New Roman" w:hAnsi="Times New Roman"/>
                <w:color w:val="000000"/>
                <w:sz w:val="28"/>
                <w:szCs w:val="28"/>
              </w:rPr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пенсій, здійснення перерахунку пенсій з урахуванням додатково наданих документів, опрацювання пенсійних справ у зв'язку із виявленим працевлаштуванням пенсіонерів.</w:t>
            </w:r>
          </w:p>
          <w:p w:rsidR="00BA5392" w:rsidRPr="00300773" w:rsidRDefault="00AC44FF" w:rsidP="00AC44FF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</w:t>
            </w:r>
            <w:r w:rsidRPr="00C10833">
              <w:rPr>
                <w:rFonts w:ascii="Times New Roman" w:hAnsi="Times New Roman"/>
                <w:color w:val="000000"/>
                <w:sz w:val="28"/>
                <w:szCs w:val="28"/>
              </w:rPr>
              <w:t>Виконання інших завдань керівництва.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B16246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AC44FF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C44FF" w:rsidRPr="00AC44FF">
              <w:rPr>
                <w:rFonts w:ascii="Times New Roman" w:hAnsi="Times New Roman"/>
                <w:b/>
                <w:sz w:val="27"/>
                <w:szCs w:val="27"/>
              </w:rPr>
              <w:t>14 вересн</w:t>
            </w:r>
            <w:r w:rsidR="0077701D" w:rsidRPr="00AC44FF">
              <w:rPr>
                <w:rFonts w:ascii="Times New Roman" w:hAnsi="Times New Roman"/>
                <w:b/>
                <w:sz w:val="27"/>
                <w:szCs w:val="27"/>
              </w:rPr>
              <w:t>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4353" w:rsidRPr="00B85450" w:rsidRDefault="004E4E05" w:rsidP="00774353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774353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9259A1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C789A">
            <w:pPr>
              <w:widowControl w:val="0"/>
              <w:spacing w:line="240" w:lineRule="auto"/>
              <w:ind w:firstLine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C789A">
            <w:pPr>
              <w:widowControl w:val="0"/>
              <w:spacing w:line="240" w:lineRule="auto"/>
              <w:ind w:firstLine="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9259A1" w:rsidRDefault="009259A1" w:rsidP="009C789A">
            <w:pPr>
              <w:widowControl w:val="0"/>
              <w:spacing w:line="240" w:lineRule="auto"/>
              <w:ind w:firstLine="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-здатність до самомотивації (самоуправління);</w:t>
            </w:r>
          </w:p>
          <w:p w:rsidR="009259A1" w:rsidRDefault="009259A1" w:rsidP="009C789A">
            <w:pPr>
              <w:widowControl w:val="0"/>
              <w:spacing w:line="240" w:lineRule="auto"/>
              <w:ind w:firstLine="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9259A1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C789A">
            <w:pPr>
              <w:widowControl w:val="0"/>
              <w:spacing w:line="240" w:lineRule="auto"/>
              <w:ind w:firstLine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C789A">
            <w:pPr>
              <w:widowControl w:val="0"/>
              <w:spacing w:line="240" w:lineRule="auto"/>
              <w:ind w:left="34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9259A1" w:rsidRDefault="009259A1" w:rsidP="009C789A">
            <w:pPr>
              <w:widowControl w:val="0"/>
              <w:spacing w:line="240" w:lineRule="auto"/>
              <w:ind w:left="34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9259A1" w:rsidRDefault="009259A1" w:rsidP="009C789A">
            <w:pPr>
              <w:widowControl w:val="0"/>
              <w:spacing w:line="240" w:lineRule="auto"/>
              <w:ind w:left="34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9259A1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C789A">
            <w:pPr>
              <w:widowControl w:val="0"/>
              <w:spacing w:line="240" w:lineRule="auto"/>
              <w:ind w:firstLine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259A1">
            <w:pPr>
              <w:pStyle w:val="af1"/>
              <w:widowControl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9259A1" w:rsidRDefault="009259A1" w:rsidP="009259A1">
            <w:pPr>
              <w:pStyle w:val="af1"/>
              <w:widowControl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-орієнтація на командний результат;</w:t>
            </w:r>
          </w:p>
          <w:p w:rsidR="009259A1" w:rsidRDefault="009259A1" w:rsidP="009259A1">
            <w:pPr>
              <w:pStyle w:val="af1"/>
              <w:widowControl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9259A1" w:rsidRDefault="009259A1" w:rsidP="009259A1">
            <w:pPr>
              <w:pStyle w:val="af1"/>
              <w:widowControl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-відкритість в обміні інформацією.</w:t>
            </w:r>
          </w:p>
        </w:tc>
      </w:tr>
      <w:tr w:rsidR="009259A1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- вміння використовувати електронні реєстри, системи електронного документообігу, вміти користуватись кваліфікованим електронним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підписом (КЕП);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9259A1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9259A1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9259A1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9259A1" w:rsidRPr="00B85450" w:rsidTr="009259A1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Знання: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Положення про Пенсійний фонд України;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загальнообов’язкове державне пенсійне страхування»;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Постанови правління ПФУ від 30.07.2015 №13-1 «Про організацію прийому та обслуговування осіб, які звертаються до органів ПФУ»;</w:t>
            </w:r>
          </w:p>
          <w:p w:rsidR="009259A1" w:rsidRDefault="009259A1" w:rsidP="009259A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9259A1" w:rsidRPr="0065399B" w:rsidRDefault="009259A1" w:rsidP="009259A1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9259A1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1" w:rsidRPr="00B85450" w:rsidRDefault="009259A1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F430DF">
      <w:headerReference w:type="default" r:id="rId8"/>
      <w:pgSz w:w="11906" w:h="16838"/>
      <w:pgMar w:top="426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809" w:rsidRDefault="00765809" w:rsidP="000D3DFB">
      <w:pPr>
        <w:spacing w:line="240" w:lineRule="auto"/>
      </w:pPr>
      <w:r>
        <w:separator/>
      </w:r>
    </w:p>
  </w:endnote>
  <w:endnote w:type="continuationSeparator" w:id="1">
    <w:p w:rsidR="00765809" w:rsidRDefault="00765809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809" w:rsidRDefault="00765809" w:rsidP="000D3DFB">
      <w:pPr>
        <w:spacing w:line="240" w:lineRule="auto"/>
      </w:pPr>
      <w:r>
        <w:separator/>
      </w:r>
    </w:p>
  </w:footnote>
  <w:footnote w:type="continuationSeparator" w:id="1">
    <w:p w:rsidR="00765809" w:rsidRDefault="00765809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5243A6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171F5D">
      <w:rPr>
        <w:noProof/>
      </w:rPr>
      <w:t>4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42157"/>
    <w:rsid w:val="00055DEC"/>
    <w:rsid w:val="00061640"/>
    <w:rsid w:val="000853C2"/>
    <w:rsid w:val="000865EC"/>
    <w:rsid w:val="000A4A13"/>
    <w:rsid w:val="000C1747"/>
    <w:rsid w:val="000C398F"/>
    <w:rsid w:val="000C5CDD"/>
    <w:rsid w:val="000D2215"/>
    <w:rsid w:val="000D22CD"/>
    <w:rsid w:val="000D3DFB"/>
    <w:rsid w:val="000D4628"/>
    <w:rsid w:val="000F7799"/>
    <w:rsid w:val="00104CAF"/>
    <w:rsid w:val="00110E45"/>
    <w:rsid w:val="0016133D"/>
    <w:rsid w:val="00171F5D"/>
    <w:rsid w:val="0018304D"/>
    <w:rsid w:val="00192998"/>
    <w:rsid w:val="001A2FA3"/>
    <w:rsid w:val="001A3E18"/>
    <w:rsid w:val="001C6EAC"/>
    <w:rsid w:val="00224ED5"/>
    <w:rsid w:val="00242100"/>
    <w:rsid w:val="00246D45"/>
    <w:rsid w:val="002657B2"/>
    <w:rsid w:val="002B0114"/>
    <w:rsid w:val="002B75F3"/>
    <w:rsid w:val="002D21EE"/>
    <w:rsid w:val="00300773"/>
    <w:rsid w:val="00301339"/>
    <w:rsid w:val="003035D0"/>
    <w:rsid w:val="00313E2E"/>
    <w:rsid w:val="00314974"/>
    <w:rsid w:val="00343260"/>
    <w:rsid w:val="00365892"/>
    <w:rsid w:val="003769C4"/>
    <w:rsid w:val="00390552"/>
    <w:rsid w:val="003A5B4E"/>
    <w:rsid w:val="003D4A78"/>
    <w:rsid w:val="003F235C"/>
    <w:rsid w:val="003F4CE3"/>
    <w:rsid w:val="0040367F"/>
    <w:rsid w:val="004161EF"/>
    <w:rsid w:val="004167E8"/>
    <w:rsid w:val="004200B1"/>
    <w:rsid w:val="00422B21"/>
    <w:rsid w:val="00431B6B"/>
    <w:rsid w:val="00470369"/>
    <w:rsid w:val="00491848"/>
    <w:rsid w:val="00493BB8"/>
    <w:rsid w:val="00495DC3"/>
    <w:rsid w:val="004A4B5C"/>
    <w:rsid w:val="004C6330"/>
    <w:rsid w:val="004D0475"/>
    <w:rsid w:val="004E4E05"/>
    <w:rsid w:val="004F2C7C"/>
    <w:rsid w:val="00504DD6"/>
    <w:rsid w:val="00515822"/>
    <w:rsid w:val="005243A6"/>
    <w:rsid w:val="005655E0"/>
    <w:rsid w:val="00565714"/>
    <w:rsid w:val="005721E7"/>
    <w:rsid w:val="00574EB8"/>
    <w:rsid w:val="00590D3B"/>
    <w:rsid w:val="0059111A"/>
    <w:rsid w:val="005C06D3"/>
    <w:rsid w:val="005D2EC2"/>
    <w:rsid w:val="005F562A"/>
    <w:rsid w:val="00633EE9"/>
    <w:rsid w:val="0065356F"/>
    <w:rsid w:val="006842C2"/>
    <w:rsid w:val="006B7498"/>
    <w:rsid w:val="006C130B"/>
    <w:rsid w:val="006D221D"/>
    <w:rsid w:val="006E3D2D"/>
    <w:rsid w:val="007018C1"/>
    <w:rsid w:val="0072696A"/>
    <w:rsid w:val="00745DED"/>
    <w:rsid w:val="00755411"/>
    <w:rsid w:val="00765809"/>
    <w:rsid w:val="00774353"/>
    <w:rsid w:val="0077456B"/>
    <w:rsid w:val="0077701D"/>
    <w:rsid w:val="007B2772"/>
    <w:rsid w:val="007F2E3D"/>
    <w:rsid w:val="00802E67"/>
    <w:rsid w:val="008060AC"/>
    <w:rsid w:val="00806F7A"/>
    <w:rsid w:val="008321CC"/>
    <w:rsid w:val="00856989"/>
    <w:rsid w:val="008C0698"/>
    <w:rsid w:val="008D0E4C"/>
    <w:rsid w:val="008D1F5D"/>
    <w:rsid w:val="008D6144"/>
    <w:rsid w:val="009259A1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464F"/>
    <w:rsid w:val="009A63D3"/>
    <w:rsid w:val="009C627E"/>
    <w:rsid w:val="009D32DC"/>
    <w:rsid w:val="009D354F"/>
    <w:rsid w:val="009E3268"/>
    <w:rsid w:val="009E60B9"/>
    <w:rsid w:val="009F21B5"/>
    <w:rsid w:val="009F3F14"/>
    <w:rsid w:val="009F3F18"/>
    <w:rsid w:val="00A133C0"/>
    <w:rsid w:val="00A13BC8"/>
    <w:rsid w:val="00A51A17"/>
    <w:rsid w:val="00A53CCE"/>
    <w:rsid w:val="00A650F9"/>
    <w:rsid w:val="00A7447C"/>
    <w:rsid w:val="00A92BE6"/>
    <w:rsid w:val="00A92E07"/>
    <w:rsid w:val="00AA1E6B"/>
    <w:rsid w:val="00AB7D85"/>
    <w:rsid w:val="00AC44FF"/>
    <w:rsid w:val="00AE1537"/>
    <w:rsid w:val="00AE7082"/>
    <w:rsid w:val="00AF0E0E"/>
    <w:rsid w:val="00B05D1E"/>
    <w:rsid w:val="00B10896"/>
    <w:rsid w:val="00B16246"/>
    <w:rsid w:val="00B37B6E"/>
    <w:rsid w:val="00B52888"/>
    <w:rsid w:val="00B568AC"/>
    <w:rsid w:val="00B622F8"/>
    <w:rsid w:val="00B85450"/>
    <w:rsid w:val="00B9624E"/>
    <w:rsid w:val="00BA5392"/>
    <w:rsid w:val="00BA57FD"/>
    <w:rsid w:val="00BB5AE1"/>
    <w:rsid w:val="00BC377F"/>
    <w:rsid w:val="00BE7DF0"/>
    <w:rsid w:val="00BF34F6"/>
    <w:rsid w:val="00C04B1B"/>
    <w:rsid w:val="00C075E2"/>
    <w:rsid w:val="00C13AB6"/>
    <w:rsid w:val="00C14A67"/>
    <w:rsid w:val="00C545E3"/>
    <w:rsid w:val="00C555BC"/>
    <w:rsid w:val="00CA5BCF"/>
    <w:rsid w:val="00CB00F0"/>
    <w:rsid w:val="00CE4FFD"/>
    <w:rsid w:val="00D104D5"/>
    <w:rsid w:val="00D337A1"/>
    <w:rsid w:val="00D950CD"/>
    <w:rsid w:val="00DA2885"/>
    <w:rsid w:val="00DC3650"/>
    <w:rsid w:val="00DD20DF"/>
    <w:rsid w:val="00DF344F"/>
    <w:rsid w:val="00DF710A"/>
    <w:rsid w:val="00E02F59"/>
    <w:rsid w:val="00E14897"/>
    <w:rsid w:val="00E300BD"/>
    <w:rsid w:val="00E61E5D"/>
    <w:rsid w:val="00E67DF1"/>
    <w:rsid w:val="00E76F6C"/>
    <w:rsid w:val="00E813B7"/>
    <w:rsid w:val="00E8404B"/>
    <w:rsid w:val="00E84DCD"/>
    <w:rsid w:val="00EA0FBE"/>
    <w:rsid w:val="00EB2019"/>
    <w:rsid w:val="00EB5A85"/>
    <w:rsid w:val="00EC5D69"/>
    <w:rsid w:val="00ED7F2B"/>
    <w:rsid w:val="00F0736D"/>
    <w:rsid w:val="00F20F37"/>
    <w:rsid w:val="00F430DF"/>
    <w:rsid w:val="00F570B6"/>
    <w:rsid w:val="00F82064"/>
    <w:rsid w:val="00F873AA"/>
    <w:rsid w:val="00FA1C7B"/>
    <w:rsid w:val="00FA6C37"/>
    <w:rsid w:val="00FB37E4"/>
    <w:rsid w:val="00FC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7349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459</cp:revision>
  <cp:lastPrinted>2026-08-24T13:45:00Z</cp:lastPrinted>
  <dcterms:created xsi:type="dcterms:W3CDTF">2016-06-09T12:24:00Z</dcterms:created>
  <dcterms:modified xsi:type="dcterms:W3CDTF">2026-08-24T13:47:00Z</dcterms:modified>
  <dc:language>uk-UA</dc:language>
</cp:coreProperties>
</file>