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71" w:type="dxa"/>
        <w:tblInd w:w="-108" w:type="dxa"/>
        <w:tblLayout w:type="fixed"/>
        <w:tblLook w:val="0000"/>
      </w:tblPr>
      <w:tblGrid>
        <w:gridCol w:w="9571"/>
      </w:tblGrid>
      <w:tr w:rsidR="000D3DFB" w:rsidRPr="00B85450">
        <w:trPr>
          <w:trHeight w:val="430"/>
        </w:trPr>
        <w:tc>
          <w:tcPr>
            <w:tcW w:w="9571" w:type="dxa"/>
          </w:tcPr>
          <w:p w:rsidR="000D3DFB" w:rsidRPr="00B85450" w:rsidRDefault="000D3DFB" w:rsidP="00055DEC">
            <w:pPr>
              <w:widowControl w:val="0"/>
              <w:spacing w:line="240" w:lineRule="auto"/>
              <w:ind w:firstLine="0"/>
              <w:rPr>
                <w:rFonts w:ascii="Times New Roman" w:hAnsi="Times New Roman"/>
                <w:b/>
                <w:sz w:val="24"/>
                <w:szCs w:val="24"/>
              </w:rPr>
            </w:pPr>
          </w:p>
        </w:tc>
      </w:tr>
      <w:tr w:rsidR="000D3DFB" w:rsidRPr="00B85450">
        <w:trPr>
          <w:trHeight w:val="1653"/>
        </w:trPr>
        <w:tc>
          <w:tcPr>
            <w:tcW w:w="9571" w:type="dxa"/>
          </w:tcPr>
          <w:p w:rsidR="000D3DFB" w:rsidRPr="00B85450" w:rsidRDefault="004E4E05" w:rsidP="00055DEC">
            <w:pPr>
              <w:widowControl w:val="0"/>
              <w:spacing w:line="240" w:lineRule="auto"/>
              <w:ind w:left="5245" w:firstLine="0"/>
              <w:jc w:val="left"/>
              <w:rPr>
                <w:rFonts w:ascii="Times New Roman" w:hAnsi="Times New Roman"/>
                <w:b/>
                <w:sz w:val="28"/>
                <w:szCs w:val="28"/>
              </w:rPr>
            </w:pPr>
            <w:r w:rsidRPr="00B85450">
              <w:rPr>
                <w:rFonts w:ascii="Times New Roman" w:hAnsi="Times New Roman"/>
                <w:b/>
                <w:sz w:val="28"/>
                <w:szCs w:val="28"/>
              </w:rPr>
              <w:t>ЗАТВЕРДЖЕНО</w:t>
            </w: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Заступник начальника Головного управління Пенсійного фонду України у Вінницькій області</w:t>
            </w:r>
          </w:p>
          <w:p w:rsidR="000D3DFB" w:rsidRPr="00B85450" w:rsidRDefault="00C55B87" w:rsidP="00055DEC">
            <w:pPr>
              <w:widowControl w:val="0"/>
              <w:spacing w:line="240" w:lineRule="auto"/>
              <w:ind w:left="5245" w:firstLine="0"/>
              <w:jc w:val="left"/>
              <w:rPr>
                <w:rFonts w:ascii="Times New Roman" w:hAnsi="Times New Roman"/>
                <w:sz w:val="28"/>
                <w:szCs w:val="28"/>
              </w:rPr>
            </w:pPr>
            <w:proofErr w:type="spellStart"/>
            <w:r>
              <w:rPr>
                <w:rFonts w:ascii="Times New Roman" w:hAnsi="Times New Roman"/>
                <w:sz w:val="28"/>
                <w:szCs w:val="28"/>
              </w:rPr>
              <w:t>____________</w:t>
            </w:r>
            <w:r w:rsidR="00F20F7A">
              <w:rPr>
                <w:rFonts w:ascii="Times New Roman" w:hAnsi="Times New Roman"/>
                <w:sz w:val="28"/>
                <w:szCs w:val="28"/>
              </w:rPr>
              <w:t>Сергій</w:t>
            </w:r>
            <w:proofErr w:type="spellEnd"/>
            <w:r w:rsidR="00F20F7A">
              <w:rPr>
                <w:rFonts w:ascii="Times New Roman" w:hAnsi="Times New Roman"/>
                <w:sz w:val="28"/>
                <w:szCs w:val="28"/>
              </w:rPr>
              <w:t xml:space="preserve">  СІТАШ</w:t>
            </w:r>
          </w:p>
          <w:p w:rsidR="000D3DFB" w:rsidRPr="00B85450" w:rsidRDefault="004E4E05" w:rsidP="00055DEC">
            <w:pPr>
              <w:widowControl w:val="0"/>
              <w:spacing w:line="240" w:lineRule="auto"/>
              <w:ind w:left="5245" w:firstLine="0"/>
              <w:jc w:val="left"/>
              <w:rPr>
                <w:rFonts w:ascii="Times New Roman" w:hAnsi="Times New Roman"/>
                <w:sz w:val="28"/>
                <w:szCs w:val="28"/>
              </w:rPr>
            </w:pPr>
            <w:r w:rsidRPr="00B85450">
              <w:rPr>
                <w:rFonts w:ascii="Times New Roman" w:hAnsi="Times New Roman"/>
                <w:sz w:val="28"/>
                <w:szCs w:val="28"/>
              </w:rPr>
              <w:t>«____»____________202</w:t>
            </w:r>
            <w:r w:rsidR="007144AE">
              <w:rPr>
                <w:rFonts w:ascii="Times New Roman" w:hAnsi="Times New Roman"/>
                <w:sz w:val="28"/>
                <w:szCs w:val="28"/>
              </w:rPr>
              <w:t>6</w:t>
            </w:r>
            <w:r w:rsidRPr="00B85450">
              <w:rPr>
                <w:rFonts w:ascii="Times New Roman" w:hAnsi="Times New Roman"/>
                <w:sz w:val="28"/>
                <w:szCs w:val="28"/>
              </w:rPr>
              <w:t xml:space="preserve"> року</w:t>
            </w:r>
          </w:p>
          <w:p w:rsidR="000D3DFB" w:rsidRPr="00B85450" w:rsidRDefault="000D3DFB" w:rsidP="00055DEC">
            <w:pPr>
              <w:widowControl w:val="0"/>
              <w:spacing w:line="240" w:lineRule="auto"/>
              <w:ind w:left="5245" w:firstLine="0"/>
              <w:jc w:val="left"/>
              <w:rPr>
                <w:rFonts w:ascii="Times New Roman" w:hAnsi="Times New Roman"/>
                <w:b/>
                <w:sz w:val="24"/>
                <w:szCs w:val="24"/>
              </w:rPr>
            </w:pPr>
          </w:p>
        </w:tc>
      </w:tr>
    </w:tbl>
    <w:p w:rsidR="000D3DFB" w:rsidRPr="00B85450" w:rsidRDefault="004E4E05" w:rsidP="00055DEC">
      <w:pPr>
        <w:spacing w:line="240" w:lineRule="auto"/>
        <w:ind w:firstLine="0"/>
        <w:jc w:val="center"/>
        <w:rPr>
          <w:rFonts w:ascii="Times New Roman" w:hAnsi="Times New Roman"/>
          <w:b/>
          <w:sz w:val="28"/>
          <w:szCs w:val="28"/>
        </w:rPr>
      </w:pPr>
      <w:r w:rsidRPr="00B85450">
        <w:rPr>
          <w:rFonts w:ascii="Times New Roman" w:hAnsi="Times New Roman"/>
          <w:b/>
          <w:sz w:val="28"/>
          <w:szCs w:val="28"/>
        </w:rPr>
        <w:t>УМОВИ</w:t>
      </w:r>
    </w:p>
    <w:p w:rsidR="000D3DFB" w:rsidRPr="00B85450" w:rsidRDefault="004E4E05" w:rsidP="00055DEC">
      <w:pPr>
        <w:spacing w:line="240" w:lineRule="auto"/>
        <w:ind w:firstLine="0"/>
        <w:jc w:val="center"/>
      </w:pPr>
      <w:r w:rsidRPr="00B85450">
        <w:rPr>
          <w:rFonts w:ascii="Times New Roman" w:hAnsi="Times New Roman"/>
          <w:b/>
          <w:sz w:val="28"/>
          <w:szCs w:val="28"/>
        </w:rPr>
        <w:t xml:space="preserve">проведення добору на </w:t>
      </w:r>
      <w:bookmarkStart w:id="0" w:name="_GoBack"/>
      <w:r w:rsidRPr="00B85450">
        <w:rPr>
          <w:rFonts w:ascii="Times New Roman" w:hAnsi="Times New Roman"/>
          <w:b/>
          <w:sz w:val="28"/>
          <w:szCs w:val="28"/>
        </w:rPr>
        <w:t>зайняття вакантної посади</w:t>
      </w:r>
    </w:p>
    <w:p w:rsidR="000D3DFB" w:rsidRPr="00B85450" w:rsidRDefault="004E4E05" w:rsidP="00055DEC">
      <w:pPr>
        <w:spacing w:line="240" w:lineRule="auto"/>
        <w:ind w:firstLine="0"/>
        <w:jc w:val="center"/>
      </w:pPr>
      <w:r w:rsidRPr="00B85450">
        <w:rPr>
          <w:rFonts w:ascii="Times New Roman" w:hAnsi="Times New Roman"/>
          <w:b/>
          <w:sz w:val="28"/>
          <w:szCs w:val="28"/>
        </w:rPr>
        <w:t xml:space="preserve">державної служби категорії «В» - </w:t>
      </w:r>
      <w:bookmarkEnd w:id="0"/>
      <w:r w:rsidR="00952393" w:rsidRPr="00B85450">
        <w:rPr>
          <w:rFonts w:ascii="Times New Roman" w:hAnsi="Times New Roman"/>
          <w:b/>
          <w:sz w:val="28"/>
          <w:szCs w:val="28"/>
        </w:rPr>
        <w:t xml:space="preserve">головного спеціаліста Відділу </w:t>
      </w:r>
      <w:r w:rsidR="00590D3B">
        <w:rPr>
          <w:rFonts w:ascii="Times New Roman" w:hAnsi="Times New Roman"/>
          <w:b/>
          <w:sz w:val="28"/>
          <w:szCs w:val="28"/>
        </w:rPr>
        <w:t>р</w:t>
      </w:r>
      <w:r w:rsidR="00020EBC">
        <w:rPr>
          <w:rFonts w:ascii="Times New Roman" w:hAnsi="Times New Roman"/>
          <w:b/>
          <w:sz w:val="28"/>
          <w:szCs w:val="28"/>
        </w:rPr>
        <w:t>озгляду звернень</w:t>
      </w:r>
      <w:r w:rsidR="00952393" w:rsidRPr="00B85450">
        <w:rPr>
          <w:rFonts w:ascii="Times New Roman" w:hAnsi="Times New Roman"/>
          <w:b/>
          <w:sz w:val="28"/>
          <w:szCs w:val="28"/>
        </w:rPr>
        <w:t xml:space="preserve">  (робоче місце - м. </w:t>
      </w:r>
      <w:r w:rsidR="00300773">
        <w:rPr>
          <w:rFonts w:ascii="Times New Roman" w:hAnsi="Times New Roman"/>
          <w:b/>
          <w:sz w:val="28"/>
          <w:szCs w:val="28"/>
        </w:rPr>
        <w:t>Вінниця</w:t>
      </w:r>
      <w:r w:rsidR="00952393" w:rsidRPr="00B85450">
        <w:rPr>
          <w:rFonts w:ascii="Times New Roman" w:hAnsi="Times New Roman"/>
          <w:b/>
          <w:sz w:val="28"/>
          <w:szCs w:val="28"/>
        </w:rPr>
        <w:t xml:space="preserve">) </w:t>
      </w:r>
      <w:r w:rsidR="00F0736D" w:rsidRPr="00B85450">
        <w:rPr>
          <w:rFonts w:ascii="Times New Roman" w:hAnsi="Times New Roman"/>
          <w:b/>
          <w:sz w:val="28"/>
          <w:szCs w:val="28"/>
        </w:rPr>
        <w:t>Управління обслуговування громадян</w:t>
      </w:r>
      <w:r w:rsidR="00CF53B3">
        <w:rPr>
          <w:rFonts w:ascii="Times New Roman" w:hAnsi="Times New Roman"/>
          <w:b/>
          <w:sz w:val="28"/>
          <w:szCs w:val="28"/>
        </w:rPr>
        <w:t xml:space="preserve"> </w:t>
      </w:r>
      <w:r w:rsidR="00B85450" w:rsidRPr="00B85450">
        <w:rPr>
          <w:rFonts w:ascii="Times New Roman" w:hAnsi="Times New Roman"/>
          <w:b/>
          <w:sz w:val="28"/>
          <w:szCs w:val="28"/>
        </w:rPr>
        <w:t xml:space="preserve">– </w:t>
      </w:r>
      <w:r w:rsidR="00F20F7A">
        <w:rPr>
          <w:rFonts w:ascii="Times New Roman" w:hAnsi="Times New Roman"/>
          <w:b/>
          <w:sz w:val="28"/>
          <w:szCs w:val="28"/>
        </w:rPr>
        <w:t>2</w:t>
      </w:r>
      <w:r w:rsidRPr="00B85450">
        <w:rPr>
          <w:rFonts w:ascii="Times New Roman" w:hAnsi="Times New Roman"/>
          <w:b/>
          <w:sz w:val="28"/>
          <w:szCs w:val="28"/>
        </w:rPr>
        <w:t xml:space="preserve"> шт. од.</w:t>
      </w:r>
    </w:p>
    <w:tbl>
      <w:tblPr>
        <w:tblW w:w="10115" w:type="dxa"/>
        <w:tblInd w:w="-113" w:type="dxa"/>
        <w:tblLayout w:type="fixed"/>
        <w:tblLook w:val="0000"/>
      </w:tblPr>
      <w:tblGrid>
        <w:gridCol w:w="399"/>
        <w:gridCol w:w="314"/>
        <w:gridCol w:w="2867"/>
        <w:gridCol w:w="6535"/>
      </w:tblGrid>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Загальні умови</w:t>
            </w:r>
          </w:p>
        </w:tc>
      </w:tr>
      <w:tr w:rsidR="00610CEC"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610CEC" w:rsidRPr="00B85450" w:rsidRDefault="00610CEC"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Посадові обов’язки</w:t>
            </w:r>
          </w:p>
        </w:tc>
        <w:tc>
          <w:tcPr>
            <w:tcW w:w="6535" w:type="dxa"/>
            <w:tcBorders>
              <w:top w:val="single" w:sz="4" w:space="0" w:color="000000"/>
              <w:left w:val="single" w:sz="4" w:space="0" w:color="000000"/>
              <w:bottom w:val="single" w:sz="4" w:space="0" w:color="000000"/>
              <w:right w:val="single" w:sz="4" w:space="0" w:color="000000"/>
            </w:tcBorders>
          </w:tcPr>
          <w:p w:rsidR="00610CEC" w:rsidRPr="00610CEC" w:rsidRDefault="00610CEC" w:rsidP="00A53AE4">
            <w:pPr>
              <w:widowControl w:val="0"/>
              <w:spacing w:line="240" w:lineRule="auto"/>
              <w:ind w:firstLine="0"/>
              <w:jc w:val="both"/>
              <w:rPr>
                <w:rFonts w:ascii="Times New Roman" w:hAnsi="Times New Roman"/>
                <w:sz w:val="28"/>
                <w:szCs w:val="28"/>
              </w:rPr>
            </w:pPr>
            <w:r w:rsidRPr="00610CEC">
              <w:rPr>
                <w:rFonts w:ascii="Times New Roman" w:hAnsi="Times New Roman"/>
                <w:sz w:val="28"/>
                <w:szCs w:val="28"/>
              </w:rPr>
              <w:t>1. Розгляд звернень (скарг) та заяв громадян та надання відповідей на них у встановлені законодавством терміни. Забезпечення якості та обґрунтованості відповідей на звернення, забезпечення конфіденційної інформації, що міститься у зверненнях.</w:t>
            </w:r>
          </w:p>
          <w:p w:rsidR="00610CEC" w:rsidRPr="00610CEC" w:rsidRDefault="00610CEC" w:rsidP="00A53AE4">
            <w:pPr>
              <w:widowControl w:val="0"/>
              <w:spacing w:line="240" w:lineRule="auto"/>
              <w:ind w:firstLine="0"/>
              <w:jc w:val="both"/>
              <w:rPr>
                <w:rFonts w:ascii="Times New Roman" w:hAnsi="Times New Roman"/>
                <w:color w:val="222222"/>
                <w:sz w:val="28"/>
                <w:szCs w:val="28"/>
                <w:shd w:val="clear" w:color="auto" w:fill="FFFFFF"/>
              </w:rPr>
            </w:pPr>
            <w:r w:rsidRPr="00610CEC">
              <w:rPr>
                <w:rFonts w:ascii="Times New Roman" w:hAnsi="Times New Roman"/>
                <w:color w:val="222222"/>
                <w:sz w:val="28"/>
                <w:szCs w:val="28"/>
                <w:shd w:val="clear" w:color="auto" w:fill="FFFFFF"/>
              </w:rPr>
              <w:t>2. Розроблення пропозицій  для забезпечення розгляду типових звернень за напрямками діяльності Фонду.</w:t>
            </w:r>
          </w:p>
          <w:p w:rsidR="00610CEC" w:rsidRPr="00610CEC" w:rsidRDefault="00610CEC" w:rsidP="00A53AE4">
            <w:pPr>
              <w:widowControl w:val="0"/>
              <w:spacing w:line="240" w:lineRule="auto"/>
              <w:ind w:firstLine="0"/>
              <w:jc w:val="both"/>
              <w:rPr>
                <w:rFonts w:ascii="Times New Roman" w:hAnsi="Times New Roman"/>
                <w:sz w:val="28"/>
                <w:szCs w:val="28"/>
              </w:rPr>
            </w:pPr>
            <w:r w:rsidRPr="00610CEC">
              <w:rPr>
                <w:rFonts w:ascii="Times New Roman" w:hAnsi="Times New Roman"/>
                <w:sz w:val="28"/>
                <w:szCs w:val="28"/>
              </w:rPr>
              <w:t>3. Підготовка та надання довідок, в тому числі, за результатами розгляду звернень щодо інформації про особу, що міститься в реєстрі застрахованих осіб Державного реєстру загальнообов’язкового державного соціального страхування, централізованій підсистемі призначення та виплати пенсії, Єдиному державному автоматизованому реєстрі осіб, які мають право на пільги, та Єдиній інформаційній системі соціальної сфери.</w:t>
            </w:r>
          </w:p>
          <w:p w:rsidR="00610CEC" w:rsidRPr="00610CEC" w:rsidRDefault="00610CEC" w:rsidP="00A53AE4">
            <w:pPr>
              <w:widowControl w:val="0"/>
              <w:spacing w:line="240" w:lineRule="auto"/>
              <w:ind w:firstLine="0"/>
              <w:jc w:val="both"/>
              <w:rPr>
                <w:rFonts w:ascii="Times New Roman" w:hAnsi="Times New Roman"/>
                <w:sz w:val="28"/>
                <w:szCs w:val="28"/>
              </w:rPr>
            </w:pPr>
            <w:r w:rsidRPr="00610CEC">
              <w:rPr>
                <w:rFonts w:ascii="Times New Roman" w:hAnsi="Times New Roman"/>
                <w:sz w:val="28"/>
                <w:szCs w:val="28"/>
              </w:rPr>
              <w:t>4. Надання правової та консультативної допомоги  з питань надання послуг, в тому числі електронних.</w:t>
            </w:r>
          </w:p>
          <w:p w:rsidR="00610CEC" w:rsidRPr="00610CEC" w:rsidRDefault="00610CEC" w:rsidP="00A53AE4">
            <w:pPr>
              <w:widowControl w:val="0"/>
              <w:spacing w:line="240" w:lineRule="auto"/>
              <w:ind w:left="103" w:right="127" w:hanging="103"/>
              <w:jc w:val="both"/>
              <w:rPr>
                <w:rFonts w:ascii="Times New Roman" w:hAnsi="Times New Roman"/>
                <w:sz w:val="28"/>
                <w:szCs w:val="28"/>
              </w:rPr>
            </w:pPr>
            <w:r w:rsidRPr="00610CEC">
              <w:rPr>
                <w:rFonts w:ascii="Times New Roman" w:hAnsi="Times New Roman"/>
                <w:sz w:val="28"/>
                <w:szCs w:val="28"/>
              </w:rPr>
              <w:t xml:space="preserve">5. Підготовка та надання інформації на запити Пенсійного   </w:t>
            </w:r>
          </w:p>
          <w:p w:rsidR="00610CEC" w:rsidRPr="00610CEC" w:rsidRDefault="00610CEC" w:rsidP="00A53AE4">
            <w:pPr>
              <w:widowControl w:val="0"/>
              <w:spacing w:line="240" w:lineRule="auto"/>
              <w:ind w:right="127" w:firstLine="0"/>
              <w:jc w:val="both"/>
              <w:rPr>
                <w:rFonts w:ascii="Times New Roman" w:hAnsi="Times New Roman"/>
                <w:sz w:val="28"/>
                <w:szCs w:val="28"/>
              </w:rPr>
            </w:pPr>
            <w:r w:rsidRPr="00610CEC">
              <w:rPr>
                <w:rFonts w:ascii="Times New Roman" w:hAnsi="Times New Roman"/>
                <w:sz w:val="28"/>
                <w:szCs w:val="28"/>
              </w:rPr>
              <w:t>фонду України, Уповноваженого Верховної Ради України   з прав людини, народних депутатів, Вінницької обласної військової адміністрації.</w:t>
            </w:r>
          </w:p>
          <w:p w:rsidR="00610CEC" w:rsidRPr="00610CEC" w:rsidRDefault="00610CEC" w:rsidP="00A53AE4">
            <w:pPr>
              <w:widowControl w:val="0"/>
              <w:ind w:right="127" w:firstLine="0"/>
              <w:jc w:val="both"/>
              <w:rPr>
                <w:rFonts w:ascii="Times New Roman" w:hAnsi="Times New Roman"/>
                <w:color w:val="000000" w:themeColor="text1"/>
                <w:sz w:val="28"/>
                <w:szCs w:val="28"/>
              </w:rPr>
            </w:pPr>
            <w:r w:rsidRPr="00610CEC">
              <w:rPr>
                <w:rFonts w:ascii="Times New Roman" w:hAnsi="Times New Roman"/>
                <w:color w:val="000000" w:themeColor="text1"/>
                <w:sz w:val="28"/>
                <w:szCs w:val="28"/>
              </w:rPr>
              <w:t>6. Виконання/дотримання:</w:t>
            </w:r>
          </w:p>
          <w:p w:rsidR="00610CEC" w:rsidRPr="00610CEC" w:rsidRDefault="00610CEC" w:rsidP="00A53AE4">
            <w:pPr>
              <w:widowControl w:val="0"/>
              <w:ind w:right="127" w:firstLine="0"/>
              <w:jc w:val="both"/>
              <w:rPr>
                <w:rFonts w:ascii="Times New Roman" w:hAnsi="Times New Roman"/>
                <w:color w:val="000000" w:themeColor="text1"/>
                <w:sz w:val="28"/>
                <w:szCs w:val="28"/>
              </w:rPr>
            </w:pPr>
            <w:r w:rsidRPr="00610CEC">
              <w:rPr>
                <w:rFonts w:ascii="Times New Roman" w:hAnsi="Times New Roman"/>
                <w:color w:val="000000" w:themeColor="text1"/>
                <w:sz w:val="28"/>
                <w:szCs w:val="28"/>
              </w:rPr>
              <w:t xml:space="preserve">  - поточних завдань та доручень начальника відділу та/або його заступника, начальника управління та/або його заступників, які стосуються питань, віднесених до компетенції управління;</w:t>
            </w:r>
          </w:p>
          <w:p w:rsidR="00610CEC" w:rsidRPr="00610CEC" w:rsidRDefault="00610CEC" w:rsidP="00A53AE4">
            <w:pPr>
              <w:widowControl w:val="0"/>
              <w:spacing w:line="240" w:lineRule="auto"/>
              <w:ind w:right="127" w:firstLine="0"/>
              <w:jc w:val="both"/>
              <w:rPr>
                <w:rFonts w:ascii="Times New Roman" w:hAnsi="Times New Roman"/>
                <w:color w:val="000000" w:themeColor="text1"/>
                <w:sz w:val="28"/>
                <w:szCs w:val="28"/>
              </w:rPr>
            </w:pPr>
            <w:r w:rsidRPr="00610CEC">
              <w:rPr>
                <w:rFonts w:ascii="Times New Roman" w:hAnsi="Times New Roman"/>
                <w:color w:val="000000" w:themeColor="text1"/>
                <w:sz w:val="28"/>
                <w:szCs w:val="28"/>
              </w:rPr>
              <w:t xml:space="preserve">  - інших завдань та функцій відповідно до Положення про Управління обслуговування </w:t>
            </w:r>
            <w:r w:rsidRPr="00610CEC">
              <w:rPr>
                <w:rFonts w:ascii="Times New Roman" w:hAnsi="Times New Roman"/>
                <w:color w:val="000000" w:themeColor="text1"/>
                <w:sz w:val="28"/>
                <w:szCs w:val="28"/>
              </w:rPr>
              <w:lastRenderedPageBreak/>
              <w:t>громадян Головного управління Пенсійного фонду України у Вінницькій області;</w:t>
            </w:r>
          </w:p>
          <w:p w:rsidR="00610CEC" w:rsidRPr="00610CEC" w:rsidRDefault="00610CEC" w:rsidP="00A53AE4">
            <w:pPr>
              <w:widowControl w:val="0"/>
              <w:spacing w:line="240" w:lineRule="auto"/>
              <w:ind w:right="127" w:firstLine="0"/>
              <w:jc w:val="both"/>
              <w:rPr>
                <w:rFonts w:ascii="Times New Roman" w:hAnsi="Times New Roman"/>
                <w:color w:val="000000" w:themeColor="text1"/>
                <w:sz w:val="28"/>
                <w:szCs w:val="28"/>
              </w:rPr>
            </w:pPr>
            <w:r w:rsidRPr="00610CEC">
              <w:rPr>
                <w:rFonts w:ascii="Times New Roman" w:hAnsi="Times New Roman"/>
                <w:color w:val="000000" w:themeColor="text1"/>
                <w:sz w:val="28"/>
                <w:szCs w:val="28"/>
              </w:rPr>
              <w:t xml:space="preserve"> - щодо збереження інформації з обмеженим доступом, що стала відома під час виконання обов’язків державної служби.</w:t>
            </w:r>
          </w:p>
        </w:tc>
      </w:tr>
      <w:tr w:rsidR="00C739C3"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C739C3" w:rsidRPr="00B85450" w:rsidRDefault="00C739C3"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lastRenderedPageBreak/>
              <w:t>Умови оплати праці</w:t>
            </w:r>
          </w:p>
        </w:tc>
        <w:tc>
          <w:tcPr>
            <w:tcW w:w="6535" w:type="dxa"/>
            <w:tcBorders>
              <w:top w:val="single" w:sz="4" w:space="0" w:color="000000"/>
              <w:left w:val="single" w:sz="4" w:space="0" w:color="000000"/>
              <w:bottom w:val="single" w:sz="4" w:space="0" w:color="000000"/>
              <w:right w:val="single" w:sz="4" w:space="0" w:color="000000"/>
            </w:tcBorders>
          </w:tcPr>
          <w:p w:rsidR="00C739C3" w:rsidRDefault="00C739C3" w:rsidP="00561203">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 xml:space="preserve">посадовий оклад – </w:t>
            </w:r>
            <w:r>
              <w:rPr>
                <w:rFonts w:ascii="Times New Roman" w:hAnsi="Times New Roman"/>
                <w:sz w:val="27"/>
                <w:szCs w:val="27"/>
              </w:rPr>
              <w:t>20795</w:t>
            </w:r>
            <w:r w:rsidRPr="000F40F7">
              <w:rPr>
                <w:rFonts w:ascii="Times New Roman" w:hAnsi="Times New Roman"/>
                <w:sz w:val="27"/>
                <w:szCs w:val="27"/>
              </w:rPr>
              <w:t xml:space="preserve"> </w:t>
            </w:r>
            <w:proofErr w:type="spellStart"/>
            <w:r w:rsidRPr="000F40F7">
              <w:rPr>
                <w:rFonts w:ascii="Times New Roman" w:hAnsi="Times New Roman"/>
                <w:sz w:val="27"/>
                <w:szCs w:val="27"/>
              </w:rPr>
              <w:t>грн</w:t>
            </w:r>
            <w:proofErr w:type="spellEnd"/>
            <w:r w:rsidRPr="0021450F">
              <w:rPr>
                <w:rFonts w:ascii="Times New Roman" w:hAnsi="Times New Roman"/>
                <w:sz w:val="27"/>
                <w:szCs w:val="27"/>
              </w:rPr>
              <w:t xml:space="preserve"> </w:t>
            </w:r>
          </w:p>
          <w:p w:rsidR="00C739C3" w:rsidRPr="0021450F" w:rsidRDefault="00C739C3" w:rsidP="00561203">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надбавки</w:t>
            </w:r>
            <w:r>
              <w:rPr>
                <w:rFonts w:ascii="Times New Roman" w:hAnsi="Times New Roman"/>
                <w:sz w:val="27"/>
                <w:szCs w:val="27"/>
              </w:rPr>
              <w:t>,</w:t>
            </w:r>
            <w:r w:rsidRPr="0021450F">
              <w:rPr>
                <w:rFonts w:ascii="Times New Roman" w:hAnsi="Times New Roman"/>
                <w:sz w:val="27"/>
                <w:szCs w:val="27"/>
              </w:rPr>
              <w:t xml:space="preserve"> доплати, премії та компенсації</w:t>
            </w:r>
            <w:r>
              <w:rPr>
                <w:rFonts w:ascii="Times New Roman" w:hAnsi="Times New Roman"/>
                <w:sz w:val="27"/>
                <w:szCs w:val="27"/>
              </w:rPr>
              <w:t xml:space="preserve"> </w:t>
            </w:r>
            <w:r w:rsidRPr="0021450F">
              <w:rPr>
                <w:rFonts w:ascii="Times New Roman" w:hAnsi="Times New Roman"/>
                <w:sz w:val="27"/>
                <w:szCs w:val="27"/>
              </w:rPr>
              <w:t xml:space="preserve">відповідно до </w:t>
            </w:r>
            <w:r>
              <w:rPr>
                <w:rFonts w:ascii="Times New Roman" w:hAnsi="Times New Roman"/>
                <w:sz w:val="27"/>
                <w:szCs w:val="27"/>
              </w:rPr>
              <w:t>статей 50-52</w:t>
            </w:r>
            <w:r w:rsidRPr="0021450F">
              <w:rPr>
                <w:rFonts w:ascii="Times New Roman" w:hAnsi="Times New Roman"/>
                <w:sz w:val="27"/>
                <w:szCs w:val="27"/>
              </w:rPr>
              <w:t xml:space="preserve"> Закону України «Про державн</w:t>
            </w:r>
            <w:r>
              <w:rPr>
                <w:rFonts w:ascii="Times New Roman" w:hAnsi="Times New Roman"/>
                <w:sz w:val="27"/>
                <w:szCs w:val="27"/>
              </w:rPr>
              <w:t>у службу»</w:t>
            </w:r>
            <w:r w:rsidRPr="0021450F">
              <w:rPr>
                <w:rFonts w:ascii="Times New Roman" w:hAnsi="Times New Roman"/>
                <w:sz w:val="27"/>
                <w:szCs w:val="27"/>
              </w:rPr>
              <w:t xml:space="preserve"> </w:t>
            </w:r>
            <w:r>
              <w:rPr>
                <w:rFonts w:ascii="Times New Roman" w:hAnsi="Times New Roman"/>
                <w:sz w:val="27"/>
                <w:szCs w:val="27"/>
              </w:rPr>
              <w:t>(зі змінами)</w:t>
            </w:r>
          </w:p>
        </w:tc>
      </w:tr>
      <w:tr w:rsidR="00C739C3"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C739C3" w:rsidRPr="00B85450" w:rsidRDefault="00C739C3"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Інформація про строковість чи безстроковість призначення на посаду</w:t>
            </w:r>
          </w:p>
        </w:tc>
        <w:tc>
          <w:tcPr>
            <w:tcW w:w="6535" w:type="dxa"/>
            <w:tcBorders>
              <w:top w:val="single" w:sz="4" w:space="0" w:color="000000"/>
              <w:left w:val="single" w:sz="4" w:space="0" w:color="000000"/>
              <w:bottom w:val="single" w:sz="4" w:space="0" w:color="000000"/>
              <w:right w:val="single" w:sz="4" w:space="0" w:color="000000"/>
            </w:tcBorders>
          </w:tcPr>
          <w:p w:rsidR="00C739C3" w:rsidRDefault="00DE1A28" w:rsidP="00561203">
            <w:pPr>
              <w:widowControl w:val="0"/>
              <w:spacing w:line="240" w:lineRule="auto"/>
              <w:ind w:firstLine="0"/>
              <w:jc w:val="both"/>
              <w:rPr>
                <w:rFonts w:ascii="Times New Roman" w:hAnsi="Times New Roman"/>
                <w:sz w:val="27"/>
                <w:szCs w:val="27"/>
              </w:rPr>
            </w:pPr>
            <w:r>
              <w:rPr>
                <w:rFonts w:ascii="Times New Roman" w:hAnsi="Times New Roman"/>
                <w:sz w:val="27"/>
                <w:szCs w:val="27"/>
              </w:rPr>
              <w:t>безстроково</w:t>
            </w:r>
            <w:r w:rsidR="00C739C3">
              <w:rPr>
                <w:rFonts w:ascii="Times New Roman" w:hAnsi="Times New Roman"/>
                <w:sz w:val="27"/>
                <w:szCs w:val="27"/>
              </w:rPr>
              <w:t>;</w:t>
            </w:r>
          </w:p>
          <w:p w:rsidR="00C739C3" w:rsidRPr="0021450F" w:rsidRDefault="00C739C3" w:rsidP="00561203">
            <w:pPr>
              <w:widowControl w:val="0"/>
              <w:spacing w:line="240" w:lineRule="auto"/>
              <w:ind w:firstLine="0"/>
              <w:jc w:val="both"/>
              <w:rPr>
                <w:rFonts w:ascii="Times New Roman" w:hAnsi="Times New Roman"/>
                <w:sz w:val="27"/>
                <w:szCs w:val="27"/>
              </w:rPr>
            </w:pPr>
            <w:r w:rsidRPr="0021450F">
              <w:rPr>
                <w:rFonts w:ascii="Times New Roman" w:hAnsi="Times New Roman"/>
                <w:sz w:val="27"/>
                <w:szCs w:val="27"/>
              </w:rPr>
              <w:t>на період дії воєнного стану, до дня визначення суб’єктом призначення переможця за результатами конкурсного відбору на цю посаду відповідно до законодавства, але не більше 12 місяців з дня припинення чи скасування воєнного стану</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pPr>
            <w:r w:rsidRPr="00B85450">
              <w:rPr>
                <w:rFonts w:ascii="Times New Roman" w:hAnsi="Times New Roman"/>
                <w:sz w:val="28"/>
                <w:szCs w:val="28"/>
              </w:rPr>
              <w:t>Перелік інформації, необхідної для участі в доборі, та строк їх подання</w:t>
            </w:r>
          </w:p>
        </w:tc>
        <w:tc>
          <w:tcPr>
            <w:tcW w:w="6535" w:type="dxa"/>
            <w:tcBorders>
              <w:top w:val="single" w:sz="4" w:space="0" w:color="000000"/>
              <w:left w:val="single" w:sz="4" w:space="0" w:color="000000"/>
              <w:bottom w:val="single" w:sz="4" w:space="0" w:color="000000"/>
              <w:right w:val="single" w:sz="4" w:space="0" w:color="000000"/>
            </w:tcBorders>
          </w:tcPr>
          <w:p w:rsidR="001E30F9" w:rsidRPr="00723295" w:rsidRDefault="001E30F9" w:rsidP="001E30F9">
            <w:pPr>
              <w:pStyle w:val="af"/>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заява про участь у доборі на  зайняття посади державної служби;</w:t>
            </w:r>
          </w:p>
          <w:p w:rsidR="001E30F9" w:rsidRPr="00723295" w:rsidRDefault="001E30F9" w:rsidP="001E30F9">
            <w:pPr>
              <w:pStyle w:val="af"/>
              <w:widowControl w:val="0"/>
              <w:numPr>
                <w:ilvl w:val="0"/>
                <w:numId w:val="1"/>
              </w:numPr>
              <w:tabs>
                <w:tab w:val="clear" w:pos="0"/>
                <w:tab w:val="num" w:pos="-360"/>
              </w:tabs>
              <w:spacing w:line="240" w:lineRule="auto"/>
              <w:ind w:left="34" w:firstLine="0"/>
              <w:jc w:val="both"/>
              <w:rPr>
                <w:sz w:val="27"/>
                <w:szCs w:val="27"/>
              </w:rPr>
            </w:pPr>
            <w:r w:rsidRPr="00723295">
              <w:rPr>
                <w:rFonts w:ascii="Times New Roman" w:hAnsi="Times New Roman"/>
                <w:sz w:val="27"/>
                <w:szCs w:val="27"/>
              </w:rPr>
              <w:t xml:space="preserve">резюме </w:t>
            </w:r>
            <w:r>
              <w:rPr>
                <w:rFonts w:ascii="Times New Roman" w:hAnsi="Times New Roman"/>
                <w:sz w:val="27"/>
                <w:szCs w:val="27"/>
              </w:rPr>
              <w:t xml:space="preserve">та анкета </w:t>
            </w:r>
            <w:r w:rsidRPr="00723295">
              <w:rPr>
                <w:rFonts w:ascii="Times New Roman" w:hAnsi="Times New Roman"/>
                <w:sz w:val="27"/>
                <w:szCs w:val="27"/>
              </w:rPr>
              <w:t>за</w:t>
            </w:r>
            <w:r>
              <w:rPr>
                <w:rFonts w:ascii="Times New Roman" w:hAnsi="Times New Roman"/>
                <w:sz w:val="27"/>
                <w:szCs w:val="27"/>
              </w:rPr>
              <w:t xml:space="preserve"> встановленою</w:t>
            </w:r>
            <w:r w:rsidRPr="00723295">
              <w:rPr>
                <w:rFonts w:ascii="Times New Roman" w:hAnsi="Times New Roman"/>
                <w:sz w:val="27"/>
                <w:szCs w:val="27"/>
              </w:rPr>
              <w:t xml:space="preserve"> формою;</w:t>
            </w:r>
          </w:p>
          <w:p w:rsidR="001E30F9" w:rsidRPr="00723295" w:rsidRDefault="001E30F9" w:rsidP="001E30F9">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паспорта громадянина України з даними про прізвище, ім’я та по батькові, видачу паспорта та місце реєстрації</w:t>
            </w:r>
            <w:r>
              <w:rPr>
                <w:rFonts w:ascii="Times New Roman" w:hAnsi="Times New Roman"/>
                <w:sz w:val="27"/>
                <w:szCs w:val="27"/>
              </w:rPr>
              <w:t xml:space="preserve"> та ідентифікаційний код</w:t>
            </w:r>
            <w:r w:rsidRPr="00723295">
              <w:rPr>
                <w:rFonts w:ascii="Times New Roman" w:hAnsi="Times New Roman"/>
                <w:sz w:val="27"/>
                <w:szCs w:val="27"/>
              </w:rPr>
              <w:t>;</w:t>
            </w:r>
          </w:p>
          <w:p w:rsidR="001E30F9" w:rsidRPr="00723295" w:rsidRDefault="001E30F9" w:rsidP="001E30F9">
            <w:pPr>
              <w:pStyle w:val="af"/>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документів, що підтверджують наявність відповідного ступеня вищої освіти</w:t>
            </w:r>
            <w:r>
              <w:rPr>
                <w:rFonts w:ascii="Times New Roman" w:hAnsi="Times New Roman"/>
                <w:sz w:val="27"/>
                <w:szCs w:val="27"/>
              </w:rPr>
              <w:t xml:space="preserve"> (диплом з додатками)</w:t>
            </w:r>
            <w:r w:rsidRPr="00723295">
              <w:rPr>
                <w:rFonts w:ascii="Times New Roman" w:hAnsi="Times New Roman"/>
                <w:sz w:val="27"/>
                <w:szCs w:val="27"/>
              </w:rPr>
              <w:t>;</w:t>
            </w:r>
          </w:p>
          <w:p w:rsidR="001E30F9" w:rsidRPr="00723295" w:rsidRDefault="001E30F9" w:rsidP="001E30F9">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r w:rsidRPr="00723295">
              <w:rPr>
                <w:rFonts w:ascii="Times New Roman" w:hAnsi="Times New Roman"/>
                <w:sz w:val="27"/>
                <w:szCs w:val="27"/>
              </w:rPr>
              <w:t>копія трудової книжки;</w:t>
            </w:r>
          </w:p>
          <w:p w:rsidR="001E30F9" w:rsidRPr="00723295" w:rsidRDefault="001E30F9" w:rsidP="001E30F9">
            <w:pPr>
              <w:widowControl w:val="0"/>
              <w:numPr>
                <w:ilvl w:val="0"/>
                <w:numId w:val="1"/>
              </w:numPr>
              <w:tabs>
                <w:tab w:val="clear" w:pos="0"/>
                <w:tab w:val="num" w:pos="-360"/>
              </w:tabs>
              <w:spacing w:line="240" w:lineRule="auto"/>
              <w:ind w:left="34" w:firstLine="0"/>
              <w:jc w:val="both"/>
              <w:rPr>
                <w:rFonts w:ascii="Times New Roman" w:hAnsi="Times New Roman"/>
                <w:sz w:val="27"/>
                <w:szCs w:val="27"/>
              </w:rPr>
            </w:pPr>
            <w:proofErr w:type="spellStart"/>
            <w:r w:rsidRPr="00723295">
              <w:rPr>
                <w:rFonts w:ascii="Times New Roman" w:hAnsi="Times New Roman"/>
                <w:sz w:val="27"/>
                <w:szCs w:val="27"/>
              </w:rPr>
              <w:t>військовооблікові</w:t>
            </w:r>
            <w:proofErr w:type="spellEnd"/>
            <w:r w:rsidRPr="00723295">
              <w:rPr>
                <w:rFonts w:ascii="Times New Roman" w:hAnsi="Times New Roman"/>
                <w:sz w:val="27"/>
                <w:szCs w:val="27"/>
              </w:rPr>
              <w:t xml:space="preserve"> документи для військовозобов’язаних та призовників.</w:t>
            </w:r>
          </w:p>
          <w:p w:rsidR="000D3DFB" w:rsidRPr="00B85450" w:rsidRDefault="001E30F9" w:rsidP="00F20F7A">
            <w:pPr>
              <w:widowControl w:val="0"/>
              <w:spacing w:line="240" w:lineRule="auto"/>
              <w:ind w:left="34" w:firstLine="326"/>
              <w:jc w:val="both"/>
            </w:pPr>
            <w:r w:rsidRPr="0021450F">
              <w:rPr>
                <w:rFonts w:ascii="Times New Roman" w:hAnsi="Times New Roman"/>
                <w:sz w:val="27"/>
                <w:szCs w:val="27"/>
              </w:rPr>
              <w:t>Інформація подається особисто до служби управління персоналом Головного управління Пенсійного фонду України у Вінницькій області (</w:t>
            </w:r>
            <w:proofErr w:type="spellStart"/>
            <w:r w:rsidRPr="0021450F">
              <w:rPr>
                <w:rFonts w:ascii="Times New Roman" w:hAnsi="Times New Roman"/>
                <w:sz w:val="27"/>
                <w:szCs w:val="27"/>
              </w:rPr>
              <w:t>м.Вінниця</w:t>
            </w:r>
            <w:proofErr w:type="spellEnd"/>
            <w:r w:rsidRPr="0021450F">
              <w:rPr>
                <w:rFonts w:ascii="Times New Roman" w:hAnsi="Times New Roman"/>
                <w:sz w:val="27"/>
                <w:szCs w:val="27"/>
              </w:rPr>
              <w:t xml:space="preserve">, </w:t>
            </w:r>
            <w:proofErr w:type="spellStart"/>
            <w:r w:rsidRPr="0021450F">
              <w:rPr>
                <w:rFonts w:ascii="Times New Roman" w:hAnsi="Times New Roman"/>
                <w:sz w:val="27"/>
                <w:szCs w:val="27"/>
              </w:rPr>
              <w:t>вул.Зодчих</w:t>
            </w:r>
            <w:proofErr w:type="spellEnd"/>
            <w:r w:rsidRPr="0021450F">
              <w:rPr>
                <w:rFonts w:ascii="Times New Roman" w:hAnsi="Times New Roman"/>
                <w:sz w:val="27"/>
                <w:szCs w:val="27"/>
              </w:rPr>
              <w:t xml:space="preserve">, 22, </w:t>
            </w:r>
            <w:proofErr w:type="spellStart"/>
            <w:r w:rsidRPr="0021450F">
              <w:rPr>
                <w:rFonts w:ascii="Times New Roman" w:hAnsi="Times New Roman"/>
                <w:sz w:val="27"/>
                <w:szCs w:val="27"/>
              </w:rPr>
              <w:t>каб</w:t>
            </w:r>
            <w:proofErr w:type="spellEnd"/>
            <w:r w:rsidRPr="0021450F">
              <w:rPr>
                <w:rFonts w:ascii="Times New Roman" w:hAnsi="Times New Roman"/>
                <w:sz w:val="27"/>
                <w:szCs w:val="27"/>
              </w:rPr>
              <w:t xml:space="preserve">. №402) по                           </w:t>
            </w:r>
            <w:r w:rsidR="00F20F7A" w:rsidRPr="00F20F7A">
              <w:rPr>
                <w:rFonts w:ascii="Times New Roman" w:hAnsi="Times New Roman"/>
                <w:b/>
                <w:sz w:val="27"/>
                <w:szCs w:val="27"/>
              </w:rPr>
              <w:t>18</w:t>
            </w:r>
            <w:r w:rsidR="000E4839" w:rsidRPr="00610CEC">
              <w:rPr>
                <w:rFonts w:ascii="Times New Roman" w:hAnsi="Times New Roman"/>
                <w:b/>
                <w:sz w:val="27"/>
                <w:szCs w:val="27"/>
              </w:rPr>
              <w:t xml:space="preserve"> </w:t>
            </w:r>
            <w:r w:rsidR="00F20F7A">
              <w:rPr>
                <w:rFonts w:ascii="Times New Roman" w:hAnsi="Times New Roman"/>
                <w:b/>
                <w:sz w:val="27"/>
                <w:szCs w:val="27"/>
              </w:rPr>
              <w:t>вересня</w:t>
            </w:r>
            <w:r w:rsidRPr="000F40F7">
              <w:rPr>
                <w:rFonts w:ascii="Times New Roman" w:hAnsi="Times New Roman"/>
                <w:b/>
                <w:sz w:val="27"/>
                <w:szCs w:val="27"/>
              </w:rPr>
              <w:t xml:space="preserve"> 202</w:t>
            </w:r>
            <w:r w:rsidR="00F4242D">
              <w:rPr>
                <w:rFonts w:ascii="Times New Roman" w:hAnsi="Times New Roman"/>
                <w:b/>
                <w:sz w:val="27"/>
                <w:szCs w:val="27"/>
              </w:rPr>
              <w:t>6</w:t>
            </w:r>
            <w:r w:rsidRPr="000F40F7">
              <w:rPr>
                <w:rFonts w:ascii="Times New Roman" w:hAnsi="Times New Roman"/>
                <w:b/>
                <w:sz w:val="27"/>
                <w:szCs w:val="27"/>
              </w:rPr>
              <w:t xml:space="preserve"> року включно.</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left"/>
              <w:rPr>
                <w:rFonts w:ascii="Times New Roman" w:hAnsi="Times New Roman"/>
                <w:sz w:val="28"/>
                <w:szCs w:val="28"/>
              </w:rPr>
            </w:pPr>
            <w:r w:rsidRPr="00B85450">
              <w:rPr>
                <w:rFonts w:ascii="Times New Roman" w:hAnsi="Times New Roman"/>
                <w:sz w:val="28"/>
                <w:szCs w:val="28"/>
              </w:rPr>
              <w:t>Додаткові (необов’язкові) документи</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pStyle w:val="af2"/>
              <w:widowControl w:val="0"/>
              <w:tabs>
                <w:tab w:val="left" w:pos="397"/>
              </w:tabs>
              <w:spacing w:before="0"/>
              <w:ind w:left="37" w:firstLine="0"/>
              <w:jc w:val="both"/>
              <w:rPr>
                <w:rFonts w:ascii="Times New Roman" w:hAnsi="Times New Roman"/>
                <w:sz w:val="28"/>
                <w:szCs w:val="28"/>
              </w:rPr>
            </w:pPr>
            <w:r w:rsidRPr="00B85450">
              <w:rPr>
                <w:rFonts w:ascii="Times New Roman" w:hAnsi="Times New Roman"/>
                <w:sz w:val="28"/>
                <w:szCs w:val="28"/>
              </w:rPr>
              <w:t>заява щодо забезпечення розумним пристосуванням за формою згідно з додатком 3 до Порядку проведення конкурсу на зайняття посад державної служби</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pPr>
            <w:r w:rsidRPr="00B85450">
              <w:rPr>
                <w:rFonts w:ascii="Times New Roman" w:hAnsi="Times New Roman"/>
                <w:sz w:val="28"/>
                <w:szCs w:val="28"/>
              </w:rPr>
              <w:t>Прізвище, ім’я та по батькові, номер телефону та адреса електронної пошти особи, яка надає додаткову інформацію з питань проведення добору</w:t>
            </w:r>
          </w:p>
        </w:tc>
        <w:tc>
          <w:tcPr>
            <w:tcW w:w="6535" w:type="dxa"/>
            <w:tcBorders>
              <w:top w:val="single" w:sz="4" w:space="0" w:color="000000"/>
              <w:left w:val="single" w:sz="4" w:space="0" w:color="000000"/>
              <w:bottom w:val="single" w:sz="4" w:space="0" w:color="000000"/>
              <w:right w:val="single" w:sz="4" w:space="0" w:color="000000"/>
            </w:tcBorders>
          </w:tcPr>
          <w:p w:rsidR="00F4242D" w:rsidRPr="00B85450" w:rsidRDefault="007F4AFB" w:rsidP="00F4242D">
            <w:pPr>
              <w:widowControl w:val="0"/>
              <w:spacing w:line="240" w:lineRule="auto"/>
              <w:ind w:firstLine="0"/>
              <w:jc w:val="both"/>
              <w:rPr>
                <w:rFonts w:ascii="Times New Roman" w:hAnsi="Times New Roman"/>
                <w:sz w:val="28"/>
                <w:szCs w:val="28"/>
              </w:rPr>
            </w:pPr>
            <w:proofErr w:type="spellStart"/>
            <w:r>
              <w:rPr>
                <w:rFonts w:ascii="Times New Roman" w:hAnsi="Times New Roman"/>
                <w:sz w:val="28"/>
                <w:szCs w:val="28"/>
              </w:rPr>
              <w:t>Кушталова</w:t>
            </w:r>
            <w:proofErr w:type="spellEnd"/>
            <w:r>
              <w:rPr>
                <w:rFonts w:ascii="Times New Roman" w:hAnsi="Times New Roman"/>
                <w:sz w:val="28"/>
                <w:szCs w:val="28"/>
              </w:rPr>
              <w:t xml:space="preserve"> Лариса Володимирівна</w:t>
            </w:r>
            <w:r w:rsidR="00F4242D">
              <w:rPr>
                <w:rFonts w:ascii="Times New Roman" w:hAnsi="Times New Roman"/>
                <w:sz w:val="28"/>
                <w:szCs w:val="28"/>
              </w:rPr>
              <w:t>,</w:t>
            </w:r>
          </w:p>
          <w:p w:rsidR="000D3DFB" w:rsidRPr="00B85450" w:rsidRDefault="004E4E05" w:rsidP="00F4242D">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(0432) 50-45-29</w:t>
            </w:r>
          </w:p>
          <w:p w:rsidR="000D3DFB" w:rsidRPr="00B85450" w:rsidRDefault="00604640" w:rsidP="00055DEC">
            <w:pPr>
              <w:widowControl w:val="0"/>
              <w:spacing w:line="240" w:lineRule="auto"/>
              <w:ind w:firstLine="0"/>
              <w:jc w:val="both"/>
              <w:rPr>
                <w:rFonts w:ascii="Times New Roman" w:hAnsi="Times New Roman"/>
                <w:sz w:val="28"/>
                <w:szCs w:val="28"/>
              </w:rPr>
            </w:pPr>
            <w:r>
              <w:rPr>
                <w:rFonts w:ascii="Times New Roman" w:hAnsi="Times New Roman"/>
                <w:sz w:val="28"/>
                <w:szCs w:val="28"/>
              </w:rPr>
              <w:t>(068) 832-83-13</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Кваліфікаційні вимоги</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Освіта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both"/>
              <w:rPr>
                <w:rFonts w:ascii="Times New Roman" w:hAnsi="Times New Roman"/>
                <w:sz w:val="28"/>
                <w:szCs w:val="28"/>
              </w:rPr>
            </w:pPr>
            <w:r w:rsidRPr="00B85450">
              <w:rPr>
                <w:rFonts w:ascii="Times New Roman" w:hAnsi="Times New Roman"/>
                <w:sz w:val="28"/>
                <w:szCs w:val="28"/>
              </w:rPr>
              <w:t>вища, не нижче молодшого бакалавра або бакалавра</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Досвід роботи</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left"/>
              <w:rPr>
                <w:rFonts w:ascii="Times New Roman" w:hAnsi="Times New Roman"/>
                <w:sz w:val="28"/>
                <w:szCs w:val="28"/>
              </w:rPr>
            </w:pPr>
            <w:r w:rsidRPr="00B85450">
              <w:rPr>
                <w:rFonts w:ascii="Times New Roman" w:hAnsi="Times New Roman"/>
                <w:sz w:val="28"/>
                <w:szCs w:val="28"/>
              </w:rPr>
              <w:t>не потребує</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 xml:space="preserve">Володіння державною </w:t>
            </w:r>
            <w:r w:rsidRPr="00B85450">
              <w:rPr>
                <w:rFonts w:ascii="Times New Roman" w:hAnsi="Times New Roman"/>
                <w:sz w:val="28"/>
                <w:szCs w:val="28"/>
              </w:rPr>
              <w:lastRenderedPageBreak/>
              <w:t>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34" w:firstLine="0"/>
              <w:jc w:val="both"/>
              <w:rPr>
                <w:rFonts w:ascii="Times New Roman" w:hAnsi="Times New Roman"/>
                <w:sz w:val="28"/>
                <w:szCs w:val="28"/>
              </w:rPr>
            </w:pPr>
            <w:r w:rsidRPr="00B85450">
              <w:rPr>
                <w:rFonts w:ascii="Times New Roman" w:hAnsi="Times New Roman"/>
                <w:sz w:val="28"/>
                <w:szCs w:val="28"/>
              </w:rPr>
              <w:lastRenderedPageBreak/>
              <w:t>вільне володіння державною мовою</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lastRenderedPageBreak/>
              <w:t>4</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Володіння іноземною мовою</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118" w:firstLine="0"/>
              <w:jc w:val="both"/>
              <w:rPr>
                <w:rFonts w:ascii="Times New Roman" w:hAnsi="Times New Roman"/>
                <w:sz w:val="28"/>
                <w:szCs w:val="28"/>
              </w:rPr>
            </w:pPr>
            <w:r w:rsidRPr="00B85450">
              <w:rPr>
                <w:rFonts w:ascii="Times New Roman" w:hAnsi="Times New Roman"/>
                <w:sz w:val="28"/>
                <w:szCs w:val="28"/>
              </w:rPr>
              <w:t>-</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Вимоги до компетентності</w:t>
            </w:r>
          </w:p>
        </w:tc>
      </w:tr>
      <w:tr w:rsidR="000D3DFB" w:rsidRPr="00B85450" w:rsidTr="009F3F18">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Вимога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Компоненти вимоги</w:t>
            </w:r>
          </w:p>
        </w:tc>
      </w:tr>
      <w:tr w:rsidR="00493BB8" w:rsidRPr="00B85450" w:rsidTr="00C2213E">
        <w:trPr>
          <w:trHeight w:val="753"/>
        </w:trPr>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1</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Ведення діалогу</w:t>
            </w:r>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pStyle w:val="af1"/>
              <w:spacing w:before="0" w:after="0"/>
              <w:jc w:val="both"/>
              <w:rPr>
                <w:sz w:val="28"/>
                <w:szCs w:val="28"/>
              </w:rPr>
            </w:pPr>
            <w:r w:rsidRPr="00B85450">
              <w:rPr>
                <w:sz w:val="28"/>
                <w:szCs w:val="28"/>
              </w:rPr>
              <w:t>- здатність чути та сприймати думки та погляди інших учасників діалогу;</w:t>
            </w:r>
          </w:p>
          <w:p w:rsidR="00493BB8" w:rsidRPr="00B85450" w:rsidRDefault="00493BB8" w:rsidP="00055DEC">
            <w:pPr>
              <w:pStyle w:val="af1"/>
              <w:spacing w:before="0" w:after="0"/>
              <w:jc w:val="both"/>
              <w:rPr>
                <w:sz w:val="28"/>
                <w:szCs w:val="28"/>
              </w:rPr>
            </w:pPr>
            <w:r w:rsidRPr="00B85450">
              <w:rPr>
                <w:sz w:val="28"/>
                <w:szCs w:val="28"/>
              </w:rPr>
              <w:t>- спрямованість на відкрите прийняття рішення, яке є найбільш прийнятним для усіх учасників діалогу, враховує озвучені ними інтереси та потреби;</w:t>
            </w:r>
          </w:p>
          <w:p w:rsidR="00493BB8" w:rsidRPr="00B85450" w:rsidRDefault="00493BB8" w:rsidP="00055DEC">
            <w:pPr>
              <w:pStyle w:val="af1"/>
              <w:spacing w:before="0" w:after="0"/>
              <w:jc w:val="both"/>
              <w:rPr>
                <w:sz w:val="28"/>
                <w:szCs w:val="28"/>
              </w:rPr>
            </w:pPr>
            <w:r w:rsidRPr="00B85450">
              <w:rPr>
                <w:sz w:val="28"/>
                <w:szCs w:val="28"/>
              </w:rPr>
              <w:t>Орієнтація на представлення різних поглядів та думок на предмет обговорення;</w:t>
            </w:r>
          </w:p>
          <w:p w:rsidR="00493BB8" w:rsidRPr="00B85450" w:rsidRDefault="00493BB8" w:rsidP="00055DEC">
            <w:pPr>
              <w:pStyle w:val="af1"/>
              <w:spacing w:before="0" w:after="0"/>
              <w:jc w:val="both"/>
              <w:rPr>
                <w:sz w:val="28"/>
                <w:szCs w:val="28"/>
              </w:rPr>
            </w:pPr>
            <w:r w:rsidRPr="00B85450">
              <w:rPr>
                <w:sz w:val="28"/>
                <w:szCs w:val="28"/>
              </w:rPr>
              <w:t>- здатність брати відповідальність за керування процесом діалогу.</w:t>
            </w:r>
          </w:p>
        </w:tc>
      </w:tr>
      <w:tr w:rsidR="00493BB8" w:rsidRPr="00B85450" w:rsidTr="009F3F18">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2</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firstLine="0"/>
              <w:jc w:val="both"/>
              <w:rPr>
                <w:rFonts w:ascii="Times New Roman" w:hAnsi="Times New Roman"/>
                <w:sz w:val="28"/>
                <w:szCs w:val="28"/>
              </w:rPr>
            </w:pPr>
            <w:proofErr w:type="spellStart"/>
            <w:r w:rsidRPr="00B85450">
              <w:rPr>
                <w:rFonts w:ascii="Times New Roman" w:hAnsi="Times New Roman"/>
                <w:sz w:val="28"/>
                <w:szCs w:val="28"/>
              </w:rPr>
              <w:t>Стресостійкість</w:t>
            </w:r>
            <w:proofErr w:type="spellEnd"/>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уміння розуміти та управляти своїми емоціями;</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 самоконтролю;</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 конструктивного ставлення до зворотного зв’язку, зокрема критики;</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оптимізм.</w:t>
            </w:r>
          </w:p>
        </w:tc>
      </w:tr>
      <w:tr w:rsidR="00493BB8" w:rsidRPr="00B85450" w:rsidTr="009F3F18">
        <w:tc>
          <w:tcPr>
            <w:tcW w:w="399"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3</w:t>
            </w:r>
          </w:p>
        </w:tc>
        <w:tc>
          <w:tcPr>
            <w:tcW w:w="3181" w:type="dxa"/>
            <w:gridSpan w:val="2"/>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firstLine="0"/>
              <w:jc w:val="both"/>
              <w:rPr>
                <w:rFonts w:ascii="Times New Roman" w:hAnsi="Times New Roman"/>
                <w:sz w:val="28"/>
                <w:szCs w:val="28"/>
              </w:rPr>
            </w:pPr>
            <w:r w:rsidRPr="00B85450">
              <w:rPr>
                <w:rFonts w:ascii="Times New Roman" w:hAnsi="Times New Roman"/>
                <w:sz w:val="28"/>
                <w:szCs w:val="28"/>
              </w:rPr>
              <w:t>Доброчесність</w:t>
            </w:r>
          </w:p>
        </w:tc>
        <w:tc>
          <w:tcPr>
            <w:tcW w:w="6535" w:type="dxa"/>
            <w:tcBorders>
              <w:top w:val="single" w:sz="4" w:space="0" w:color="000000"/>
              <w:left w:val="single" w:sz="4" w:space="0" w:color="000000"/>
              <w:bottom w:val="single" w:sz="4" w:space="0" w:color="000000"/>
              <w:right w:val="single" w:sz="4" w:space="0" w:color="000000"/>
            </w:tcBorders>
          </w:tcPr>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здатність дотримуватися правил етичної поведінки, порядності, чесності, справедливості, підзвітності;</w:t>
            </w:r>
          </w:p>
          <w:p w:rsidR="00493BB8" w:rsidRPr="00B85450" w:rsidRDefault="00493BB8" w:rsidP="00055DEC">
            <w:pPr>
              <w:spacing w:line="240" w:lineRule="auto"/>
              <w:ind w:left="34" w:firstLine="0"/>
              <w:jc w:val="both"/>
              <w:rPr>
                <w:rFonts w:ascii="Times New Roman" w:hAnsi="Times New Roman"/>
                <w:sz w:val="28"/>
                <w:szCs w:val="28"/>
              </w:rPr>
            </w:pPr>
            <w:r w:rsidRPr="00B85450">
              <w:rPr>
                <w:rFonts w:ascii="Times New Roman" w:hAnsi="Times New Roman"/>
                <w:sz w:val="28"/>
                <w:szCs w:val="28"/>
              </w:rPr>
              <w:t>- усвідомлення обмеження у виявленні переваг, прихильності та/або негативного ставлення до окремих фізичних та юридичних осіб, політичних партій, громадських, релігійних та інших організацій.</w:t>
            </w:r>
          </w:p>
        </w:tc>
      </w:tr>
      <w:tr w:rsidR="000D3DFB" w:rsidRPr="00B85450" w:rsidTr="009F3F18">
        <w:tc>
          <w:tcPr>
            <w:tcW w:w="399"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4</w:t>
            </w:r>
          </w:p>
        </w:tc>
        <w:tc>
          <w:tcPr>
            <w:tcW w:w="3181"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Цифрова грамотність</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вміння використовувати комп’ютерні пристрої, базове офісне та спеціалізоване програмне забезпечення для ефективного виконання своїх посадових обов’язків;</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працювати з документами в різних цифрових форматах; зберігати, накопичувати, впорядковувати, архівувати цифрові ресурси та дані різних типів;</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уникати небезпек в цифровому середовищі, захищати особисті та конфіденційні дані;</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вміння використовувати електронні реєстри, системи електронного документообігу, вміти користуватись кваліфікованим електронним підписом (КЕП);</w:t>
            </w:r>
          </w:p>
          <w:p w:rsidR="000D3DFB" w:rsidRPr="00B85450" w:rsidRDefault="004E4E05" w:rsidP="00055DEC">
            <w:pPr>
              <w:widowControl w:val="0"/>
              <w:spacing w:line="240" w:lineRule="auto"/>
              <w:ind w:left="27" w:firstLine="0"/>
              <w:jc w:val="both"/>
              <w:rPr>
                <w:rFonts w:ascii="Times New Roman" w:hAnsi="Times New Roman"/>
                <w:sz w:val="28"/>
                <w:szCs w:val="28"/>
              </w:rPr>
            </w:pPr>
            <w:r w:rsidRPr="00B85450">
              <w:rPr>
                <w:rFonts w:ascii="Times New Roman" w:hAnsi="Times New Roman"/>
                <w:sz w:val="28"/>
                <w:szCs w:val="28"/>
              </w:rPr>
              <w:t>-</w:t>
            </w:r>
            <w:r w:rsidR="002D21EE" w:rsidRPr="00B85450">
              <w:rPr>
                <w:rFonts w:ascii="Times New Roman" w:hAnsi="Times New Roman"/>
                <w:sz w:val="28"/>
                <w:szCs w:val="28"/>
              </w:rPr>
              <w:t xml:space="preserve"> </w:t>
            </w:r>
            <w:r w:rsidRPr="00B85450">
              <w:rPr>
                <w:rFonts w:ascii="Times New Roman" w:hAnsi="Times New Roman"/>
                <w:sz w:val="28"/>
                <w:szCs w:val="28"/>
              </w:rPr>
              <w:t>здатність використовувати відкриті цифрові ресурси для власного професійного розвитку.</w:t>
            </w:r>
          </w:p>
        </w:tc>
      </w:tr>
      <w:tr w:rsidR="000D3DFB" w:rsidRPr="00B85450" w:rsidTr="009F3F18">
        <w:tc>
          <w:tcPr>
            <w:tcW w:w="10115" w:type="dxa"/>
            <w:gridSpan w:val="4"/>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Професійні знання</w:t>
            </w:r>
          </w:p>
        </w:tc>
      </w:tr>
      <w:tr w:rsidR="000D3DFB" w:rsidRPr="00B85450" w:rsidTr="009F3F18">
        <w:trPr>
          <w:trHeight w:val="412"/>
        </w:trPr>
        <w:tc>
          <w:tcPr>
            <w:tcW w:w="3580" w:type="dxa"/>
            <w:gridSpan w:val="3"/>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lastRenderedPageBreak/>
              <w:t>Вимога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Компоненти вимоги</w:t>
            </w:r>
          </w:p>
        </w:tc>
      </w:tr>
      <w:tr w:rsidR="000D3DFB" w:rsidRPr="00B85450" w:rsidTr="009F3F18">
        <w:trPr>
          <w:trHeight w:val="1124"/>
        </w:trPr>
        <w:tc>
          <w:tcPr>
            <w:tcW w:w="713" w:type="dxa"/>
            <w:gridSpan w:val="2"/>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1</w:t>
            </w:r>
          </w:p>
        </w:tc>
        <w:tc>
          <w:tcPr>
            <w:tcW w:w="2867"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законодавства</w:t>
            </w:r>
          </w:p>
        </w:tc>
        <w:tc>
          <w:tcPr>
            <w:tcW w:w="6535" w:type="dxa"/>
            <w:tcBorders>
              <w:top w:val="single" w:sz="4" w:space="0" w:color="000000"/>
              <w:left w:val="single" w:sz="4" w:space="0" w:color="000000"/>
              <w:bottom w:val="single" w:sz="4" w:space="0" w:color="000000"/>
              <w:right w:val="single" w:sz="4" w:space="0" w:color="000000"/>
            </w:tcBorders>
          </w:tcPr>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Конституції України;</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Закону України «Про державну службу»;</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Закону України «Про запобігання корупції»</w:t>
            </w:r>
          </w:p>
          <w:p w:rsidR="000D3DFB" w:rsidRPr="00B85450" w:rsidRDefault="004E4E05"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та іншого законодавства</w:t>
            </w:r>
          </w:p>
        </w:tc>
      </w:tr>
      <w:tr w:rsidR="00BA5392" w:rsidRPr="00B85450" w:rsidTr="009E04C9">
        <w:trPr>
          <w:trHeight w:val="370"/>
        </w:trPr>
        <w:tc>
          <w:tcPr>
            <w:tcW w:w="713" w:type="dxa"/>
            <w:gridSpan w:val="2"/>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t>2</w:t>
            </w:r>
          </w:p>
        </w:tc>
        <w:tc>
          <w:tcPr>
            <w:tcW w:w="2867" w:type="dxa"/>
            <w:tcBorders>
              <w:top w:val="single" w:sz="4" w:space="0" w:color="000000"/>
              <w:left w:val="single" w:sz="4" w:space="0" w:color="000000"/>
              <w:bottom w:val="single" w:sz="4" w:space="0" w:color="000000"/>
              <w:right w:val="single" w:sz="4" w:space="0" w:color="000000"/>
            </w:tcBorders>
          </w:tcPr>
          <w:p w:rsidR="00BA5392" w:rsidRPr="00B85450" w:rsidRDefault="00BA5392"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законодавства у сфері</w:t>
            </w:r>
          </w:p>
        </w:tc>
        <w:tc>
          <w:tcPr>
            <w:tcW w:w="6535" w:type="dxa"/>
            <w:tcBorders>
              <w:top w:val="single" w:sz="4" w:space="0" w:color="000000"/>
              <w:left w:val="single" w:sz="4" w:space="0" w:color="000000"/>
              <w:bottom w:val="single" w:sz="4" w:space="0" w:color="000000"/>
              <w:right w:val="single" w:sz="4" w:space="0" w:color="000000"/>
            </w:tcBorders>
          </w:tcPr>
          <w:p w:rsidR="009E04C9" w:rsidRPr="0065399B" w:rsidRDefault="009E04C9" w:rsidP="009E04C9">
            <w:pPr>
              <w:pStyle w:val="af"/>
              <w:widowControl w:val="0"/>
              <w:tabs>
                <w:tab w:val="left" w:pos="0"/>
              </w:tabs>
              <w:spacing w:line="240" w:lineRule="auto"/>
              <w:ind w:left="283" w:hanging="249"/>
              <w:jc w:val="both"/>
              <w:rPr>
                <w:rFonts w:ascii="Times New Roman" w:hAnsi="Times New Roman"/>
                <w:sz w:val="28"/>
                <w:szCs w:val="28"/>
              </w:rPr>
            </w:pPr>
            <w:r w:rsidRPr="0065399B">
              <w:rPr>
                <w:rFonts w:ascii="Times New Roman" w:hAnsi="Times New Roman"/>
                <w:sz w:val="28"/>
                <w:szCs w:val="28"/>
              </w:rPr>
              <w:t>Знання:</w:t>
            </w:r>
          </w:p>
          <w:p w:rsidR="009E04C9" w:rsidRPr="0065399B" w:rsidRDefault="009E04C9" w:rsidP="009E04C9">
            <w:pPr>
              <w:pStyle w:val="af"/>
              <w:widowControl w:val="0"/>
              <w:tabs>
                <w:tab w:val="left" w:pos="0"/>
              </w:tabs>
              <w:spacing w:line="240" w:lineRule="auto"/>
              <w:ind w:left="283" w:hanging="249"/>
              <w:jc w:val="both"/>
              <w:rPr>
                <w:rFonts w:ascii="Times New Roman" w:hAnsi="Times New Roman"/>
                <w:sz w:val="28"/>
                <w:szCs w:val="28"/>
              </w:rPr>
            </w:pPr>
            <w:r w:rsidRPr="0065399B">
              <w:rPr>
                <w:rFonts w:ascii="Times New Roman" w:hAnsi="Times New Roman"/>
                <w:sz w:val="28"/>
                <w:szCs w:val="28"/>
              </w:rPr>
              <w:t>Положення про Пенсійний фонд України;</w:t>
            </w:r>
          </w:p>
          <w:p w:rsidR="009E04C9" w:rsidRPr="0065399B" w:rsidRDefault="009E04C9" w:rsidP="009E04C9">
            <w:pPr>
              <w:widowControl w:val="0"/>
              <w:tabs>
                <w:tab w:val="left" w:pos="270"/>
              </w:tabs>
              <w:spacing w:line="240" w:lineRule="auto"/>
              <w:ind w:left="12" w:firstLine="0"/>
              <w:jc w:val="both"/>
              <w:rPr>
                <w:rFonts w:ascii="Times New Roman" w:hAnsi="Times New Roman"/>
                <w:sz w:val="28"/>
                <w:szCs w:val="28"/>
              </w:rPr>
            </w:pPr>
            <w:r w:rsidRPr="0065399B">
              <w:rPr>
                <w:rFonts w:ascii="Times New Roman" w:hAnsi="Times New Roman"/>
                <w:sz w:val="28"/>
                <w:szCs w:val="28"/>
              </w:rPr>
              <w:t>Закону</w:t>
            </w:r>
            <w:r>
              <w:rPr>
                <w:rFonts w:ascii="Times New Roman" w:hAnsi="Times New Roman"/>
                <w:sz w:val="28"/>
                <w:szCs w:val="28"/>
              </w:rPr>
              <w:t xml:space="preserve"> </w:t>
            </w:r>
            <w:r w:rsidRPr="0065399B">
              <w:rPr>
                <w:rFonts w:ascii="Times New Roman" w:hAnsi="Times New Roman"/>
                <w:sz w:val="28"/>
                <w:szCs w:val="28"/>
              </w:rPr>
              <w:t xml:space="preserve">України </w:t>
            </w:r>
            <w:r>
              <w:rPr>
                <w:rFonts w:ascii="Times New Roman" w:hAnsi="Times New Roman"/>
                <w:sz w:val="28"/>
                <w:szCs w:val="28"/>
              </w:rPr>
              <w:t>«</w:t>
            </w:r>
            <w:r w:rsidRPr="0065399B">
              <w:rPr>
                <w:rFonts w:ascii="Times New Roman" w:hAnsi="Times New Roman"/>
                <w:sz w:val="28"/>
                <w:szCs w:val="28"/>
              </w:rPr>
              <w:t>Про загальнообов’язкове державне пенсійне страхування</w:t>
            </w:r>
            <w:r>
              <w:rPr>
                <w:rFonts w:ascii="Times New Roman" w:hAnsi="Times New Roman"/>
                <w:sz w:val="28"/>
                <w:szCs w:val="28"/>
              </w:rPr>
              <w:t>»</w:t>
            </w:r>
            <w:r w:rsidRPr="0065399B">
              <w:rPr>
                <w:rFonts w:ascii="Times New Roman" w:hAnsi="Times New Roman"/>
                <w:sz w:val="28"/>
                <w:szCs w:val="28"/>
              </w:rPr>
              <w:t>;</w:t>
            </w:r>
          </w:p>
          <w:p w:rsidR="009E04C9" w:rsidRPr="0065399B" w:rsidRDefault="009E04C9" w:rsidP="009E04C9">
            <w:pPr>
              <w:widowControl w:val="0"/>
              <w:tabs>
                <w:tab w:val="left" w:pos="270"/>
              </w:tabs>
              <w:spacing w:line="240" w:lineRule="auto"/>
              <w:ind w:left="12" w:firstLine="0"/>
              <w:jc w:val="both"/>
              <w:rPr>
                <w:rFonts w:ascii="Times New Roman" w:hAnsi="Times New Roman"/>
                <w:sz w:val="28"/>
                <w:szCs w:val="28"/>
                <w:lang w:val="ru-RU"/>
              </w:rPr>
            </w:pPr>
            <w:r w:rsidRPr="0065399B">
              <w:rPr>
                <w:rFonts w:ascii="Times New Roman" w:hAnsi="Times New Roman"/>
                <w:sz w:val="28"/>
                <w:szCs w:val="28"/>
              </w:rPr>
              <w:t xml:space="preserve">Закону України «Про </w:t>
            </w:r>
            <w:proofErr w:type="spellStart"/>
            <w:r w:rsidRPr="0065399B">
              <w:rPr>
                <w:rFonts w:ascii="Times New Roman" w:hAnsi="Times New Roman"/>
                <w:sz w:val="28"/>
                <w:szCs w:val="28"/>
              </w:rPr>
              <w:t>загальнообов</w:t>
            </w:r>
            <w:proofErr w:type="spellEnd"/>
            <w:r w:rsidRPr="0065399B">
              <w:rPr>
                <w:rFonts w:ascii="Times New Roman" w:hAnsi="Times New Roman"/>
                <w:sz w:val="28"/>
                <w:szCs w:val="28"/>
                <w:lang w:val="ru-RU"/>
              </w:rPr>
              <w:t>’</w:t>
            </w:r>
            <w:proofErr w:type="spellStart"/>
            <w:r w:rsidRPr="0065399B">
              <w:rPr>
                <w:rFonts w:ascii="Times New Roman" w:hAnsi="Times New Roman"/>
                <w:sz w:val="28"/>
                <w:szCs w:val="28"/>
              </w:rPr>
              <w:t>язкове</w:t>
            </w:r>
            <w:proofErr w:type="spellEnd"/>
            <w:r w:rsidRPr="0065399B">
              <w:rPr>
                <w:rFonts w:ascii="Times New Roman" w:hAnsi="Times New Roman"/>
                <w:sz w:val="28"/>
                <w:szCs w:val="28"/>
              </w:rPr>
              <w:t xml:space="preserve"> державне соціальне страхування»</w:t>
            </w:r>
            <w:r w:rsidRPr="0065399B">
              <w:rPr>
                <w:rFonts w:ascii="Times New Roman" w:hAnsi="Times New Roman"/>
                <w:sz w:val="28"/>
                <w:szCs w:val="28"/>
                <w:lang w:val="ru-RU"/>
              </w:rPr>
              <w:t>;</w:t>
            </w:r>
          </w:p>
          <w:p w:rsidR="009E04C9" w:rsidRPr="0065399B" w:rsidRDefault="009E04C9" w:rsidP="009E04C9">
            <w:pPr>
              <w:widowControl w:val="0"/>
              <w:tabs>
                <w:tab w:val="left" w:pos="285"/>
              </w:tabs>
              <w:spacing w:line="240" w:lineRule="auto"/>
              <w:ind w:left="12" w:firstLine="0"/>
              <w:jc w:val="both"/>
              <w:rPr>
                <w:rFonts w:ascii="Times New Roman" w:hAnsi="Times New Roman"/>
                <w:sz w:val="28"/>
                <w:szCs w:val="28"/>
              </w:rPr>
            </w:pPr>
            <w:r w:rsidRPr="0065399B">
              <w:rPr>
                <w:rFonts w:ascii="Times New Roman" w:hAnsi="Times New Roman"/>
                <w:sz w:val="28"/>
                <w:szCs w:val="28"/>
              </w:rPr>
              <w:t xml:space="preserve">Закону України </w:t>
            </w:r>
            <w:r>
              <w:rPr>
                <w:rFonts w:ascii="Times New Roman" w:hAnsi="Times New Roman"/>
                <w:sz w:val="28"/>
                <w:szCs w:val="28"/>
              </w:rPr>
              <w:t>«</w:t>
            </w:r>
            <w:r w:rsidRPr="0065399B">
              <w:rPr>
                <w:rFonts w:ascii="Times New Roman" w:hAnsi="Times New Roman"/>
                <w:sz w:val="28"/>
                <w:szCs w:val="28"/>
              </w:rPr>
              <w:t>Про доступ до публічної інформації»;</w:t>
            </w:r>
          </w:p>
          <w:p w:rsidR="009E04C9" w:rsidRPr="0065399B" w:rsidRDefault="009E04C9" w:rsidP="009E04C9">
            <w:pPr>
              <w:widowControl w:val="0"/>
              <w:tabs>
                <w:tab w:val="left" w:pos="315"/>
              </w:tabs>
              <w:spacing w:line="240" w:lineRule="auto"/>
              <w:ind w:left="12" w:firstLine="0"/>
              <w:jc w:val="both"/>
              <w:rPr>
                <w:rFonts w:ascii="Times New Roman" w:hAnsi="Times New Roman"/>
                <w:sz w:val="28"/>
                <w:szCs w:val="28"/>
              </w:rPr>
            </w:pPr>
            <w:r w:rsidRPr="0065399B">
              <w:rPr>
                <w:rFonts w:ascii="Times New Roman" w:hAnsi="Times New Roman"/>
                <w:sz w:val="28"/>
                <w:szCs w:val="28"/>
              </w:rPr>
              <w:t>Закону України «Про пенсійне забезпечення осіб, звільнених з військової служби, та деяких інших осіб»;</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правління ПФУ від 25.11.2005 №22-1 «Про затвердження Порядку подання та оформлення документів для призначення</w:t>
            </w:r>
            <w:r>
              <w:rPr>
                <w:rFonts w:ascii="Times New Roman" w:hAnsi="Times New Roman"/>
                <w:sz w:val="28"/>
                <w:szCs w:val="28"/>
              </w:rPr>
              <w:t xml:space="preserve"> </w:t>
            </w:r>
            <w:r w:rsidRPr="0065399B">
              <w:rPr>
                <w:rFonts w:ascii="Times New Roman" w:hAnsi="Times New Roman"/>
                <w:sz w:val="28"/>
                <w:szCs w:val="28"/>
              </w:rPr>
              <w:t>(перерахунку) пенсій відповідно до ЗУ «Про загальнообов’язкове державне пенсійне страхування</w:t>
            </w:r>
            <w:r>
              <w:rPr>
                <w:rFonts w:ascii="Times New Roman" w:hAnsi="Times New Roman"/>
                <w:sz w:val="28"/>
                <w:szCs w:val="28"/>
              </w:rPr>
              <w:t>»</w:t>
            </w:r>
            <w:r w:rsidRPr="0065399B">
              <w:rPr>
                <w:rFonts w:ascii="Times New Roman" w:hAnsi="Times New Roman"/>
                <w:sz w:val="28"/>
                <w:szCs w:val="28"/>
              </w:rPr>
              <w:t>;</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правління ПФУ від 30.07.20</w:t>
            </w:r>
            <w:r>
              <w:rPr>
                <w:rFonts w:ascii="Times New Roman" w:hAnsi="Times New Roman"/>
                <w:sz w:val="28"/>
                <w:szCs w:val="28"/>
              </w:rPr>
              <w:t>1</w:t>
            </w:r>
            <w:r w:rsidRPr="0065399B">
              <w:rPr>
                <w:rFonts w:ascii="Times New Roman" w:hAnsi="Times New Roman"/>
                <w:sz w:val="28"/>
                <w:szCs w:val="28"/>
              </w:rPr>
              <w:t>5 №13-1 «Про організацію прийому та обслуговування осіб, які звертаються до ор</w:t>
            </w:r>
            <w:r>
              <w:rPr>
                <w:rFonts w:ascii="Times New Roman" w:hAnsi="Times New Roman"/>
                <w:sz w:val="28"/>
                <w:szCs w:val="28"/>
              </w:rPr>
              <w:t>г</w:t>
            </w:r>
            <w:r w:rsidRPr="0065399B">
              <w:rPr>
                <w:rFonts w:ascii="Times New Roman" w:hAnsi="Times New Roman"/>
                <w:sz w:val="28"/>
                <w:szCs w:val="28"/>
              </w:rPr>
              <w:t>анів ПФУ</w:t>
            </w:r>
            <w:r>
              <w:rPr>
                <w:rFonts w:ascii="Times New Roman" w:hAnsi="Times New Roman"/>
                <w:sz w:val="28"/>
                <w:szCs w:val="28"/>
              </w:rPr>
              <w:t>»</w:t>
            </w:r>
            <w:r w:rsidRPr="0065399B">
              <w:rPr>
                <w:rFonts w:ascii="Times New Roman" w:hAnsi="Times New Roman"/>
                <w:sz w:val="28"/>
                <w:szCs w:val="28"/>
              </w:rPr>
              <w:t>;</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Кабінету Міністрів України від 06.08.2014 № 409 «Про встановлення державних соціальних стандартів у сфері житлово-комунального обслуговування»;</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Кабінету Міністрів України від 17.04.2019 № 373 «Деякі питання надання житлових субсидій та пільг на оплату житлово-комунальних послуг у грошовій формі»;</w:t>
            </w:r>
          </w:p>
          <w:p w:rsidR="009E04C9" w:rsidRPr="0065399B" w:rsidRDefault="009E04C9" w:rsidP="009E04C9">
            <w:pPr>
              <w:widowControl w:val="0"/>
              <w:spacing w:line="240" w:lineRule="auto"/>
              <w:ind w:firstLine="27"/>
              <w:jc w:val="both"/>
              <w:rPr>
                <w:rFonts w:ascii="Times New Roman" w:hAnsi="Times New Roman"/>
                <w:sz w:val="28"/>
                <w:szCs w:val="28"/>
              </w:rPr>
            </w:pPr>
            <w:r w:rsidRPr="0065399B">
              <w:rPr>
                <w:rFonts w:ascii="Times New Roman" w:hAnsi="Times New Roman"/>
                <w:sz w:val="28"/>
                <w:szCs w:val="28"/>
              </w:rPr>
              <w:t>Постанови Кабінету Міністрів України від 29.01.2003 № 117  «Про Єдиний державний автоматизований реєстр осіб, які мають право на пільги»;</w:t>
            </w:r>
          </w:p>
          <w:p w:rsidR="009E04C9" w:rsidRPr="0065399B" w:rsidRDefault="009E04C9" w:rsidP="009E04C9">
            <w:pPr>
              <w:widowControl w:val="0"/>
              <w:spacing w:line="240" w:lineRule="auto"/>
              <w:ind w:firstLine="0"/>
              <w:jc w:val="both"/>
              <w:rPr>
                <w:rFonts w:ascii="Times New Roman" w:hAnsi="Times New Roman"/>
                <w:sz w:val="28"/>
                <w:szCs w:val="28"/>
              </w:rPr>
            </w:pPr>
            <w:r w:rsidRPr="00762C36">
              <w:rPr>
                <w:rFonts w:ascii="Times New Roman" w:hAnsi="Times New Roman"/>
                <w:sz w:val="28"/>
                <w:szCs w:val="28"/>
              </w:rPr>
              <w:t>Постанови правління Фонду соціального страхування України</w:t>
            </w:r>
            <w:r w:rsidRPr="0065399B">
              <w:rPr>
                <w:rFonts w:ascii="Times New Roman" w:hAnsi="Times New Roman"/>
                <w:sz w:val="28"/>
                <w:szCs w:val="28"/>
                <w:lang w:val="ru-RU"/>
              </w:rPr>
              <w:t xml:space="preserve"> </w:t>
            </w:r>
            <w:r w:rsidRPr="0065399B">
              <w:rPr>
                <w:rFonts w:ascii="Times New Roman" w:hAnsi="Times New Roman"/>
                <w:sz w:val="28"/>
                <w:szCs w:val="28"/>
              </w:rPr>
              <w:t>від 19.07.2018 №11 «Про затвердження Порядку призначення, перерахування та проведення страхових виплат»;</w:t>
            </w:r>
          </w:p>
          <w:p w:rsidR="00BA5392" w:rsidRPr="0065399B" w:rsidRDefault="009E04C9" w:rsidP="009E04C9">
            <w:pPr>
              <w:widowControl w:val="0"/>
              <w:spacing w:line="240" w:lineRule="auto"/>
              <w:ind w:firstLine="27"/>
              <w:jc w:val="both"/>
              <w:rPr>
                <w:rFonts w:ascii="Times New Roman" w:hAnsi="Times New Roman"/>
                <w:sz w:val="28"/>
                <w:szCs w:val="28"/>
                <w:lang w:val="ru-RU"/>
              </w:rPr>
            </w:pPr>
            <w:r w:rsidRPr="0065399B">
              <w:rPr>
                <w:rFonts w:ascii="Times New Roman" w:hAnsi="Times New Roman"/>
                <w:sz w:val="28"/>
                <w:szCs w:val="28"/>
              </w:rPr>
              <w:t>Кодексу адміністративного судочинства</w:t>
            </w:r>
            <w:r>
              <w:rPr>
                <w:rFonts w:ascii="Times New Roman" w:hAnsi="Times New Roman"/>
                <w:sz w:val="28"/>
                <w:szCs w:val="28"/>
              </w:rPr>
              <w:t xml:space="preserve"> України</w:t>
            </w:r>
            <w:r w:rsidRPr="0065399B">
              <w:rPr>
                <w:rFonts w:ascii="Times New Roman" w:hAnsi="Times New Roman"/>
                <w:sz w:val="28"/>
                <w:szCs w:val="28"/>
              </w:rPr>
              <w:t>, Цивільного кодексу України та Цивільно</w:t>
            </w:r>
            <w:r>
              <w:rPr>
                <w:rFonts w:ascii="Times New Roman" w:hAnsi="Times New Roman"/>
                <w:sz w:val="28"/>
                <w:szCs w:val="28"/>
              </w:rPr>
              <w:t xml:space="preserve">го </w:t>
            </w:r>
            <w:r w:rsidRPr="0065399B">
              <w:rPr>
                <w:rFonts w:ascii="Times New Roman" w:hAnsi="Times New Roman"/>
                <w:sz w:val="28"/>
                <w:szCs w:val="28"/>
              </w:rPr>
              <w:t>процесуального кодексу України.</w:t>
            </w:r>
          </w:p>
        </w:tc>
      </w:tr>
      <w:tr w:rsidR="009F3F18" w:rsidRPr="00B85450" w:rsidTr="009F3F18">
        <w:trPr>
          <w:trHeight w:val="888"/>
        </w:trPr>
        <w:tc>
          <w:tcPr>
            <w:tcW w:w="713" w:type="dxa"/>
            <w:gridSpan w:val="2"/>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widowControl w:val="0"/>
              <w:spacing w:line="240" w:lineRule="auto"/>
              <w:ind w:firstLine="0"/>
              <w:jc w:val="center"/>
              <w:rPr>
                <w:rFonts w:ascii="Times New Roman" w:hAnsi="Times New Roman"/>
                <w:sz w:val="28"/>
                <w:szCs w:val="28"/>
              </w:rPr>
            </w:pPr>
            <w:r w:rsidRPr="00B85450">
              <w:rPr>
                <w:rFonts w:ascii="Times New Roman" w:hAnsi="Times New Roman"/>
                <w:sz w:val="28"/>
                <w:szCs w:val="28"/>
              </w:rPr>
              <w:lastRenderedPageBreak/>
              <w:t>3</w:t>
            </w:r>
          </w:p>
        </w:tc>
        <w:tc>
          <w:tcPr>
            <w:tcW w:w="2867" w:type="dxa"/>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widowControl w:val="0"/>
              <w:spacing w:line="240" w:lineRule="auto"/>
              <w:ind w:firstLine="0"/>
              <w:jc w:val="both"/>
              <w:rPr>
                <w:rFonts w:ascii="Times New Roman" w:hAnsi="Times New Roman"/>
                <w:sz w:val="28"/>
                <w:szCs w:val="28"/>
              </w:rPr>
            </w:pPr>
            <w:r w:rsidRPr="00B85450">
              <w:rPr>
                <w:rFonts w:ascii="Times New Roman" w:hAnsi="Times New Roman"/>
                <w:sz w:val="28"/>
                <w:szCs w:val="28"/>
              </w:rPr>
              <w:t>Знання системи пенсійного забезпечення</w:t>
            </w:r>
          </w:p>
        </w:tc>
        <w:tc>
          <w:tcPr>
            <w:tcW w:w="6535" w:type="dxa"/>
            <w:tcBorders>
              <w:top w:val="single" w:sz="4" w:space="0" w:color="000000"/>
              <w:left w:val="single" w:sz="4" w:space="0" w:color="000000"/>
              <w:bottom w:val="single" w:sz="4" w:space="0" w:color="000000"/>
              <w:right w:val="single" w:sz="4" w:space="0" w:color="000000"/>
            </w:tcBorders>
          </w:tcPr>
          <w:p w:rsidR="009F3F18" w:rsidRPr="00B85450" w:rsidRDefault="009F3F18" w:rsidP="00055DEC">
            <w:pPr>
              <w:pStyle w:val="af"/>
              <w:widowControl w:val="0"/>
              <w:tabs>
                <w:tab w:val="left" w:pos="0"/>
              </w:tabs>
              <w:spacing w:line="240" w:lineRule="auto"/>
              <w:ind w:left="34" w:firstLine="0"/>
              <w:jc w:val="both"/>
              <w:rPr>
                <w:rFonts w:ascii="Times New Roman" w:hAnsi="Times New Roman"/>
                <w:sz w:val="28"/>
                <w:szCs w:val="28"/>
              </w:rPr>
            </w:pPr>
            <w:r w:rsidRPr="00B85450">
              <w:rPr>
                <w:rFonts w:ascii="Times New Roman" w:hAnsi="Times New Roman"/>
                <w:sz w:val="28"/>
                <w:szCs w:val="28"/>
              </w:rPr>
              <w:t>Реалізація прав громадян, що стосується діяльності Пенсійного фонду України</w:t>
            </w:r>
          </w:p>
        </w:tc>
      </w:tr>
    </w:tbl>
    <w:p w:rsidR="000D3DFB" w:rsidRPr="00B85450" w:rsidRDefault="000D3DFB" w:rsidP="00055DEC">
      <w:pPr>
        <w:pBdr>
          <w:bottom w:val="single" w:sz="12" w:space="1" w:color="000000"/>
        </w:pBdr>
        <w:tabs>
          <w:tab w:val="left" w:pos="1545"/>
        </w:tabs>
        <w:spacing w:line="240" w:lineRule="auto"/>
        <w:ind w:firstLine="0"/>
        <w:jc w:val="left"/>
      </w:pPr>
    </w:p>
    <w:sectPr w:rsidR="000D3DFB" w:rsidRPr="00B85450" w:rsidSect="000D3DFB">
      <w:headerReference w:type="default" r:id="rId8"/>
      <w:pgSz w:w="11906" w:h="16838"/>
      <w:pgMar w:top="765" w:right="566" w:bottom="709" w:left="1701" w:header="708" w:footer="0" w:gutter="0"/>
      <w:pgNumType w:start="1"/>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14DB" w:rsidRDefault="00D214DB" w:rsidP="000D3DFB">
      <w:pPr>
        <w:spacing w:line="240" w:lineRule="auto"/>
      </w:pPr>
      <w:r>
        <w:separator/>
      </w:r>
    </w:p>
  </w:endnote>
  <w:endnote w:type="continuationSeparator" w:id="0">
    <w:p w:rsidR="00D214DB" w:rsidRDefault="00D214DB" w:rsidP="000D3DF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ntiqua">
    <w:altName w:val="Courier New"/>
    <w:charset w:val="CC"/>
    <w:family w:val="roman"/>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14DB" w:rsidRDefault="00D214DB" w:rsidP="000D3DFB">
      <w:pPr>
        <w:spacing w:line="240" w:lineRule="auto"/>
      </w:pPr>
      <w:r>
        <w:separator/>
      </w:r>
    </w:p>
  </w:footnote>
  <w:footnote w:type="continuationSeparator" w:id="0">
    <w:p w:rsidR="00D214DB" w:rsidRDefault="00D214DB" w:rsidP="000D3DF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DFB" w:rsidRDefault="00602C6F">
    <w:pPr>
      <w:pStyle w:val="Header"/>
      <w:jc w:val="left"/>
    </w:pPr>
    <w:r>
      <w:fldChar w:fldCharType="begin"/>
    </w:r>
    <w:r w:rsidR="004E4E05">
      <w:instrText xml:space="preserve"> PAGE </w:instrText>
    </w:r>
    <w:r>
      <w:fldChar w:fldCharType="separate"/>
    </w:r>
    <w:r w:rsidR="001F2723">
      <w:rPr>
        <w:noProof/>
      </w:rPr>
      <w:t>5</w:t>
    </w:r>
    <w:r>
      <w:fldChar w:fldCharType="end"/>
    </w:r>
  </w:p>
  <w:p w:rsidR="000D3DFB" w:rsidRDefault="000D3DF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404022"/>
    <w:multiLevelType w:val="multilevel"/>
    <w:tmpl w:val="1786F6AA"/>
    <w:lvl w:ilvl="0">
      <w:start w:val="1"/>
      <w:numFmt w:val="decimal"/>
      <w:lvlText w:val="%1)"/>
      <w:lvlJc w:val="left"/>
      <w:pPr>
        <w:tabs>
          <w:tab w:val="num" w:pos="0"/>
        </w:tabs>
        <w:ind w:left="720" w:hanging="360"/>
      </w:pPr>
      <w:rPr>
        <w:rFonts w:ascii="Times New Roman" w:hAnsi="Times New Roman" w:cs="Times New Roman"/>
        <w:sz w:val="28"/>
        <w:szCs w:val="28"/>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nsid w:val="3C7D500C"/>
    <w:multiLevelType w:val="multilevel"/>
    <w:tmpl w:val="382C6718"/>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
    <w:nsid w:val="779968A5"/>
    <w:multiLevelType w:val="hybridMultilevel"/>
    <w:tmpl w:val="A104B29E"/>
    <w:lvl w:ilvl="0" w:tplc="171A98E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autoHyphenation/>
  <w:hyphenationZone w:val="425"/>
  <w:characterSpacingControl w:val="doNotCompress"/>
  <w:footnotePr>
    <w:footnote w:id="-1"/>
    <w:footnote w:id="0"/>
  </w:footnotePr>
  <w:endnotePr>
    <w:endnote w:id="-1"/>
    <w:endnote w:id="0"/>
  </w:endnotePr>
  <w:compat/>
  <w:rsids>
    <w:rsidRoot w:val="000D3DFB"/>
    <w:rsid w:val="00000A3F"/>
    <w:rsid w:val="00014B66"/>
    <w:rsid w:val="00020EBC"/>
    <w:rsid w:val="00055DEC"/>
    <w:rsid w:val="00061640"/>
    <w:rsid w:val="000865EC"/>
    <w:rsid w:val="000A0BE2"/>
    <w:rsid w:val="000C398F"/>
    <w:rsid w:val="000D3DFB"/>
    <w:rsid w:val="000D4628"/>
    <w:rsid w:val="000E4839"/>
    <w:rsid w:val="000F7799"/>
    <w:rsid w:val="001017C1"/>
    <w:rsid w:val="0010584A"/>
    <w:rsid w:val="00114141"/>
    <w:rsid w:val="00184E80"/>
    <w:rsid w:val="001970ED"/>
    <w:rsid w:val="001A2FA3"/>
    <w:rsid w:val="001C6EAC"/>
    <w:rsid w:val="001E30F9"/>
    <w:rsid w:val="001F2723"/>
    <w:rsid w:val="002060B4"/>
    <w:rsid w:val="00224ED5"/>
    <w:rsid w:val="00242100"/>
    <w:rsid w:val="002657B2"/>
    <w:rsid w:val="002B0114"/>
    <w:rsid w:val="002D21EE"/>
    <w:rsid w:val="002E387E"/>
    <w:rsid w:val="00300773"/>
    <w:rsid w:val="00301339"/>
    <w:rsid w:val="00313E2E"/>
    <w:rsid w:val="003449C1"/>
    <w:rsid w:val="00355ACA"/>
    <w:rsid w:val="00365892"/>
    <w:rsid w:val="003769C4"/>
    <w:rsid w:val="003A5B4E"/>
    <w:rsid w:val="003F235C"/>
    <w:rsid w:val="003F4CE3"/>
    <w:rsid w:val="0040367F"/>
    <w:rsid w:val="004161EF"/>
    <w:rsid w:val="0044312B"/>
    <w:rsid w:val="00470369"/>
    <w:rsid w:val="00491848"/>
    <w:rsid w:val="00493BB8"/>
    <w:rsid w:val="00495DC3"/>
    <w:rsid w:val="004C5D0F"/>
    <w:rsid w:val="004D0475"/>
    <w:rsid w:val="004E4E05"/>
    <w:rsid w:val="00565714"/>
    <w:rsid w:val="005721E7"/>
    <w:rsid w:val="00580F09"/>
    <w:rsid w:val="00590D3B"/>
    <w:rsid w:val="00590EFA"/>
    <w:rsid w:val="0059111A"/>
    <w:rsid w:val="00591B0E"/>
    <w:rsid w:val="005D2EC2"/>
    <w:rsid w:val="005F0649"/>
    <w:rsid w:val="00602C6F"/>
    <w:rsid w:val="00604640"/>
    <w:rsid w:val="00610CEC"/>
    <w:rsid w:val="00636669"/>
    <w:rsid w:val="00637458"/>
    <w:rsid w:val="0065356F"/>
    <w:rsid w:val="006B01B7"/>
    <w:rsid w:val="006B7498"/>
    <w:rsid w:val="006C2119"/>
    <w:rsid w:val="006E3D2D"/>
    <w:rsid w:val="007144AE"/>
    <w:rsid w:val="00727CBB"/>
    <w:rsid w:val="0074219F"/>
    <w:rsid w:val="00745DED"/>
    <w:rsid w:val="00755411"/>
    <w:rsid w:val="00791425"/>
    <w:rsid w:val="007B2772"/>
    <w:rsid w:val="007F2E3D"/>
    <w:rsid w:val="007F4AFB"/>
    <w:rsid w:val="008060AC"/>
    <w:rsid w:val="00806F7A"/>
    <w:rsid w:val="00817A3E"/>
    <w:rsid w:val="008566DD"/>
    <w:rsid w:val="00856989"/>
    <w:rsid w:val="00876E6B"/>
    <w:rsid w:val="008D0E4C"/>
    <w:rsid w:val="008D1F5D"/>
    <w:rsid w:val="008F3E3F"/>
    <w:rsid w:val="00926795"/>
    <w:rsid w:val="00940B88"/>
    <w:rsid w:val="00946B84"/>
    <w:rsid w:val="00952393"/>
    <w:rsid w:val="00953263"/>
    <w:rsid w:val="009734DA"/>
    <w:rsid w:val="00974755"/>
    <w:rsid w:val="00990262"/>
    <w:rsid w:val="009908EB"/>
    <w:rsid w:val="0099762D"/>
    <w:rsid w:val="009D32DC"/>
    <w:rsid w:val="009D354F"/>
    <w:rsid w:val="009E04C9"/>
    <w:rsid w:val="009E60B9"/>
    <w:rsid w:val="009F21B5"/>
    <w:rsid w:val="009F3F14"/>
    <w:rsid w:val="009F3F18"/>
    <w:rsid w:val="00A13BC8"/>
    <w:rsid w:val="00A41972"/>
    <w:rsid w:val="00A53CCE"/>
    <w:rsid w:val="00A62EDC"/>
    <w:rsid w:val="00A7447C"/>
    <w:rsid w:val="00A901FD"/>
    <w:rsid w:val="00A92BE6"/>
    <w:rsid w:val="00A92E07"/>
    <w:rsid w:val="00AA1E6B"/>
    <w:rsid w:val="00AB7D85"/>
    <w:rsid w:val="00AD33BB"/>
    <w:rsid w:val="00AE7082"/>
    <w:rsid w:val="00AF0E0E"/>
    <w:rsid w:val="00B122CE"/>
    <w:rsid w:val="00B37B6E"/>
    <w:rsid w:val="00B52888"/>
    <w:rsid w:val="00B568AC"/>
    <w:rsid w:val="00B622F8"/>
    <w:rsid w:val="00B85450"/>
    <w:rsid w:val="00B9624E"/>
    <w:rsid w:val="00BA5392"/>
    <w:rsid w:val="00BA57FD"/>
    <w:rsid w:val="00BB5AE1"/>
    <w:rsid w:val="00BC377F"/>
    <w:rsid w:val="00BE0D5D"/>
    <w:rsid w:val="00BE7DF0"/>
    <w:rsid w:val="00BF34F6"/>
    <w:rsid w:val="00C04B1B"/>
    <w:rsid w:val="00C16BF7"/>
    <w:rsid w:val="00C54F6C"/>
    <w:rsid w:val="00C555BC"/>
    <w:rsid w:val="00C55B87"/>
    <w:rsid w:val="00C739C3"/>
    <w:rsid w:val="00C874A0"/>
    <w:rsid w:val="00CA5BCF"/>
    <w:rsid w:val="00CB00F0"/>
    <w:rsid w:val="00CB1C4D"/>
    <w:rsid w:val="00CC5056"/>
    <w:rsid w:val="00CE4FFD"/>
    <w:rsid w:val="00CF53B3"/>
    <w:rsid w:val="00D15F73"/>
    <w:rsid w:val="00D214DB"/>
    <w:rsid w:val="00D223BC"/>
    <w:rsid w:val="00D337A1"/>
    <w:rsid w:val="00D45E47"/>
    <w:rsid w:val="00D61D2F"/>
    <w:rsid w:val="00D7525E"/>
    <w:rsid w:val="00DA2885"/>
    <w:rsid w:val="00DB3ACE"/>
    <w:rsid w:val="00DC3650"/>
    <w:rsid w:val="00DC5CE0"/>
    <w:rsid w:val="00DC7826"/>
    <w:rsid w:val="00DD20DF"/>
    <w:rsid w:val="00DE1A28"/>
    <w:rsid w:val="00DF344F"/>
    <w:rsid w:val="00DF710A"/>
    <w:rsid w:val="00E300BD"/>
    <w:rsid w:val="00E3077E"/>
    <w:rsid w:val="00E60225"/>
    <w:rsid w:val="00E60F00"/>
    <w:rsid w:val="00E67DF1"/>
    <w:rsid w:val="00E769E3"/>
    <w:rsid w:val="00E813B7"/>
    <w:rsid w:val="00E8404B"/>
    <w:rsid w:val="00E97868"/>
    <w:rsid w:val="00EB2019"/>
    <w:rsid w:val="00EB5A85"/>
    <w:rsid w:val="00EC5D69"/>
    <w:rsid w:val="00ED7F2B"/>
    <w:rsid w:val="00F0736D"/>
    <w:rsid w:val="00F20F7A"/>
    <w:rsid w:val="00F4242D"/>
    <w:rsid w:val="00F471EB"/>
    <w:rsid w:val="00F570B6"/>
    <w:rsid w:val="00F626B4"/>
    <w:rsid w:val="00F873AA"/>
    <w:rsid w:val="00F921CB"/>
    <w:rsid w:val="00FB37E4"/>
    <w:rsid w:val="00FC1D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DFB"/>
    <w:pPr>
      <w:spacing w:line="276" w:lineRule="auto"/>
      <w:ind w:firstLine="4536"/>
      <w:jc w:val="right"/>
    </w:pPr>
    <w:rPr>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qFormat/>
    <w:rsid w:val="000D3DFB"/>
    <w:rPr>
      <w:rFonts w:ascii="Times New Roman" w:hAnsi="Times New Roman" w:cs="Times New Roman"/>
      <w:sz w:val="20"/>
      <w:szCs w:val="20"/>
      <w:lang w:val="uk-UA"/>
    </w:rPr>
  </w:style>
  <w:style w:type="character" w:customStyle="1" w:styleId="apple-converted-space">
    <w:name w:val="apple-converted-space"/>
    <w:qFormat/>
    <w:rsid w:val="000D3DFB"/>
  </w:style>
  <w:style w:type="character" w:customStyle="1" w:styleId="a5">
    <w:name w:val="Основной текст с отступом Знак"/>
    <w:link w:val="a6"/>
    <w:qFormat/>
    <w:rsid w:val="000D3DFB"/>
    <w:rPr>
      <w:rFonts w:cs="Times New Roman"/>
      <w:lang w:val="uk-UA"/>
    </w:rPr>
  </w:style>
  <w:style w:type="character" w:customStyle="1" w:styleId="a7">
    <w:name w:val="Текст выноски Знак"/>
    <w:link w:val="a8"/>
    <w:qFormat/>
    <w:rsid w:val="000D3DFB"/>
    <w:rPr>
      <w:rFonts w:ascii="Tahoma" w:hAnsi="Tahoma" w:cs="Tahoma"/>
      <w:sz w:val="16"/>
      <w:szCs w:val="16"/>
      <w:lang w:val="uk-UA"/>
    </w:rPr>
  </w:style>
  <w:style w:type="character" w:customStyle="1" w:styleId="3">
    <w:name w:val="Основной текст с отступом 3 Знак"/>
    <w:link w:val="30"/>
    <w:qFormat/>
    <w:rsid w:val="000D3DFB"/>
    <w:rPr>
      <w:rFonts w:ascii="Times New Roman" w:hAnsi="Times New Roman" w:cs="Times New Roman"/>
      <w:sz w:val="16"/>
      <w:szCs w:val="16"/>
      <w:lang w:val="uk-UA" w:eastAsia="uk-UA"/>
    </w:rPr>
  </w:style>
  <w:style w:type="character" w:customStyle="1" w:styleId="2">
    <w:name w:val="Основной текст 2 Знак"/>
    <w:link w:val="20"/>
    <w:qFormat/>
    <w:rsid w:val="000D3DFB"/>
    <w:rPr>
      <w:rFonts w:ascii="Times New Roman" w:hAnsi="Times New Roman" w:cs="Times New Roman"/>
      <w:sz w:val="24"/>
      <w:szCs w:val="24"/>
      <w:lang w:eastAsia="ru-RU"/>
    </w:rPr>
  </w:style>
  <w:style w:type="character" w:customStyle="1" w:styleId="4">
    <w:name w:val="Основной текст (4) + Не курсив"/>
    <w:qFormat/>
    <w:rsid w:val="000D3DFB"/>
    <w:rPr>
      <w:rFonts w:ascii="Times New Roman" w:hAnsi="Times New Roman" w:cs="Times New Roman"/>
      <w:i/>
      <w:iCs/>
      <w:spacing w:val="4"/>
      <w:u w:val="none"/>
    </w:rPr>
  </w:style>
  <w:style w:type="character" w:styleId="a9">
    <w:name w:val="page number"/>
    <w:basedOn w:val="a0"/>
    <w:qFormat/>
    <w:rsid w:val="000D3DFB"/>
  </w:style>
  <w:style w:type="character" w:customStyle="1" w:styleId="FontStyle15">
    <w:name w:val="Font Style15"/>
    <w:qFormat/>
    <w:rsid w:val="000D3DFB"/>
    <w:rPr>
      <w:rFonts w:ascii="Times New Roman" w:hAnsi="Times New Roman" w:cs="Times New Roman"/>
      <w:sz w:val="24"/>
      <w:szCs w:val="24"/>
    </w:rPr>
  </w:style>
  <w:style w:type="character" w:customStyle="1" w:styleId="FontStyle18">
    <w:name w:val="Font Style18"/>
    <w:qFormat/>
    <w:rsid w:val="000D3DFB"/>
    <w:rPr>
      <w:rFonts w:ascii="Times New Roman" w:hAnsi="Times New Roman" w:cs="Times New Roman"/>
      <w:sz w:val="26"/>
      <w:szCs w:val="26"/>
    </w:rPr>
  </w:style>
  <w:style w:type="character" w:customStyle="1" w:styleId="FontStyle13">
    <w:name w:val="Font Style13"/>
    <w:qFormat/>
    <w:rsid w:val="000D3DFB"/>
    <w:rPr>
      <w:rFonts w:ascii="Times New Roman" w:hAnsi="Times New Roman" w:cs="Times New Roman"/>
      <w:sz w:val="26"/>
      <w:szCs w:val="26"/>
    </w:rPr>
  </w:style>
  <w:style w:type="character" w:customStyle="1" w:styleId="FontStyle21">
    <w:name w:val="Font Style21"/>
    <w:qFormat/>
    <w:rsid w:val="000D3DFB"/>
    <w:rPr>
      <w:rFonts w:ascii="Times New Roman" w:hAnsi="Times New Roman" w:cs="Times New Roman"/>
      <w:sz w:val="26"/>
      <w:szCs w:val="26"/>
    </w:rPr>
  </w:style>
  <w:style w:type="character" w:customStyle="1" w:styleId="csd2c743de">
    <w:name w:val="csd2c743de"/>
    <w:basedOn w:val="a0"/>
    <w:qFormat/>
    <w:rsid w:val="000D3DFB"/>
  </w:style>
  <w:style w:type="character" w:customStyle="1" w:styleId="aa">
    <w:name w:val="Верхний колонтитул Знак"/>
    <w:basedOn w:val="a0"/>
    <w:link w:val="Header"/>
    <w:qFormat/>
    <w:rsid w:val="000D3DFB"/>
    <w:rPr>
      <w:sz w:val="22"/>
      <w:szCs w:val="22"/>
      <w:lang w:val="uk-UA"/>
    </w:rPr>
  </w:style>
  <w:style w:type="character" w:customStyle="1" w:styleId="ab">
    <w:name w:val="Нижний колонтитул Знак"/>
    <w:basedOn w:val="a0"/>
    <w:link w:val="Footer"/>
    <w:qFormat/>
    <w:rsid w:val="000D3DFB"/>
    <w:rPr>
      <w:sz w:val="22"/>
      <w:szCs w:val="22"/>
      <w:lang w:val="uk-UA"/>
    </w:rPr>
  </w:style>
  <w:style w:type="paragraph" w:customStyle="1" w:styleId="ac">
    <w:name w:val="Заголовок"/>
    <w:basedOn w:val="a"/>
    <w:next w:val="a4"/>
    <w:qFormat/>
    <w:rsid w:val="000D3DFB"/>
    <w:pPr>
      <w:keepNext/>
      <w:spacing w:before="240" w:after="120"/>
    </w:pPr>
    <w:rPr>
      <w:rFonts w:ascii="Liberation Sans" w:eastAsia="Microsoft YaHei" w:hAnsi="Liberation Sans" w:cs="Lucida Sans"/>
      <w:sz w:val="28"/>
      <w:szCs w:val="28"/>
    </w:rPr>
  </w:style>
  <w:style w:type="paragraph" w:styleId="a4">
    <w:name w:val="Body Text"/>
    <w:basedOn w:val="a"/>
    <w:link w:val="a3"/>
    <w:rsid w:val="000D3DFB"/>
    <w:pPr>
      <w:spacing w:line="240" w:lineRule="auto"/>
      <w:ind w:firstLine="0"/>
      <w:jc w:val="center"/>
    </w:pPr>
    <w:rPr>
      <w:rFonts w:ascii="Times New Roman" w:eastAsia="Times New Roman" w:hAnsi="Times New Roman"/>
      <w:sz w:val="28"/>
      <w:szCs w:val="20"/>
    </w:rPr>
  </w:style>
  <w:style w:type="paragraph" w:styleId="ad">
    <w:name w:val="List"/>
    <w:basedOn w:val="a4"/>
    <w:rsid w:val="000D3DFB"/>
    <w:rPr>
      <w:rFonts w:cs="Lucida Sans"/>
    </w:rPr>
  </w:style>
  <w:style w:type="paragraph" w:customStyle="1" w:styleId="Caption">
    <w:name w:val="Caption"/>
    <w:basedOn w:val="a"/>
    <w:qFormat/>
    <w:rsid w:val="000D3DFB"/>
    <w:pPr>
      <w:suppressLineNumbers/>
      <w:spacing w:before="120" w:after="120"/>
    </w:pPr>
    <w:rPr>
      <w:rFonts w:cs="Lucida Sans"/>
      <w:i/>
      <w:iCs/>
      <w:sz w:val="24"/>
      <w:szCs w:val="24"/>
    </w:rPr>
  </w:style>
  <w:style w:type="paragraph" w:customStyle="1" w:styleId="ae">
    <w:name w:val="Покажчик"/>
    <w:basedOn w:val="a"/>
    <w:qFormat/>
    <w:rsid w:val="000D3DFB"/>
    <w:pPr>
      <w:suppressLineNumbers/>
    </w:pPr>
    <w:rPr>
      <w:rFonts w:cs="Lucida Sans"/>
    </w:rPr>
  </w:style>
  <w:style w:type="paragraph" w:styleId="af">
    <w:name w:val="List Paragraph"/>
    <w:basedOn w:val="a"/>
    <w:uiPriority w:val="34"/>
    <w:qFormat/>
    <w:rsid w:val="000D3DFB"/>
    <w:pPr>
      <w:ind w:left="720"/>
      <w:contextualSpacing/>
    </w:pPr>
  </w:style>
  <w:style w:type="paragraph" w:styleId="a6">
    <w:name w:val="Body Text Indent"/>
    <w:basedOn w:val="a"/>
    <w:link w:val="a5"/>
    <w:rsid w:val="000D3DFB"/>
    <w:pPr>
      <w:spacing w:after="120"/>
      <w:ind w:left="283"/>
    </w:pPr>
  </w:style>
  <w:style w:type="paragraph" w:styleId="a8">
    <w:name w:val="Balloon Text"/>
    <w:basedOn w:val="a"/>
    <w:link w:val="a7"/>
    <w:qFormat/>
    <w:rsid w:val="000D3DFB"/>
    <w:pPr>
      <w:spacing w:line="240" w:lineRule="auto"/>
    </w:pPr>
    <w:rPr>
      <w:rFonts w:ascii="Tahoma" w:hAnsi="Tahoma" w:cs="Tahoma"/>
      <w:sz w:val="16"/>
      <w:szCs w:val="16"/>
    </w:rPr>
  </w:style>
  <w:style w:type="paragraph" w:customStyle="1" w:styleId="af0">
    <w:name w:val="Вміст таблиці"/>
    <w:basedOn w:val="a"/>
    <w:qFormat/>
    <w:rsid w:val="000D3DFB"/>
    <w:pPr>
      <w:widowControl w:val="0"/>
      <w:suppressLineNumbers/>
      <w:spacing w:line="240" w:lineRule="auto"/>
      <w:ind w:firstLine="0"/>
      <w:jc w:val="left"/>
    </w:pPr>
    <w:rPr>
      <w:rFonts w:ascii="Times New Roman" w:hAnsi="Times New Roman" w:cs="Arial Unicode MS"/>
      <w:kern w:val="2"/>
      <w:sz w:val="24"/>
      <w:szCs w:val="24"/>
      <w:lang w:eastAsia="hi-IN" w:bidi="hi-IN"/>
    </w:rPr>
  </w:style>
  <w:style w:type="paragraph" w:customStyle="1" w:styleId="rvps12">
    <w:name w:val="rvps12"/>
    <w:basedOn w:val="a"/>
    <w:qFormat/>
    <w:rsid w:val="000D3DFB"/>
    <w:pPr>
      <w:spacing w:before="280" w:after="280" w:line="240" w:lineRule="auto"/>
      <w:ind w:firstLine="0"/>
      <w:jc w:val="left"/>
    </w:pPr>
    <w:rPr>
      <w:rFonts w:ascii="Times New Roman" w:eastAsia="Times New Roman" w:hAnsi="Times New Roman"/>
      <w:sz w:val="24"/>
      <w:szCs w:val="24"/>
      <w:lang w:val="ru-RU" w:eastAsia="ru-RU"/>
    </w:rPr>
  </w:style>
  <w:style w:type="paragraph" w:styleId="30">
    <w:name w:val="Body Text Indent 3"/>
    <w:basedOn w:val="a"/>
    <w:link w:val="3"/>
    <w:qFormat/>
    <w:rsid w:val="000D3DFB"/>
    <w:pPr>
      <w:spacing w:after="120" w:line="240" w:lineRule="auto"/>
      <w:ind w:left="283" w:firstLine="0"/>
      <w:jc w:val="left"/>
    </w:pPr>
    <w:rPr>
      <w:rFonts w:ascii="Times New Roman" w:eastAsia="Times New Roman" w:hAnsi="Times New Roman"/>
      <w:sz w:val="16"/>
      <w:szCs w:val="16"/>
      <w:lang w:eastAsia="uk-UA"/>
    </w:rPr>
  </w:style>
  <w:style w:type="paragraph" w:styleId="20">
    <w:name w:val="Body Text 2"/>
    <w:basedOn w:val="a"/>
    <w:link w:val="2"/>
    <w:qFormat/>
    <w:rsid w:val="000D3DFB"/>
    <w:pPr>
      <w:spacing w:after="120" w:line="480" w:lineRule="auto"/>
      <w:ind w:firstLine="0"/>
      <w:jc w:val="left"/>
    </w:pPr>
    <w:rPr>
      <w:rFonts w:ascii="Times New Roman" w:eastAsia="Times New Roman" w:hAnsi="Times New Roman"/>
      <w:sz w:val="24"/>
      <w:szCs w:val="24"/>
      <w:lang w:val="ru-RU" w:eastAsia="ru-RU"/>
    </w:rPr>
  </w:style>
  <w:style w:type="paragraph" w:styleId="af1">
    <w:name w:val="Normal (Web)"/>
    <w:basedOn w:val="a"/>
    <w:uiPriority w:val="99"/>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2">
    <w:name w:val="Нормальний текст"/>
    <w:basedOn w:val="a"/>
    <w:qFormat/>
    <w:rsid w:val="000D3DFB"/>
    <w:pPr>
      <w:spacing w:before="120" w:line="240" w:lineRule="auto"/>
      <w:ind w:firstLine="567"/>
      <w:jc w:val="left"/>
    </w:pPr>
    <w:rPr>
      <w:rFonts w:ascii="Antiqua" w:eastAsia="Times New Roman" w:hAnsi="Antiqua"/>
      <w:sz w:val="26"/>
      <w:szCs w:val="20"/>
      <w:lang w:eastAsia="ru-RU"/>
    </w:rPr>
  </w:style>
  <w:style w:type="paragraph" w:styleId="af3">
    <w:name w:val="No Spacing"/>
    <w:uiPriority w:val="1"/>
    <w:qFormat/>
    <w:rsid w:val="000D3DFB"/>
    <w:rPr>
      <w:rFonts w:ascii="Times New Roman" w:eastAsia="Times New Roman" w:hAnsi="Times New Roman"/>
      <w:sz w:val="24"/>
      <w:szCs w:val="24"/>
      <w:lang w:val="ru-RU"/>
    </w:rPr>
  </w:style>
  <w:style w:type="paragraph" w:customStyle="1" w:styleId="csd270a141">
    <w:name w:val="csd270a141"/>
    <w:basedOn w:val="a"/>
    <w:qFormat/>
    <w:rsid w:val="000D3DFB"/>
    <w:pPr>
      <w:spacing w:before="280" w:after="280" w:line="240" w:lineRule="auto"/>
      <w:ind w:firstLine="0"/>
      <w:jc w:val="left"/>
    </w:pPr>
    <w:rPr>
      <w:rFonts w:ascii="Times New Roman" w:eastAsia="Times New Roman" w:hAnsi="Times New Roman"/>
      <w:sz w:val="24"/>
      <w:szCs w:val="24"/>
      <w:lang w:eastAsia="uk-UA"/>
    </w:rPr>
  </w:style>
  <w:style w:type="paragraph" w:customStyle="1" w:styleId="af4">
    <w:name w:val="Верхній і нижній колонтитули"/>
    <w:basedOn w:val="a"/>
    <w:qFormat/>
    <w:rsid w:val="000D3DFB"/>
  </w:style>
  <w:style w:type="paragraph" w:customStyle="1" w:styleId="Header">
    <w:name w:val="Header"/>
    <w:basedOn w:val="a"/>
    <w:link w:val="aa"/>
    <w:rsid w:val="000D3DFB"/>
    <w:pPr>
      <w:tabs>
        <w:tab w:val="center" w:pos="4677"/>
        <w:tab w:val="right" w:pos="9355"/>
      </w:tabs>
      <w:spacing w:line="240" w:lineRule="auto"/>
    </w:pPr>
  </w:style>
  <w:style w:type="paragraph" w:customStyle="1" w:styleId="Footer">
    <w:name w:val="Footer"/>
    <w:basedOn w:val="a"/>
    <w:link w:val="ab"/>
    <w:rsid w:val="000D3DFB"/>
    <w:pPr>
      <w:tabs>
        <w:tab w:val="center" w:pos="4677"/>
        <w:tab w:val="right" w:pos="9355"/>
      </w:tabs>
      <w:spacing w:line="240" w:lineRule="auto"/>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F74D8-BE70-4093-A916-584D0FBE7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7434</TotalTime>
  <Pages>1</Pages>
  <Words>1062</Words>
  <Characters>6060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kstl_lv</dc:creator>
  <dc:description/>
  <cp:lastModifiedBy>ksht_lv</cp:lastModifiedBy>
  <cp:revision>453</cp:revision>
  <cp:lastPrinted>2026-08-24T10:01:00Z</cp:lastPrinted>
  <dcterms:created xsi:type="dcterms:W3CDTF">2016-06-09T12:24:00Z</dcterms:created>
  <dcterms:modified xsi:type="dcterms:W3CDTF">2026-08-24T10:02:00Z</dcterms:modified>
  <dc:language>uk-UA</dc:language>
</cp:coreProperties>
</file>