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A1245A">
        <w:rPr>
          <w:rFonts w:ascii="Times New Roman" w:hAnsi="Times New Roman"/>
          <w:b/>
          <w:sz w:val="28"/>
          <w:szCs w:val="28"/>
        </w:rPr>
        <w:t>контролю за правильністю призначення пенсій</w:t>
      </w:r>
      <w:r w:rsidR="006D221D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F82064">
        <w:rPr>
          <w:rFonts w:ascii="Times New Roman" w:hAnsi="Times New Roman"/>
          <w:b/>
          <w:sz w:val="28"/>
          <w:szCs w:val="28"/>
        </w:rPr>
        <w:t>пенсійного забезпечення</w:t>
      </w:r>
      <w:r w:rsidR="00422B21">
        <w:rPr>
          <w:rFonts w:ascii="Times New Roman" w:hAnsi="Times New Roman"/>
          <w:b/>
          <w:sz w:val="28"/>
          <w:szCs w:val="28"/>
        </w:rPr>
        <w:t xml:space="preserve">, </w:t>
      </w:r>
      <w:r w:rsidR="00F82064">
        <w:rPr>
          <w:rFonts w:ascii="Times New Roman" w:hAnsi="Times New Roman"/>
          <w:b/>
          <w:sz w:val="28"/>
          <w:szCs w:val="28"/>
        </w:rPr>
        <w:t>надання страхо</w:t>
      </w:r>
      <w:r w:rsidR="00A1245A">
        <w:rPr>
          <w:rFonts w:ascii="Times New Roman" w:hAnsi="Times New Roman"/>
          <w:b/>
          <w:sz w:val="28"/>
          <w:szCs w:val="28"/>
        </w:rPr>
        <w:t xml:space="preserve">вих виплат та соціальних послуг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422B21">
        <w:rPr>
          <w:rFonts w:ascii="Times New Roman" w:hAnsi="Times New Roman"/>
          <w:b/>
          <w:sz w:val="28"/>
          <w:szCs w:val="28"/>
        </w:rPr>
        <w:t xml:space="preserve">1 </w:t>
      </w:r>
      <w:r w:rsidRPr="00B85450">
        <w:rPr>
          <w:rFonts w:ascii="Times New Roman" w:hAnsi="Times New Roman"/>
          <w:b/>
          <w:sz w:val="28"/>
          <w:szCs w:val="28"/>
        </w:rPr>
        <w:t>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01" w:rsidRPr="008A1701" w:rsidRDefault="008A1701" w:rsidP="008A1701">
            <w:pPr>
              <w:pStyle w:val="Standard"/>
              <w:widowControl w:val="0"/>
              <w:spacing w:after="0" w:line="240" w:lineRule="auto"/>
              <w:ind w:left="77" w:righ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8A1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Здійснення перевірки:</w:t>
            </w:r>
          </w:p>
          <w:p w:rsidR="008A1701" w:rsidRPr="008A1701" w:rsidRDefault="008A1701" w:rsidP="008A1701">
            <w:pPr>
              <w:pStyle w:val="Standard"/>
              <w:widowControl w:val="0"/>
              <w:spacing w:after="0" w:line="240" w:lineRule="auto"/>
              <w:ind w:left="77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701">
              <w:rPr>
                <w:rFonts w:ascii="Times New Roman" w:hAnsi="Times New Roman" w:cs="Times New Roman"/>
                <w:sz w:val="28"/>
                <w:szCs w:val="28"/>
              </w:rPr>
              <w:t>- прийнятих рішень про призначення пенсій, щомісячного довічного грошового утримання суддям у відставці, окремих видів допомог на відповідність нормам чинного законодавства з дотриманням встановлених термінів в умовах екстериторіальності та єдиної черги спеціалістів. Візування прийнятого рішення електронним цифровим підписом;</w:t>
            </w:r>
          </w:p>
          <w:p w:rsidR="008A1701" w:rsidRPr="008A1701" w:rsidRDefault="008A1701" w:rsidP="008A1701">
            <w:pPr>
              <w:pStyle w:val="Standard"/>
              <w:widowControl w:val="0"/>
              <w:spacing w:after="0" w:line="240" w:lineRule="auto"/>
              <w:ind w:left="77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701">
              <w:rPr>
                <w:rFonts w:ascii="Times New Roman" w:hAnsi="Times New Roman" w:cs="Times New Roman"/>
                <w:sz w:val="28"/>
                <w:szCs w:val="28"/>
              </w:rPr>
              <w:t>- аргументованих рішень про відмову в призначенні пенсій, щомісячного довічного грошового утримання суддям у відставці,  з дотриманням визначених термінів;</w:t>
            </w:r>
          </w:p>
          <w:p w:rsidR="008A1701" w:rsidRPr="008A1701" w:rsidRDefault="008A1701" w:rsidP="008A1701">
            <w:pPr>
              <w:pStyle w:val="af1"/>
              <w:widowControl w:val="0"/>
              <w:spacing w:before="0" w:after="0"/>
              <w:ind w:left="77"/>
              <w:jc w:val="both"/>
              <w:rPr>
                <w:sz w:val="28"/>
                <w:szCs w:val="28"/>
              </w:rPr>
            </w:pPr>
            <w:r w:rsidRPr="008A1701">
              <w:rPr>
                <w:sz w:val="28"/>
                <w:szCs w:val="28"/>
              </w:rPr>
              <w:t>- правильності виконання судових рішень щодо призначення пенсій.</w:t>
            </w:r>
          </w:p>
          <w:p w:rsidR="008A1701" w:rsidRPr="008A1701" w:rsidRDefault="008A1701" w:rsidP="008A1701">
            <w:pPr>
              <w:pStyle w:val="af1"/>
              <w:widowControl w:val="0"/>
              <w:spacing w:before="0" w:after="0"/>
              <w:ind w:left="7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Style w:val="1"/>
                <w:color w:val="000000"/>
                <w:sz w:val="28"/>
                <w:szCs w:val="28"/>
                <w:lang w:eastAsia="ru-RU"/>
              </w:rPr>
              <w:t>2.</w:t>
            </w:r>
            <w:r w:rsidRPr="008A1701">
              <w:rPr>
                <w:color w:val="000000"/>
                <w:sz w:val="28"/>
                <w:szCs w:val="28"/>
                <w:lang w:eastAsia="ru-RU"/>
              </w:rPr>
              <w:t>Формування, перевірка та передача до Фінансово-економічного управління відомостей та розрахунків фактичних витрат на виплату та доставку пенсій, призначених на пільгових умовах.</w:t>
            </w:r>
          </w:p>
          <w:p w:rsidR="008A1701" w:rsidRPr="008A1701" w:rsidRDefault="008A1701" w:rsidP="008A1701">
            <w:pPr>
              <w:pStyle w:val="af1"/>
              <w:widowControl w:val="0"/>
              <w:spacing w:before="0" w:after="0"/>
              <w:ind w:left="7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Style w:val="1"/>
                <w:color w:val="000000"/>
                <w:sz w:val="28"/>
                <w:szCs w:val="28"/>
                <w:lang w:eastAsia="ru-RU"/>
              </w:rPr>
              <w:t>3.</w:t>
            </w:r>
            <w:r w:rsidRPr="008A1701">
              <w:rPr>
                <w:color w:val="000000"/>
                <w:sz w:val="28"/>
                <w:szCs w:val="28"/>
                <w:lang w:eastAsia="ru-RU"/>
              </w:rPr>
              <w:t>В межах своїх повноважень, участь у розгляді звернень, заяв та скарг, запитів на інформацію, що надходять до Головного управління, вжиття необхідних заходів для усунення причин, що призводять до повторних звернень.</w:t>
            </w:r>
          </w:p>
          <w:p w:rsidR="008A1701" w:rsidRPr="008A1701" w:rsidRDefault="008A1701" w:rsidP="008A1701">
            <w:pPr>
              <w:pStyle w:val="af1"/>
              <w:widowControl w:val="0"/>
              <w:spacing w:before="0" w:after="0"/>
              <w:ind w:left="7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Style w:val="1"/>
                <w:color w:val="000000"/>
                <w:sz w:val="28"/>
                <w:szCs w:val="28"/>
                <w:lang w:eastAsia="ru-RU"/>
              </w:rPr>
              <w:t>4.</w:t>
            </w:r>
            <w:r w:rsidRPr="008A1701">
              <w:rPr>
                <w:color w:val="000000"/>
                <w:sz w:val="28"/>
                <w:szCs w:val="28"/>
                <w:lang w:eastAsia="ru-RU"/>
              </w:rPr>
              <w:t>Здійснення моніторингу усунення виявлених порушень за результатами нагляду органами соціального захисту населення дотримання вимог законодавства під час призначення/перерахунку пенсій.</w:t>
            </w:r>
          </w:p>
          <w:p w:rsidR="008A1701" w:rsidRPr="008A1701" w:rsidRDefault="008A1701" w:rsidP="008A1701">
            <w:pPr>
              <w:pStyle w:val="af1"/>
              <w:widowControl w:val="0"/>
              <w:spacing w:before="0" w:after="0"/>
              <w:ind w:left="7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Style w:val="1"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8A1701">
              <w:rPr>
                <w:color w:val="000000"/>
                <w:sz w:val="28"/>
                <w:szCs w:val="28"/>
                <w:lang w:eastAsia="ru-RU"/>
              </w:rPr>
              <w:t>Здійснення:</w:t>
            </w:r>
          </w:p>
          <w:p w:rsidR="008A1701" w:rsidRPr="008A1701" w:rsidRDefault="008A1701" w:rsidP="008A1701">
            <w:pPr>
              <w:pStyle w:val="Standard"/>
              <w:widowControl w:val="0"/>
              <w:spacing w:after="0" w:line="240" w:lineRule="auto"/>
              <w:ind w:left="77" w:righ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передачі опрацьованих справ до Управління з питань виплат для забезпечення виплати пенсій;</w:t>
            </w:r>
          </w:p>
          <w:p w:rsidR="008A1701" w:rsidRPr="008A1701" w:rsidRDefault="008A1701" w:rsidP="008A1701">
            <w:pPr>
              <w:pStyle w:val="Standard"/>
              <w:widowControl w:val="0"/>
              <w:spacing w:after="0" w:line="240" w:lineRule="auto"/>
              <w:ind w:left="77" w:righ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перевірки правильності проведення масових </w:t>
            </w:r>
            <w:r w:rsidRPr="008A1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перерахунків, своєчасного опрацювання кандидатів на індивідуально-масовий перерахунок;</w:t>
            </w:r>
          </w:p>
          <w:p w:rsidR="008A1701" w:rsidRPr="008A1701" w:rsidRDefault="008A1701" w:rsidP="008A1701">
            <w:pPr>
              <w:pStyle w:val="af1"/>
              <w:widowControl w:val="0"/>
              <w:spacing w:before="0" w:after="0"/>
              <w:ind w:left="77"/>
              <w:jc w:val="both"/>
              <w:rPr>
                <w:rStyle w:val="1"/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color w:val="000000"/>
                <w:sz w:val="28"/>
                <w:szCs w:val="28"/>
                <w:lang w:eastAsia="ru-RU"/>
              </w:rPr>
              <w:t>- постійного аналізу роботи програмного забезпечення під час опрацювання пенсійної документації, внесення пропозиції щодо удосконалення роботи.</w:t>
            </w:r>
          </w:p>
          <w:p w:rsidR="008A1701" w:rsidRPr="008A1701" w:rsidRDefault="008A1701" w:rsidP="008A1701">
            <w:pPr>
              <w:pStyle w:val="af1"/>
              <w:widowControl w:val="0"/>
              <w:spacing w:before="0" w:after="0"/>
              <w:ind w:left="7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Style w:val="1"/>
                <w:color w:val="000000"/>
                <w:sz w:val="28"/>
                <w:szCs w:val="28"/>
                <w:lang w:eastAsia="ru-RU"/>
              </w:rPr>
              <w:t>6.</w:t>
            </w:r>
            <w:r w:rsidRPr="008A1701">
              <w:rPr>
                <w:color w:val="000000"/>
                <w:sz w:val="28"/>
                <w:szCs w:val="28"/>
                <w:lang w:eastAsia="ru-RU"/>
              </w:rPr>
              <w:t xml:space="preserve"> Підготовка повідомлень територіальному управлінню за місцем перебування пенсійної справи на обліку щодо необхідності доопрацювання звернення за призначенням пенсії, якщо прийняття рішення потребує опрацювання в декілька етапів.</w:t>
            </w:r>
          </w:p>
          <w:p w:rsidR="008A1701" w:rsidRPr="008A1701" w:rsidRDefault="008A1701" w:rsidP="008A1701">
            <w:pPr>
              <w:pStyle w:val="af1"/>
              <w:widowControl w:val="0"/>
              <w:spacing w:before="0" w:after="0"/>
              <w:ind w:left="7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A1701">
              <w:rPr>
                <w:rStyle w:val="1"/>
                <w:color w:val="000000"/>
                <w:sz w:val="28"/>
                <w:szCs w:val="28"/>
                <w:lang w:eastAsia="ru-RU"/>
              </w:rPr>
              <w:t>7.</w:t>
            </w:r>
            <w:r w:rsidRPr="008A1701">
              <w:rPr>
                <w:color w:val="000000"/>
                <w:sz w:val="28"/>
                <w:szCs w:val="28"/>
                <w:lang w:eastAsia="ru-RU"/>
              </w:rPr>
              <w:t xml:space="preserve"> Забезпечення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</w:t>
            </w:r>
          </w:p>
          <w:p w:rsidR="00BA5392" w:rsidRPr="00300773" w:rsidRDefault="008A1701" w:rsidP="008A1701">
            <w:pPr>
              <w:widowControl w:val="0"/>
              <w:spacing w:line="240" w:lineRule="auto"/>
              <w:ind w:left="77"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701">
              <w:rPr>
                <w:rStyle w:val="1"/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8A170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Виконує інші завдання керівництва.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A648EE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32797F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32797F" w:rsidRPr="0032797F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32797F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32797F">
              <w:rPr>
                <w:rFonts w:ascii="Times New Roman" w:hAnsi="Times New Roman"/>
                <w:b/>
                <w:sz w:val="27"/>
                <w:szCs w:val="27"/>
              </w:rPr>
              <w:t>вересня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заява щодо забезпечення розумним пристосуванням за формою згідно з додатком 3 до Порядку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6B4B22">
              <w:rPr>
                <w:rFonts w:ascii="Times New Roman" w:hAnsi="Times New Roman"/>
                <w:sz w:val="28"/>
                <w:szCs w:val="28"/>
              </w:rPr>
              <w:t>,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942CB7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Default="00942CB7" w:rsidP="00E35B1B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Default="00942CB7" w:rsidP="0054187E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942CB7" w:rsidRDefault="00942CB7" w:rsidP="0054187E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-здатність до самомотивації (самоуправління);</w:t>
            </w:r>
          </w:p>
          <w:p w:rsidR="00942CB7" w:rsidRDefault="00942CB7" w:rsidP="0054187E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942CB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Default="00942CB7" w:rsidP="00E35B1B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Default="00942CB7" w:rsidP="00E35B1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942CB7" w:rsidRDefault="00942CB7" w:rsidP="00E35B1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942CB7" w:rsidRDefault="00942CB7" w:rsidP="00E35B1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942CB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Default="00942CB7" w:rsidP="00E35B1B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Default="00942CB7" w:rsidP="00E35B1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розуміння ваги свого внеску у загальний результат (структурного підрозділу/державного органу);</w:t>
            </w:r>
          </w:p>
          <w:p w:rsidR="00942CB7" w:rsidRDefault="00942CB7" w:rsidP="00E35B1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-орієнтація на командний результат;</w:t>
            </w:r>
          </w:p>
          <w:p w:rsidR="00942CB7" w:rsidRDefault="00942CB7" w:rsidP="00E35B1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готовність працювати в команді та сприяти колегам у їх професійній діяльності задля досягнення спільних цілей;</w:t>
            </w:r>
          </w:p>
          <w:p w:rsidR="00942CB7" w:rsidRDefault="00942CB7" w:rsidP="00E35B1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-відкритість в обміні інформацією.</w:t>
            </w:r>
          </w:p>
        </w:tc>
      </w:tr>
      <w:tr w:rsidR="00942CB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942CB7" w:rsidRPr="00B85450" w:rsidRDefault="00942CB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- здатність працювати з документами в різних цифрових форматах; зберігати, накопичувати,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впорядковувати, архівувати цифрові ресурси та дані різних типів;</w:t>
            </w:r>
          </w:p>
          <w:p w:rsidR="00942CB7" w:rsidRPr="00B85450" w:rsidRDefault="00942CB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942CB7" w:rsidRPr="00B85450" w:rsidRDefault="00942CB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942CB7" w:rsidRPr="00B85450" w:rsidRDefault="00942CB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942CB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942CB7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942CB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942CB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43" w:rsidRDefault="002C7A43" w:rsidP="002C7A43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2C7A43" w:rsidRDefault="002C7A43" w:rsidP="002C7A43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2C7A43" w:rsidRDefault="002C7A43" w:rsidP="002C7A43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загальнообов’язкове державне пенсійне страхування»;</w:t>
            </w:r>
          </w:p>
          <w:p w:rsidR="002C7A43" w:rsidRDefault="002C7A43" w:rsidP="002C7A43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2C7A43" w:rsidRDefault="002C7A43" w:rsidP="002C7A43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статус ветеранів війни, гарантії їх соціального захисту»;</w:t>
            </w:r>
          </w:p>
          <w:p w:rsidR="002C7A43" w:rsidRDefault="002C7A43" w:rsidP="002C7A43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</w:t>
            </w:r>
          </w:p>
          <w:p w:rsidR="002C7A43" w:rsidRDefault="002C7A43" w:rsidP="002C7A43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30.07.2015 №13-1 «Про організацію прийому та обслуговування осіб, які звертаються до органів ПФУ»;</w:t>
            </w:r>
          </w:p>
          <w:p w:rsidR="00942CB7" w:rsidRPr="0065399B" w:rsidRDefault="002C7A43" w:rsidP="002C7A43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942CB7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CB7" w:rsidRPr="00B85450" w:rsidRDefault="00942CB7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858" w:rsidRDefault="00297858" w:rsidP="000D3DFB">
      <w:pPr>
        <w:spacing w:line="240" w:lineRule="auto"/>
      </w:pPr>
      <w:r>
        <w:separator/>
      </w:r>
    </w:p>
  </w:endnote>
  <w:endnote w:type="continuationSeparator" w:id="1">
    <w:p w:rsidR="00297858" w:rsidRDefault="00297858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858" w:rsidRDefault="00297858" w:rsidP="000D3DFB">
      <w:pPr>
        <w:spacing w:line="240" w:lineRule="auto"/>
      </w:pPr>
      <w:r>
        <w:separator/>
      </w:r>
    </w:p>
  </w:footnote>
  <w:footnote w:type="continuationSeparator" w:id="1">
    <w:p w:rsidR="00297858" w:rsidRDefault="00297858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25336E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242A03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14B66"/>
    <w:rsid w:val="00020EBC"/>
    <w:rsid w:val="000215EF"/>
    <w:rsid w:val="00042157"/>
    <w:rsid w:val="00055DEC"/>
    <w:rsid w:val="00061640"/>
    <w:rsid w:val="000865EC"/>
    <w:rsid w:val="00097943"/>
    <w:rsid w:val="000A4823"/>
    <w:rsid w:val="000A4A13"/>
    <w:rsid w:val="000C1747"/>
    <w:rsid w:val="000C398F"/>
    <w:rsid w:val="000C5CDD"/>
    <w:rsid w:val="000D2215"/>
    <w:rsid w:val="000D3DFB"/>
    <w:rsid w:val="000D4628"/>
    <w:rsid w:val="000F7799"/>
    <w:rsid w:val="00104CAF"/>
    <w:rsid w:val="00154485"/>
    <w:rsid w:val="0016133D"/>
    <w:rsid w:val="0018304D"/>
    <w:rsid w:val="00192998"/>
    <w:rsid w:val="001A2FA3"/>
    <w:rsid w:val="001A3E18"/>
    <w:rsid w:val="001C6EAC"/>
    <w:rsid w:val="00224ED5"/>
    <w:rsid w:val="00242100"/>
    <w:rsid w:val="00242A03"/>
    <w:rsid w:val="0025336E"/>
    <w:rsid w:val="002657B2"/>
    <w:rsid w:val="00282E6D"/>
    <w:rsid w:val="00297858"/>
    <w:rsid w:val="002B0114"/>
    <w:rsid w:val="002B75F3"/>
    <w:rsid w:val="002C7A43"/>
    <w:rsid w:val="002D21EE"/>
    <w:rsid w:val="00300773"/>
    <w:rsid w:val="00301339"/>
    <w:rsid w:val="003023A2"/>
    <w:rsid w:val="003035D0"/>
    <w:rsid w:val="00313E2E"/>
    <w:rsid w:val="00314974"/>
    <w:rsid w:val="0032797F"/>
    <w:rsid w:val="00365892"/>
    <w:rsid w:val="003769C4"/>
    <w:rsid w:val="00390552"/>
    <w:rsid w:val="003A1818"/>
    <w:rsid w:val="003A5B4E"/>
    <w:rsid w:val="003D21C0"/>
    <w:rsid w:val="003F235C"/>
    <w:rsid w:val="003F3EE9"/>
    <w:rsid w:val="003F4CE3"/>
    <w:rsid w:val="0040367F"/>
    <w:rsid w:val="004161EF"/>
    <w:rsid w:val="004167E8"/>
    <w:rsid w:val="004200B1"/>
    <w:rsid w:val="00422B21"/>
    <w:rsid w:val="00431B6B"/>
    <w:rsid w:val="0045378A"/>
    <w:rsid w:val="00470369"/>
    <w:rsid w:val="00472696"/>
    <w:rsid w:val="00491848"/>
    <w:rsid w:val="00493BB8"/>
    <w:rsid w:val="00495DC3"/>
    <w:rsid w:val="004A4B5C"/>
    <w:rsid w:val="004C6330"/>
    <w:rsid w:val="004D0475"/>
    <w:rsid w:val="004E4E05"/>
    <w:rsid w:val="00515822"/>
    <w:rsid w:val="00541322"/>
    <w:rsid w:val="0054187E"/>
    <w:rsid w:val="00552A5A"/>
    <w:rsid w:val="005655E0"/>
    <w:rsid w:val="00565714"/>
    <w:rsid w:val="005721E7"/>
    <w:rsid w:val="00590D3B"/>
    <w:rsid w:val="0059111A"/>
    <w:rsid w:val="005C06D3"/>
    <w:rsid w:val="005D2EC2"/>
    <w:rsid w:val="005F562A"/>
    <w:rsid w:val="0065356F"/>
    <w:rsid w:val="00675170"/>
    <w:rsid w:val="006842C2"/>
    <w:rsid w:val="006B4B22"/>
    <w:rsid w:val="006B7498"/>
    <w:rsid w:val="006C130B"/>
    <w:rsid w:val="006D221D"/>
    <w:rsid w:val="006E3D2D"/>
    <w:rsid w:val="0072696A"/>
    <w:rsid w:val="00745DED"/>
    <w:rsid w:val="00755411"/>
    <w:rsid w:val="0077456B"/>
    <w:rsid w:val="0077701D"/>
    <w:rsid w:val="00777898"/>
    <w:rsid w:val="007B2772"/>
    <w:rsid w:val="007F2E3D"/>
    <w:rsid w:val="00802E67"/>
    <w:rsid w:val="008060AC"/>
    <w:rsid w:val="00806F7A"/>
    <w:rsid w:val="008321CC"/>
    <w:rsid w:val="00856989"/>
    <w:rsid w:val="008A1701"/>
    <w:rsid w:val="008D0E4C"/>
    <w:rsid w:val="008D1F5D"/>
    <w:rsid w:val="008D6144"/>
    <w:rsid w:val="00940B88"/>
    <w:rsid w:val="00942CB7"/>
    <w:rsid w:val="00946B84"/>
    <w:rsid w:val="00952393"/>
    <w:rsid w:val="00953263"/>
    <w:rsid w:val="009652DB"/>
    <w:rsid w:val="009734DA"/>
    <w:rsid w:val="00974755"/>
    <w:rsid w:val="0098049F"/>
    <w:rsid w:val="00986B0D"/>
    <w:rsid w:val="00990262"/>
    <w:rsid w:val="009908EB"/>
    <w:rsid w:val="009A464F"/>
    <w:rsid w:val="009C627E"/>
    <w:rsid w:val="009D32DC"/>
    <w:rsid w:val="009D354F"/>
    <w:rsid w:val="009E3268"/>
    <w:rsid w:val="009E60B9"/>
    <w:rsid w:val="009F21B5"/>
    <w:rsid w:val="009F3F14"/>
    <w:rsid w:val="009F3F18"/>
    <w:rsid w:val="00A1245A"/>
    <w:rsid w:val="00A13BC8"/>
    <w:rsid w:val="00A53CCE"/>
    <w:rsid w:val="00A648EE"/>
    <w:rsid w:val="00A7447C"/>
    <w:rsid w:val="00A92BE6"/>
    <w:rsid w:val="00A92E07"/>
    <w:rsid w:val="00AA1E6B"/>
    <w:rsid w:val="00AB5A46"/>
    <w:rsid w:val="00AB7D85"/>
    <w:rsid w:val="00AE7082"/>
    <w:rsid w:val="00AF0E0E"/>
    <w:rsid w:val="00B04255"/>
    <w:rsid w:val="00B05D1E"/>
    <w:rsid w:val="00B10896"/>
    <w:rsid w:val="00B11F72"/>
    <w:rsid w:val="00B37B6E"/>
    <w:rsid w:val="00B52888"/>
    <w:rsid w:val="00B568AC"/>
    <w:rsid w:val="00B622F8"/>
    <w:rsid w:val="00B85450"/>
    <w:rsid w:val="00B9624E"/>
    <w:rsid w:val="00BA5392"/>
    <w:rsid w:val="00BA57FD"/>
    <w:rsid w:val="00BB5AE1"/>
    <w:rsid w:val="00BC377F"/>
    <w:rsid w:val="00BE7DF0"/>
    <w:rsid w:val="00BF1113"/>
    <w:rsid w:val="00BF34F6"/>
    <w:rsid w:val="00C04B1B"/>
    <w:rsid w:val="00C075E2"/>
    <w:rsid w:val="00C13AB6"/>
    <w:rsid w:val="00C14A67"/>
    <w:rsid w:val="00C545E3"/>
    <w:rsid w:val="00C555BC"/>
    <w:rsid w:val="00C73C98"/>
    <w:rsid w:val="00CA5BCF"/>
    <w:rsid w:val="00CB00F0"/>
    <w:rsid w:val="00CE4FFD"/>
    <w:rsid w:val="00D104D5"/>
    <w:rsid w:val="00D12346"/>
    <w:rsid w:val="00D337A1"/>
    <w:rsid w:val="00D411F8"/>
    <w:rsid w:val="00D950CD"/>
    <w:rsid w:val="00DA2885"/>
    <w:rsid w:val="00DC3650"/>
    <w:rsid w:val="00DD20DF"/>
    <w:rsid w:val="00DF344F"/>
    <w:rsid w:val="00DF710A"/>
    <w:rsid w:val="00E02F59"/>
    <w:rsid w:val="00E11C5D"/>
    <w:rsid w:val="00E14897"/>
    <w:rsid w:val="00E300BD"/>
    <w:rsid w:val="00E61E5D"/>
    <w:rsid w:val="00E67DF1"/>
    <w:rsid w:val="00E813B7"/>
    <w:rsid w:val="00E8404B"/>
    <w:rsid w:val="00E84DCD"/>
    <w:rsid w:val="00EA0FBE"/>
    <w:rsid w:val="00EB2019"/>
    <w:rsid w:val="00EB5A85"/>
    <w:rsid w:val="00EC5D69"/>
    <w:rsid w:val="00ED7F2B"/>
    <w:rsid w:val="00F0736D"/>
    <w:rsid w:val="00F16A77"/>
    <w:rsid w:val="00F570B6"/>
    <w:rsid w:val="00F82064"/>
    <w:rsid w:val="00F873AA"/>
    <w:rsid w:val="00FA1C7B"/>
    <w:rsid w:val="00FA6C37"/>
    <w:rsid w:val="00FB37E4"/>
    <w:rsid w:val="00FC1DBE"/>
    <w:rsid w:val="00FE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1">
    <w:name w:val="Шрифт абзацу за замовчуванням1"/>
    <w:qFormat/>
    <w:rsid w:val="000215EF"/>
  </w:style>
  <w:style w:type="paragraph" w:customStyle="1" w:styleId="Standard">
    <w:name w:val="Standard"/>
    <w:qFormat/>
    <w:rsid w:val="000215EF"/>
    <w:pPr>
      <w:spacing w:after="160" w:line="247" w:lineRule="auto"/>
      <w:textAlignment w:val="baseline"/>
    </w:pPr>
    <w:rPr>
      <w:rFonts w:cs="Tahoma"/>
      <w:sz w:val="22"/>
      <w:szCs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7456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464</cp:revision>
  <cp:lastPrinted>2026-01-29T12:05:00Z</cp:lastPrinted>
  <dcterms:created xsi:type="dcterms:W3CDTF">2016-06-09T12:24:00Z</dcterms:created>
  <dcterms:modified xsi:type="dcterms:W3CDTF">2026-08-24T12:46:00Z</dcterms:modified>
  <dc:language>uk-UA</dc:language>
</cp:coreProperties>
</file>