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B10896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9A464F">
              <w:rPr>
                <w:rFonts w:ascii="Times New Roman" w:hAnsi="Times New Roman"/>
                <w:sz w:val="28"/>
                <w:szCs w:val="28"/>
              </w:rPr>
              <w:t xml:space="preserve">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390552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823240">
        <w:rPr>
          <w:rFonts w:ascii="Times New Roman" w:hAnsi="Times New Roman"/>
          <w:b/>
          <w:sz w:val="28"/>
          <w:szCs w:val="28"/>
        </w:rPr>
        <w:t>перерахунків</w:t>
      </w:r>
      <w:r w:rsidR="00A1245A">
        <w:rPr>
          <w:rFonts w:ascii="Times New Roman" w:hAnsi="Times New Roman"/>
          <w:b/>
          <w:sz w:val="28"/>
          <w:szCs w:val="28"/>
        </w:rPr>
        <w:t xml:space="preserve"> пенсій</w:t>
      </w:r>
      <w:r w:rsidR="006D221D">
        <w:rPr>
          <w:rFonts w:ascii="Times New Roman" w:hAnsi="Times New Roman"/>
          <w:b/>
          <w:sz w:val="28"/>
          <w:szCs w:val="28"/>
        </w:rPr>
        <w:t xml:space="preserve"> </w:t>
      </w:r>
      <w:r w:rsidR="00823240">
        <w:rPr>
          <w:rFonts w:ascii="Times New Roman" w:hAnsi="Times New Roman"/>
          <w:b/>
          <w:sz w:val="28"/>
          <w:szCs w:val="28"/>
        </w:rPr>
        <w:t>№</w:t>
      </w:r>
      <w:r w:rsidR="00C57586">
        <w:rPr>
          <w:rFonts w:ascii="Times New Roman" w:hAnsi="Times New Roman"/>
          <w:b/>
          <w:sz w:val="28"/>
          <w:szCs w:val="28"/>
        </w:rPr>
        <w:t>2</w:t>
      </w:r>
      <w:r w:rsidR="00823240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Управління </w:t>
      </w:r>
      <w:r w:rsidR="00F82064">
        <w:rPr>
          <w:rFonts w:ascii="Times New Roman" w:hAnsi="Times New Roman"/>
          <w:b/>
          <w:sz w:val="28"/>
          <w:szCs w:val="28"/>
        </w:rPr>
        <w:t>пенсійного забезпечення</w:t>
      </w:r>
      <w:r w:rsidR="00422B21">
        <w:rPr>
          <w:rFonts w:ascii="Times New Roman" w:hAnsi="Times New Roman"/>
          <w:b/>
          <w:sz w:val="28"/>
          <w:szCs w:val="28"/>
        </w:rPr>
        <w:t xml:space="preserve">, </w:t>
      </w:r>
      <w:r w:rsidR="00F82064">
        <w:rPr>
          <w:rFonts w:ascii="Times New Roman" w:hAnsi="Times New Roman"/>
          <w:b/>
          <w:sz w:val="28"/>
          <w:szCs w:val="28"/>
        </w:rPr>
        <w:t>надання страхо</w:t>
      </w:r>
      <w:r w:rsidR="00A1245A">
        <w:rPr>
          <w:rFonts w:ascii="Times New Roman" w:hAnsi="Times New Roman"/>
          <w:b/>
          <w:sz w:val="28"/>
          <w:szCs w:val="28"/>
        </w:rPr>
        <w:t>вих виплат та соціальних послуг</w:t>
      </w:r>
      <w:r w:rsidR="009A3A08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422B21">
        <w:rPr>
          <w:rFonts w:ascii="Times New Roman" w:hAnsi="Times New Roman"/>
          <w:b/>
          <w:sz w:val="28"/>
          <w:szCs w:val="28"/>
        </w:rPr>
        <w:t xml:space="preserve">1 </w:t>
      </w:r>
      <w:r w:rsidRPr="00B85450">
        <w:rPr>
          <w:rFonts w:ascii="Times New Roman" w:hAnsi="Times New Roman"/>
          <w:b/>
          <w:sz w:val="28"/>
          <w:szCs w:val="28"/>
        </w:rPr>
        <w:t>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8DE" w:rsidRDefault="00F848DE" w:rsidP="00F848D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20498E">
              <w:rPr>
                <w:rFonts w:ascii="Times New Roman" w:hAnsi="Times New Roman"/>
                <w:sz w:val="28"/>
                <w:szCs w:val="28"/>
              </w:rPr>
              <w:t>Взяття з єдиної черги, в умовах екстериторіальності,  електронної пенсійної справи особи, від якої надійшло звернення за перерахунком пенсії, щомісячного довічного грошового утримання суддів у відставці, наповнення її інформацією, необхідною для здійснення перерахунку, визначення найбільш доцільного виду перерахунку (за наявності права на декілька видів), формування рішення про перерахунок пенсії, щомісячного довічного грошового утримання суддям у відставці, продовження виплати пенсії, переведення з одного виду пенсії на інший, поновлення виплати пенсії з дотриманням норм чинного законодавства та у визначені терміни.</w:t>
            </w:r>
          </w:p>
          <w:p w:rsidR="00F848DE" w:rsidRDefault="00F848DE" w:rsidP="00F848DE">
            <w:pPr>
              <w:widowControl w:val="0"/>
              <w:spacing w:line="240" w:lineRule="auto"/>
              <w:ind w:right="18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20498E">
              <w:rPr>
                <w:rFonts w:ascii="Times New Roman" w:hAnsi="Times New Roman"/>
                <w:sz w:val="28"/>
                <w:szCs w:val="28"/>
              </w:rPr>
              <w:t>Підготовка аргументованих рішень про відмову в перерахунку пенсії, щомісячного довічного грошового утримання у терміни, визначені законодавством, підписання відмови та підвантаження файлу до матеріалів електронної пенсійної справи.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498E">
              <w:rPr>
                <w:rFonts w:ascii="Times New Roman" w:hAnsi="Times New Roman"/>
                <w:sz w:val="28"/>
                <w:szCs w:val="28"/>
              </w:rPr>
              <w:t>Опрацювання в умовах екстериторіальності та єдиної черги спеціалістів звернень за призначенням окремих видів допомог.</w:t>
            </w:r>
          </w:p>
          <w:p w:rsidR="00F848DE" w:rsidRDefault="00F848DE" w:rsidP="00F848D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Pr="0020498E">
              <w:rPr>
                <w:rFonts w:ascii="Times New Roman" w:hAnsi="Times New Roman"/>
                <w:sz w:val="28"/>
                <w:szCs w:val="28"/>
              </w:rPr>
              <w:t>Підготовка повідомлення територіальному управлінню за місцем перебування пенсійної справи на обліку, щодо необхідності доопрацювання звернення за перерахунком пенсії, якщо прийняття рішення потребує опрацювання в декілька етапів. Направлення запиту щодо отримання електронної пенсійної справи та взяття її на облік за новим місцем проживання особи, а також підготовка до відправки пенсійної справи за запитами з інших регіонів з дотриманням встановлених термінів.</w:t>
            </w:r>
          </w:p>
          <w:p w:rsidR="00F848DE" w:rsidRDefault="00F848DE" w:rsidP="00F848D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  <w:r w:rsidRPr="0020498E">
              <w:rPr>
                <w:rFonts w:ascii="Times New Roman" w:hAnsi="Times New Roman"/>
                <w:sz w:val="28"/>
                <w:szCs w:val="28"/>
              </w:rPr>
              <w:t xml:space="preserve">Забезпечення виконання судових рішень щодо </w:t>
            </w:r>
            <w:r w:rsidRPr="0020498E">
              <w:rPr>
                <w:rFonts w:ascii="Times New Roman" w:hAnsi="Times New Roman"/>
                <w:sz w:val="28"/>
                <w:szCs w:val="28"/>
              </w:rPr>
              <w:lastRenderedPageBreak/>
              <w:t>перерахунку пенсій, довічного грошового утримання суддів у відставці, державних соціальних допомог, зобов'язання за якими покладені на Головне управління Пенсійного фонду України у Вінницькій області.</w:t>
            </w:r>
          </w:p>
          <w:p w:rsidR="00F848DE" w:rsidRDefault="00F848DE" w:rsidP="00F848D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Pr="0020498E">
              <w:rPr>
                <w:rFonts w:ascii="Times New Roman" w:hAnsi="Times New Roman"/>
                <w:sz w:val="28"/>
                <w:szCs w:val="28"/>
              </w:rPr>
              <w:t>Перевірка правильності та повноти автоматизованих перерахунків пенсій, опрацювання кандидатів на індивідуально-масовий перерахунок до проведення нарахування пенсій. Здійснення перерахунків, допризначення пенсій з урахуванням документів, достовірність яких підтверджена результатами проведених зустрічних перевірок, продовження виплати пенсій по інвалідності за отриманими витягами експертних команд з оцінювання повсякденного функціонування особи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848DE" w:rsidRDefault="00F848DE" w:rsidP="00F848D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  <w:r w:rsidRPr="0020498E">
              <w:rPr>
                <w:rFonts w:ascii="Times New Roman" w:hAnsi="Times New Roman"/>
                <w:sz w:val="28"/>
                <w:szCs w:val="28"/>
              </w:rPr>
              <w:t>Здійснення співставлення діючих складових пенсійної виплати з документами та атрибутами оцифрованої пенсійної справи в архіві, звірки на відповідність паперової та оцифрованої пенсійної справи з даними підсистеми ППВП, у разі потреби забезпечення досканування та атрибутування документів, а також наповнення необхідними документами.</w:t>
            </w:r>
          </w:p>
          <w:p w:rsidR="00F848DE" w:rsidRDefault="00F848DE" w:rsidP="00F848D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  <w:r w:rsidRPr="0020498E">
              <w:rPr>
                <w:rFonts w:ascii="Times New Roman" w:hAnsi="Times New Roman"/>
                <w:sz w:val="28"/>
                <w:szCs w:val="28"/>
              </w:rPr>
              <w:t>Підготовка інформації для надання відповідей на адвокатські запити та необхідних  матеріалів на виконання ухвал про відкриття провадження.</w:t>
            </w:r>
          </w:p>
          <w:p w:rsidR="00F848DE" w:rsidRDefault="00F848DE" w:rsidP="00F848D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  <w:r w:rsidRPr="0020498E">
              <w:rPr>
                <w:rFonts w:ascii="Times New Roman" w:hAnsi="Times New Roman"/>
                <w:sz w:val="28"/>
                <w:szCs w:val="28"/>
              </w:rPr>
              <w:t>Здійснення контролю пенсійних справ по інвалідності, які продовжені на період воєнного стану  та проведення моніторингу справ по втраті годувальника, у яких закінчується строк виплати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848DE" w:rsidRDefault="00F848DE" w:rsidP="00F848D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20498E">
              <w:rPr>
                <w:rFonts w:ascii="Times New Roman" w:hAnsi="Times New Roman"/>
                <w:sz w:val="28"/>
                <w:szCs w:val="28"/>
              </w:rPr>
              <w:t>Опрацювання рекомендацій Міністерства фінансів України за результатами верифікації пенсійних виплат та забезпечення усунення невідповідностей в базі даних одержувачів пенсій</w:t>
            </w:r>
          </w:p>
          <w:p w:rsidR="00BA5392" w:rsidRPr="00300773" w:rsidRDefault="00F848DE" w:rsidP="00F848DE">
            <w:pPr>
              <w:pStyle w:val="af0"/>
              <w:ind w:right="16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Забезпечення дотримання 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розголошенню. </w:t>
            </w:r>
            <w:r>
              <w:rPr>
                <w:bCs/>
                <w:sz w:val="28"/>
                <w:szCs w:val="28"/>
              </w:rPr>
              <w:t>Виконання інших завдань керівника відділу.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 w:rsidR="006401B9">
              <w:rPr>
                <w:rFonts w:ascii="Times New Roman" w:hAnsi="Times New Roman"/>
                <w:sz w:val="27"/>
                <w:szCs w:val="27"/>
              </w:rPr>
              <w:t>20795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D104D5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B85450" w:rsidRDefault="00D104D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Інформація про строковість </w:t>
            </w: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4D5" w:rsidRPr="0021450F" w:rsidRDefault="00D104D5" w:rsidP="00FA68A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 xml:space="preserve">на період дії воєнного стану, до дня визначення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зайняття посади державної служби;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5655E0" w:rsidRPr="00723295" w:rsidRDefault="005655E0" w:rsidP="005655E0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B85450" w:rsidRDefault="005655E0" w:rsidP="00B67213">
            <w:pPr>
              <w:widowControl w:val="0"/>
              <w:spacing w:line="240" w:lineRule="auto"/>
              <w:ind w:left="34" w:firstLine="0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 вул.Зодчих</w:t>
            </w:r>
            <w:r w:rsidR="00E02F59">
              <w:rPr>
                <w:rFonts w:ascii="Times New Roman" w:hAnsi="Times New Roman"/>
                <w:sz w:val="27"/>
                <w:szCs w:val="27"/>
              </w:rPr>
              <w:t>, 22, каб.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B67213" w:rsidRPr="00B67213">
              <w:rPr>
                <w:rFonts w:ascii="Times New Roman" w:hAnsi="Times New Roman"/>
                <w:b/>
                <w:sz w:val="27"/>
                <w:szCs w:val="27"/>
              </w:rPr>
              <w:t>14</w:t>
            </w:r>
            <w:r w:rsidRPr="00B67213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B67213">
              <w:rPr>
                <w:rFonts w:ascii="Times New Roman" w:hAnsi="Times New Roman"/>
                <w:b/>
                <w:sz w:val="27"/>
                <w:szCs w:val="27"/>
              </w:rPr>
              <w:t>верес</w:t>
            </w:r>
            <w:r w:rsidR="004F2F1E">
              <w:rPr>
                <w:rFonts w:ascii="Times New Roman" w:hAnsi="Times New Roman"/>
                <w:b/>
                <w:sz w:val="27"/>
                <w:szCs w:val="27"/>
              </w:rPr>
              <w:t>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8321C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8321CC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Тхоржевська Лариса Олександрівна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44FCC" w:rsidRPr="00B85450" w:rsidRDefault="004E4E05" w:rsidP="00F44FC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  <w:r w:rsidR="00F44FCC">
              <w:rPr>
                <w:rFonts w:ascii="Times New Roman" w:hAnsi="Times New Roman"/>
                <w:sz w:val="28"/>
                <w:szCs w:val="28"/>
              </w:rPr>
              <w:t>; 068-832-83-13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вища, не нижче молодшого бакалавра або бакалавра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не потребує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A27C37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-уміння самостійно організувати свою діяльність та час, визначати пріоритетність виконання завдань, встановлювати черговість їх виконання;</w:t>
            </w:r>
          </w:p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-здатність до самомотивації (самоуправління);</w:t>
            </w:r>
          </w:p>
          <w:p w:rsidR="00A27C37" w:rsidRDefault="00A27C37" w:rsidP="008762F0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-вміння самостійно приймати рішення і виконувати завдання у процесі професійної діяльності.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Відповідальність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-усвідомлення важливості якісного виконання своїх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посадових обов’язків з дотриманням строків та встановлених процедур;</w:t>
            </w:r>
          </w:p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A27C37" w:rsidRDefault="00A27C37" w:rsidP="008762F0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брати на себе зобов’язання, чітко їх дотримуватись і виконувати.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8762F0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Командна робота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-розуміння ваги свого внеску у загальний результат (структурного підрозділу/державного органу);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-орієнтація на командний результат;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-готовність працювати в команді та сприяти колегам у їх професійній діяльності задля досягнення спільних цілей;</w:t>
            </w:r>
          </w:p>
          <w:p w:rsidR="00A27C37" w:rsidRDefault="00A27C37" w:rsidP="00CF615B">
            <w:pPr>
              <w:pStyle w:val="af1"/>
              <w:widowControl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-відкритість в обміні інформацією.</w:t>
            </w:r>
          </w:p>
        </w:tc>
      </w:tr>
      <w:tr w:rsidR="00A27C37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уникати небезпек в цифровому середовищі, захищати особисті та конфіденційні дані;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A27C37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A27C37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A27C3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Закону України «Про запобігання корупції»</w:t>
            </w:r>
          </w:p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та іншого законодавства</w:t>
            </w:r>
          </w:p>
        </w:tc>
      </w:tr>
      <w:tr w:rsidR="00A27C37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«Про загальнообов’язкове державне пенсійне страхування»;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Закону України «Про пенсійне забезпечення осіб, звільнених з військової служби, та деяких інших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осіб»;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доступ до публічної інформації»;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Закону України «Про статус ветеранів війни, гарантії їх соціального захисту»;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правління ПФУ від 30.01.2007 №3-1 «Про затвердження порядку подання та оформлення документів для призначення (перерахунку) пенсій відповідно до Закону України «Про пенсійне забезпечення осіб, звільнених з військової служби, та деяких інших осіб»;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Постанови правління ПФУ від 25.11.2005 №22-1 «Про затвердження Порядку подання та оформлення документів для призначення (перерахунку) пенсій відповідно до ЗУ «Про загальнообов’язкове державне пенсійне страхування»;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Постанови правління ПФУ від 30.07.2005 №13-1 «Про організацію прийому та обслуговування осіб, які звертаються до органів ПФУ»; </w:t>
            </w:r>
          </w:p>
          <w:p w:rsidR="00B1154E" w:rsidRDefault="00B1154E" w:rsidP="00B1154E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-79" w:firstLine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Постанови Кабінету Міністрів України                         від 31.03.2003 № 426 «Про затвердження Порядку надання пільг, компенсацій і гарантій  працівникам бюджетних установ, військовослужбовцям, особам рядового і начальницького складу»;</w:t>
            </w:r>
          </w:p>
          <w:p w:rsidR="00A27C37" w:rsidRPr="0065399B" w:rsidRDefault="00B1154E" w:rsidP="00B1154E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Кодексу адміністративного судочинства України, Цивільного кодексу України та Цивільного процесуального кодексу України.</w:t>
            </w:r>
          </w:p>
        </w:tc>
      </w:tr>
      <w:tr w:rsidR="00A27C37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C37" w:rsidRPr="00B85450" w:rsidRDefault="00A27C37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D92" w:rsidRDefault="001E2D92" w:rsidP="000D3DFB">
      <w:pPr>
        <w:spacing w:line="240" w:lineRule="auto"/>
      </w:pPr>
      <w:r>
        <w:separator/>
      </w:r>
    </w:p>
  </w:endnote>
  <w:endnote w:type="continuationSeparator" w:id="1">
    <w:p w:rsidR="001E2D92" w:rsidRDefault="001E2D92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D92" w:rsidRDefault="001E2D92" w:rsidP="000D3DFB">
      <w:pPr>
        <w:spacing w:line="240" w:lineRule="auto"/>
      </w:pPr>
      <w:r>
        <w:separator/>
      </w:r>
    </w:p>
  </w:footnote>
  <w:footnote w:type="continuationSeparator" w:id="1">
    <w:p w:rsidR="001E2D92" w:rsidRDefault="001E2D92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891BF6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D63ECB">
      <w:rPr>
        <w:noProof/>
      </w:rPr>
      <w:t>3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00A3F"/>
    <w:rsid w:val="0000382F"/>
    <w:rsid w:val="00007236"/>
    <w:rsid w:val="00014B66"/>
    <w:rsid w:val="00020EBC"/>
    <w:rsid w:val="00042157"/>
    <w:rsid w:val="00055DEC"/>
    <w:rsid w:val="00061640"/>
    <w:rsid w:val="00071162"/>
    <w:rsid w:val="000865EC"/>
    <w:rsid w:val="000A4A13"/>
    <w:rsid w:val="000C1747"/>
    <w:rsid w:val="000C398F"/>
    <w:rsid w:val="000C5CDD"/>
    <w:rsid w:val="000D2215"/>
    <w:rsid w:val="000D3DFB"/>
    <w:rsid w:val="000D4628"/>
    <w:rsid w:val="000F1182"/>
    <w:rsid w:val="000F7799"/>
    <w:rsid w:val="00104CAF"/>
    <w:rsid w:val="0016133D"/>
    <w:rsid w:val="0018304D"/>
    <w:rsid w:val="00192998"/>
    <w:rsid w:val="001A2FA3"/>
    <w:rsid w:val="001A3E18"/>
    <w:rsid w:val="001C6EAC"/>
    <w:rsid w:val="001E2D92"/>
    <w:rsid w:val="00224ED5"/>
    <w:rsid w:val="00242100"/>
    <w:rsid w:val="002657B2"/>
    <w:rsid w:val="002B0114"/>
    <w:rsid w:val="002B75F3"/>
    <w:rsid w:val="002D21EE"/>
    <w:rsid w:val="00300773"/>
    <w:rsid w:val="00301339"/>
    <w:rsid w:val="003035D0"/>
    <w:rsid w:val="00313E2E"/>
    <w:rsid w:val="00314974"/>
    <w:rsid w:val="003322D9"/>
    <w:rsid w:val="00365892"/>
    <w:rsid w:val="003769C4"/>
    <w:rsid w:val="00390552"/>
    <w:rsid w:val="003A5B4E"/>
    <w:rsid w:val="003F235C"/>
    <w:rsid w:val="003F4CE3"/>
    <w:rsid w:val="0040367F"/>
    <w:rsid w:val="004105A7"/>
    <w:rsid w:val="004161EF"/>
    <w:rsid w:val="004167E8"/>
    <w:rsid w:val="004200B1"/>
    <w:rsid w:val="00422B21"/>
    <w:rsid w:val="00431B6B"/>
    <w:rsid w:val="00470369"/>
    <w:rsid w:val="00472696"/>
    <w:rsid w:val="00491848"/>
    <w:rsid w:val="00493BB8"/>
    <w:rsid w:val="00495DC3"/>
    <w:rsid w:val="004A4B5C"/>
    <w:rsid w:val="004C6330"/>
    <w:rsid w:val="004D0475"/>
    <w:rsid w:val="004E4E05"/>
    <w:rsid w:val="004F2F1E"/>
    <w:rsid w:val="00515822"/>
    <w:rsid w:val="0056504A"/>
    <w:rsid w:val="005655E0"/>
    <w:rsid w:val="00565714"/>
    <w:rsid w:val="005721E7"/>
    <w:rsid w:val="00590D3B"/>
    <w:rsid w:val="0059111A"/>
    <w:rsid w:val="005C06D3"/>
    <w:rsid w:val="005D2EC2"/>
    <w:rsid w:val="005F562A"/>
    <w:rsid w:val="006401B9"/>
    <w:rsid w:val="0065356F"/>
    <w:rsid w:val="006670C7"/>
    <w:rsid w:val="006842C2"/>
    <w:rsid w:val="00694FC7"/>
    <w:rsid w:val="006A7E61"/>
    <w:rsid w:val="006B7498"/>
    <w:rsid w:val="006C130B"/>
    <w:rsid w:val="006D221D"/>
    <w:rsid w:val="006E3D2D"/>
    <w:rsid w:val="007132FC"/>
    <w:rsid w:val="0072696A"/>
    <w:rsid w:val="007344C0"/>
    <w:rsid w:val="00737455"/>
    <w:rsid w:val="007414F3"/>
    <w:rsid w:val="00745DED"/>
    <w:rsid w:val="00755411"/>
    <w:rsid w:val="0077456B"/>
    <w:rsid w:val="0077701D"/>
    <w:rsid w:val="007B2772"/>
    <w:rsid w:val="007F2E3D"/>
    <w:rsid w:val="00802E67"/>
    <w:rsid w:val="008060AC"/>
    <w:rsid w:val="00806F7A"/>
    <w:rsid w:val="00816B96"/>
    <w:rsid w:val="00820A8A"/>
    <w:rsid w:val="00823240"/>
    <w:rsid w:val="008321CC"/>
    <w:rsid w:val="00856989"/>
    <w:rsid w:val="00891BF6"/>
    <w:rsid w:val="008D0E4C"/>
    <w:rsid w:val="008D1F5D"/>
    <w:rsid w:val="008D6144"/>
    <w:rsid w:val="00940B88"/>
    <w:rsid w:val="00946B84"/>
    <w:rsid w:val="00952393"/>
    <w:rsid w:val="00953263"/>
    <w:rsid w:val="009734DA"/>
    <w:rsid w:val="00974755"/>
    <w:rsid w:val="00986B0D"/>
    <w:rsid w:val="00990262"/>
    <w:rsid w:val="009908EB"/>
    <w:rsid w:val="009A3A08"/>
    <w:rsid w:val="009A464F"/>
    <w:rsid w:val="009C627E"/>
    <w:rsid w:val="009D32DC"/>
    <w:rsid w:val="009D354F"/>
    <w:rsid w:val="009E3268"/>
    <w:rsid w:val="009E60B9"/>
    <w:rsid w:val="009F21B5"/>
    <w:rsid w:val="009F3F14"/>
    <w:rsid w:val="009F3F18"/>
    <w:rsid w:val="00A0225A"/>
    <w:rsid w:val="00A1245A"/>
    <w:rsid w:val="00A13BC8"/>
    <w:rsid w:val="00A27C37"/>
    <w:rsid w:val="00A51340"/>
    <w:rsid w:val="00A53B49"/>
    <w:rsid w:val="00A53CCE"/>
    <w:rsid w:val="00A7447C"/>
    <w:rsid w:val="00A92BE6"/>
    <w:rsid w:val="00A92E07"/>
    <w:rsid w:val="00AA1E6B"/>
    <w:rsid w:val="00AB7D85"/>
    <w:rsid w:val="00AE7082"/>
    <w:rsid w:val="00AF0E0E"/>
    <w:rsid w:val="00B05D1E"/>
    <w:rsid w:val="00B10896"/>
    <w:rsid w:val="00B1154E"/>
    <w:rsid w:val="00B37B6E"/>
    <w:rsid w:val="00B52888"/>
    <w:rsid w:val="00B54799"/>
    <w:rsid w:val="00B568AC"/>
    <w:rsid w:val="00B622F8"/>
    <w:rsid w:val="00B67213"/>
    <w:rsid w:val="00B85450"/>
    <w:rsid w:val="00B9624E"/>
    <w:rsid w:val="00BA5392"/>
    <w:rsid w:val="00BA57FD"/>
    <w:rsid w:val="00BB5AE1"/>
    <w:rsid w:val="00BC377F"/>
    <w:rsid w:val="00BD53CA"/>
    <w:rsid w:val="00BE7DF0"/>
    <w:rsid w:val="00BF34F6"/>
    <w:rsid w:val="00C04B1B"/>
    <w:rsid w:val="00C075E2"/>
    <w:rsid w:val="00C13AB6"/>
    <w:rsid w:val="00C14A67"/>
    <w:rsid w:val="00C341CD"/>
    <w:rsid w:val="00C545E3"/>
    <w:rsid w:val="00C555BC"/>
    <w:rsid w:val="00C57586"/>
    <w:rsid w:val="00C6343A"/>
    <w:rsid w:val="00C73C98"/>
    <w:rsid w:val="00CA5BCF"/>
    <w:rsid w:val="00CB00F0"/>
    <w:rsid w:val="00CB59E8"/>
    <w:rsid w:val="00CC1B00"/>
    <w:rsid w:val="00CE4FFD"/>
    <w:rsid w:val="00CF615B"/>
    <w:rsid w:val="00CF6575"/>
    <w:rsid w:val="00D104D5"/>
    <w:rsid w:val="00D337A1"/>
    <w:rsid w:val="00D63ECB"/>
    <w:rsid w:val="00D86F21"/>
    <w:rsid w:val="00D950CD"/>
    <w:rsid w:val="00DA2885"/>
    <w:rsid w:val="00DC3650"/>
    <w:rsid w:val="00DD20DF"/>
    <w:rsid w:val="00DF344F"/>
    <w:rsid w:val="00DF710A"/>
    <w:rsid w:val="00E02F59"/>
    <w:rsid w:val="00E11C5D"/>
    <w:rsid w:val="00E13DDE"/>
    <w:rsid w:val="00E14897"/>
    <w:rsid w:val="00E300BD"/>
    <w:rsid w:val="00E61E5D"/>
    <w:rsid w:val="00E67DF1"/>
    <w:rsid w:val="00E813B7"/>
    <w:rsid w:val="00E8404B"/>
    <w:rsid w:val="00E84DCD"/>
    <w:rsid w:val="00E94556"/>
    <w:rsid w:val="00EA0FBE"/>
    <w:rsid w:val="00EA3C6F"/>
    <w:rsid w:val="00EB2019"/>
    <w:rsid w:val="00EB5A85"/>
    <w:rsid w:val="00EC5D69"/>
    <w:rsid w:val="00ED1A79"/>
    <w:rsid w:val="00ED7F2B"/>
    <w:rsid w:val="00F0736D"/>
    <w:rsid w:val="00F13DEE"/>
    <w:rsid w:val="00F356F3"/>
    <w:rsid w:val="00F44FCC"/>
    <w:rsid w:val="00F5497C"/>
    <w:rsid w:val="00F56547"/>
    <w:rsid w:val="00F570B6"/>
    <w:rsid w:val="00F82064"/>
    <w:rsid w:val="00F848DE"/>
    <w:rsid w:val="00F873AA"/>
    <w:rsid w:val="00FA1C7B"/>
    <w:rsid w:val="00FA6C37"/>
    <w:rsid w:val="00FB37E4"/>
    <w:rsid w:val="00FB7A67"/>
    <w:rsid w:val="00FC1DBE"/>
    <w:rsid w:val="00FF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4A4B5C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4A4B5C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49919-DA58-4C4B-8C28-A44D78218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7391</TotalTime>
  <Pages>1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475</cp:revision>
  <cp:lastPrinted>2026-08-24T13:02:00Z</cp:lastPrinted>
  <dcterms:created xsi:type="dcterms:W3CDTF">2016-06-09T12:24:00Z</dcterms:created>
  <dcterms:modified xsi:type="dcterms:W3CDTF">2026-08-24T13:03:00Z</dcterms:modified>
  <dc:language>uk-UA</dc:language>
</cp:coreProperties>
</file>