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108" w:type="dxa"/>
        <w:tblLayout w:type="fixed"/>
        <w:tblLook w:val="04A0"/>
      </w:tblPr>
      <w:tblGrid>
        <w:gridCol w:w="9571"/>
      </w:tblGrid>
      <w:tr w:rsidR="00AD519C" w:rsidRPr="00DD6416">
        <w:trPr>
          <w:trHeight w:val="430"/>
        </w:trPr>
        <w:tc>
          <w:tcPr>
            <w:tcW w:w="9571" w:type="dxa"/>
            <w:shd w:val="clear" w:color="auto" w:fill="auto"/>
          </w:tcPr>
          <w:p w:rsidR="00AD519C" w:rsidRPr="00DD6416" w:rsidRDefault="00AD519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519C" w:rsidRPr="00DD6416">
        <w:trPr>
          <w:trHeight w:val="1653"/>
        </w:trPr>
        <w:tc>
          <w:tcPr>
            <w:tcW w:w="9571" w:type="dxa"/>
            <w:shd w:val="clear" w:color="auto" w:fill="auto"/>
          </w:tcPr>
          <w:p w:rsidR="00AD519C" w:rsidRPr="00DD6416" w:rsidRDefault="00E0152F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DD6416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AD519C" w:rsidRPr="00DD6416" w:rsidRDefault="00E0152F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AD519C" w:rsidRPr="00DD6416" w:rsidRDefault="00145FA7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6A51BE">
              <w:rPr>
                <w:rFonts w:ascii="Times New Roman" w:hAnsi="Times New Roman"/>
                <w:sz w:val="28"/>
                <w:szCs w:val="28"/>
              </w:rPr>
              <w:t>_____</w:t>
            </w:r>
            <w:r w:rsidR="00E0152F" w:rsidRPr="00DD641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51BE">
              <w:rPr>
                <w:rFonts w:ascii="Times New Roman" w:hAnsi="Times New Roman"/>
                <w:sz w:val="28"/>
                <w:szCs w:val="28"/>
              </w:rPr>
              <w:t>Лариса ДИКА</w:t>
            </w:r>
          </w:p>
          <w:p w:rsidR="00AD519C" w:rsidRPr="00DD6416" w:rsidRDefault="00E0152F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9C10C5">
              <w:rPr>
                <w:rFonts w:ascii="Times New Roman" w:hAnsi="Times New Roman"/>
                <w:sz w:val="28"/>
                <w:szCs w:val="28"/>
              </w:rPr>
              <w:t>6</w:t>
            </w:r>
            <w:r w:rsidRPr="00DD6416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AD519C" w:rsidRPr="00DD6416" w:rsidRDefault="00AD519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D519C" w:rsidRPr="00DD6416" w:rsidRDefault="00AD519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D519C" w:rsidRPr="00DD6416" w:rsidRDefault="00E0152F" w:rsidP="00EA4DEB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D6416">
        <w:rPr>
          <w:rFonts w:ascii="Times New Roman" w:hAnsi="Times New Roman"/>
          <w:b/>
          <w:sz w:val="28"/>
          <w:szCs w:val="28"/>
        </w:rPr>
        <w:t>УМОВИ</w:t>
      </w:r>
    </w:p>
    <w:p w:rsidR="00AD519C" w:rsidRPr="00DD6416" w:rsidRDefault="00E0152F" w:rsidP="00EA4DEB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D6416">
        <w:rPr>
          <w:rFonts w:ascii="Times New Roman" w:hAnsi="Times New Roman"/>
          <w:b/>
          <w:sz w:val="28"/>
          <w:szCs w:val="28"/>
        </w:rPr>
        <w:t>проведення добору на зайняття вакантної посади</w:t>
      </w:r>
    </w:p>
    <w:p w:rsidR="006370EF" w:rsidRDefault="00E0152F" w:rsidP="00EA4DEB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D6416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r w:rsidR="005252A9" w:rsidRPr="00DD6416">
        <w:rPr>
          <w:rFonts w:ascii="Times New Roman" w:hAnsi="Times New Roman"/>
          <w:b/>
          <w:sz w:val="28"/>
          <w:szCs w:val="28"/>
        </w:rPr>
        <w:t xml:space="preserve">головного спеціаліста – юрисконсульта </w:t>
      </w:r>
      <w:r w:rsidR="006370EF">
        <w:rPr>
          <w:rFonts w:ascii="Times New Roman" w:hAnsi="Times New Roman"/>
          <w:b/>
          <w:sz w:val="28"/>
          <w:szCs w:val="28"/>
        </w:rPr>
        <w:t>Сектору договірної роботи</w:t>
      </w:r>
      <w:r w:rsidR="00145FA7">
        <w:rPr>
          <w:rFonts w:ascii="Times New Roman" w:hAnsi="Times New Roman"/>
          <w:b/>
          <w:sz w:val="28"/>
          <w:szCs w:val="28"/>
        </w:rPr>
        <w:t xml:space="preserve"> </w:t>
      </w:r>
      <w:r w:rsidR="002B1E85" w:rsidRPr="00DD6416">
        <w:rPr>
          <w:rFonts w:ascii="Times New Roman" w:hAnsi="Times New Roman"/>
          <w:b/>
          <w:sz w:val="28"/>
          <w:szCs w:val="28"/>
        </w:rPr>
        <w:t>Юридичного управління</w:t>
      </w:r>
      <w:r w:rsidR="007C077B">
        <w:rPr>
          <w:rFonts w:ascii="Times New Roman" w:hAnsi="Times New Roman"/>
          <w:b/>
          <w:sz w:val="28"/>
          <w:szCs w:val="28"/>
        </w:rPr>
        <w:t xml:space="preserve"> </w:t>
      </w:r>
      <w:r w:rsidR="007C077B" w:rsidRPr="00DD6416">
        <w:rPr>
          <w:rFonts w:ascii="Times New Roman" w:hAnsi="Times New Roman"/>
          <w:b/>
          <w:sz w:val="28"/>
          <w:szCs w:val="28"/>
        </w:rPr>
        <w:t>(робоче місце –</w:t>
      </w:r>
    </w:p>
    <w:p w:rsidR="005252A9" w:rsidRPr="00DD6416" w:rsidRDefault="007C077B" w:rsidP="00EA4DEB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DD6416">
        <w:rPr>
          <w:rFonts w:ascii="Times New Roman" w:hAnsi="Times New Roman"/>
          <w:b/>
          <w:sz w:val="28"/>
          <w:szCs w:val="28"/>
        </w:rPr>
        <w:t>м. Вінниця)</w:t>
      </w:r>
      <w:r w:rsidR="009C10C5">
        <w:rPr>
          <w:rFonts w:ascii="Times New Roman" w:hAnsi="Times New Roman"/>
          <w:b/>
          <w:sz w:val="28"/>
          <w:szCs w:val="28"/>
        </w:rPr>
        <w:t>, на період відпустки у зв’язку з вагітністю та пологами основного працівника</w:t>
      </w:r>
      <w:r w:rsidR="00E43DAB">
        <w:rPr>
          <w:rFonts w:ascii="Times New Roman" w:hAnsi="Times New Roman"/>
          <w:b/>
          <w:sz w:val="28"/>
          <w:szCs w:val="28"/>
        </w:rPr>
        <w:t>,</w:t>
      </w:r>
      <w:r w:rsidR="00895C22" w:rsidRPr="00DD6416">
        <w:rPr>
          <w:rFonts w:ascii="Times New Roman" w:hAnsi="Times New Roman"/>
          <w:b/>
          <w:sz w:val="28"/>
          <w:szCs w:val="28"/>
        </w:rPr>
        <w:t xml:space="preserve"> </w:t>
      </w:r>
      <w:r w:rsidR="002B1E85" w:rsidRPr="00DD6416">
        <w:rPr>
          <w:rFonts w:ascii="Times New Roman" w:hAnsi="Times New Roman"/>
          <w:b/>
          <w:sz w:val="28"/>
          <w:szCs w:val="28"/>
        </w:rPr>
        <w:t>– 1 шт. од.</w:t>
      </w:r>
    </w:p>
    <w:tbl>
      <w:tblPr>
        <w:tblW w:w="9634" w:type="dxa"/>
        <w:tblInd w:w="113" w:type="dxa"/>
        <w:tblLayout w:type="fixed"/>
        <w:tblLook w:val="00A0"/>
      </w:tblPr>
      <w:tblGrid>
        <w:gridCol w:w="390"/>
        <w:gridCol w:w="309"/>
        <w:gridCol w:w="2809"/>
        <w:gridCol w:w="6126"/>
      </w:tblGrid>
      <w:tr w:rsidR="00AD519C" w:rsidRPr="00DD6416" w:rsidTr="00145FA7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9C" w:rsidRPr="00DD6416" w:rsidRDefault="00E0152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6370EF" w:rsidRPr="00DD6416" w:rsidTr="00145FA7"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1. Підготовка проектів договорів та додаткових угод при закупівлі товарів, робіт і послуг для забезпечення потреб Головного управління спільно із суміжними структурними підрозділами, здійснення заходів щодо їх укладання. Аналіз та узагальнення результатів проведеної роботи. 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2. Здійснення контролю за виконанням договорів (контрактів), укладених Головним управлінням у відповідності до вимог чинного законодавства.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3. Здійснення обліку, реєстрації, укладання договорів,  участь у їх підготовці та здійсненні заходів, спрямованих на виконання договірних зобов’язань.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4. Здійснення за дорученням начальника юридичного управління розгляду звернень, заяв, скарг  підприємств,  установ, організацій і громадян, запитів народних депутатів України  з питань, віднесених до компетенції сектору, ведення претензійно-позовної роботи з питань укладення та виконання договорів.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5. Здійснення претензійно-позовної роботи щодо дебіторської та кредиторської заборгованості Головного управління, представництво інтересів Головного управління в судах та інших органах, а також забезпечення захисту майнових прав і законних інтересів.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6. Аналіз та узагальнення інформації щодо здійснення публічних закупівель, проведених Головним управлінням.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7. Оформлення та своєчасне подання звітності щодо публічних закупівель до Пенсійного фонду України.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8. В установленому порядку за погодженням з керівництвом Юридичного управління та завідувачем Сектору співпрацює із структурними підрозділами Головного управління, надає їм необхідну допомогу в межах своєї компетенції.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9. Виконання завдань і функцій, покладених на управління та сектор: 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сумлінне виконання доручень начальника Юридичного управління та/або завідувача сектору, згідно з Положенням про Юридичне управління;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4E59AD" w:rsidRDefault="004E59AD" w:rsidP="004E59AD">
            <w:pPr>
              <w:pStyle w:val="af1"/>
              <w:widowControl w:val="0"/>
              <w:spacing w:beforeAutospacing="0" w:afterAutospacing="0"/>
              <w:ind w:right="113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підвищення професійного рівня за освітньо-професійними програмами та шляхом   самоосвіти.</w:t>
            </w:r>
          </w:p>
          <w:p w:rsidR="006370EF" w:rsidRPr="004E59AD" w:rsidRDefault="004E59AD" w:rsidP="004E59AD">
            <w:pPr>
              <w:pStyle w:val="af"/>
              <w:widowControl w:val="0"/>
              <w:spacing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59A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10. Виконання основних завдань та функцій, визначених Положенням про уповноважену особу, що затверджене наказом Головного управління.</w:t>
            </w:r>
          </w:p>
        </w:tc>
      </w:tr>
      <w:tr w:rsidR="006370EF" w:rsidRPr="00DD6416" w:rsidTr="00145FA7"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6C0" w:rsidRPr="00C82E24" w:rsidRDefault="005466C0" w:rsidP="005466C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7"/>
              </w:rPr>
            </w:pPr>
            <w:r w:rsidRPr="00C82E24">
              <w:rPr>
                <w:rFonts w:ascii="Times New Roman" w:hAnsi="Times New Roman"/>
                <w:sz w:val="28"/>
                <w:szCs w:val="27"/>
              </w:rPr>
              <w:t xml:space="preserve">посадовий оклад – </w:t>
            </w:r>
            <w:r>
              <w:rPr>
                <w:rFonts w:ascii="Times New Roman" w:hAnsi="Times New Roman"/>
                <w:sz w:val="28"/>
                <w:szCs w:val="27"/>
              </w:rPr>
              <w:t>20795</w:t>
            </w:r>
            <w:r w:rsidRPr="00C82E24">
              <w:rPr>
                <w:rFonts w:ascii="Times New Roman" w:hAnsi="Times New Roman"/>
                <w:sz w:val="28"/>
                <w:szCs w:val="27"/>
              </w:rPr>
              <w:t xml:space="preserve"> грн; </w:t>
            </w:r>
          </w:p>
          <w:p w:rsidR="006370EF" w:rsidRPr="00DD6416" w:rsidRDefault="005466C0" w:rsidP="005466C0">
            <w:pPr>
              <w:widowControl w:val="0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C82E24">
              <w:rPr>
                <w:rFonts w:ascii="Times New Roman" w:hAnsi="Times New Roman"/>
                <w:sz w:val="28"/>
                <w:szCs w:val="27"/>
              </w:rPr>
              <w:t>надбавки, доплати, премії та компенсації відповідно до статей 50-52 Закону України «Про державну службу» (зі змінами)</w:t>
            </w:r>
          </w:p>
        </w:tc>
      </w:tr>
      <w:tr w:rsidR="006370EF" w:rsidRPr="00DD6416" w:rsidTr="00145FA7"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046" w:rsidRDefault="00F04046" w:rsidP="00F0404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період відпустки у зв’язку з вагітністю та пологами основного працівника;</w:t>
            </w:r>
          </w:p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6370EF" w:rsidRPr="00DD6416" w:rsidTr="00145FA7"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конкурсі, та строк їх подання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ED1058" w:rsidRDefault="006370EF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t>заява про участь у доборі на зайняття посади державної служби;</w:t>
            </w:r>
          </w:p>
          <w:p w:rsidR="006370EF" w:rsidRPr="00ED1058" w:rsidRDefault="00B6246A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t>резюме, анкета за встановленою формою</w:t>
            </w:r>
            <w:r w:rsidR="006370EF" w:rsidRPr="00ED105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370EF" w:rsidRPr="00ED1058" w:rsidRDefault="006370EF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t>копія паспорта громадянина України з даними про прізвище, ім’я та по батькові, видачу паспорта та місце реєстрації;</w:t>
            </w:r>
          </w:p>
          <w:p w:rsidR="00480310" w:rsidRPr="00ED1058" w:rsidRDefault="00480310" w:rsidP="00480310">
            <w:pPr>
              <w:widowControl w:val="0"/>
              <w:numPr>
                <w:ilvl w:val="0"/>
                <w:numId w:val="1"/>
              </w:numPr>
              <w:suppressAutoHyphens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t>ідентифікаційний код;</w:t>
            </w:r>
          </w:p>
          <w:p w:rsidR="006370EF" w:rsidRPr="00ED1058" w:rsidRDefault="006370EF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lastRenderedPageBreak/>
              <w:t>копія документів, що підтверджують наявність відповідного ступеня вищої освіти</w:t>
            </w:r>
            <w:r w:rsidR="00480310" w:rsidRPr="00ED10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272E" w:rsidRPr="00ED1058">
              <w:rPr>
                <w:rFonts w:ascii="Times New Roman" w:hAnsi="Times New Roman"/>
                <w:sz w:val="28"/>
                <w:szCs w:val="28"/>
              </w:rPr>
              <w:t>(диплом</w:t>
            </w:r>
            <w:r w:rsidR="00480310" w:rsidRPr="00ED10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2272E" w:rsidRPr="00ED1058">
              <w:rPr>
                <w:rFonts w:ascii="Times New Roman" w:hAnsi="Times New Roman"/>
                <w:sz w:val="28"/>
                <w:szCs w:val="28"/>
              </w:rPr>
              <w:t xml:space="preserve">і </w:t>
            </w:r>
            <w:r w:rsidR="00480310" w:rsidRPr="00ED1058">
              <w:rPr>
                <w:rFonts w:ascii="Times New Roman" w:hAnsi="Times New Roman"/>
                <w:sz w:val="28"/>
                <w:szCs w:val="28"/>
              </w:rPr>
              <w:t>додат</w:t>
            </w:r>
            <w:r w:rsidR="00E2272E" w:rsidRPr="00ED1058">
              <w:rPr>
                <w:rFonts w:ascii="Times New Roman" w:hAnsi="Times New Roman"/>
                <w:sz w:val="28"/>
                <w:szCs w:val="28"/>
              </w:rPr>
              <w:t>ок до диплому)</w:t>
            </w:r>
            <w:r w:rsidRPr="00ED105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370EF" w:rsidRPr="00ED1058" w:rsidRDefault="006370EF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t>копія трудової книжки;</w:t>
            </w:r>
          </w:p>
          <w:p w:rsidR="006370EF" w:rsidRPr="00ED1058" w:rsidRDefault="006370EF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t>військовооблікові документи для військовозобов’язаних та призовників.</w:t>
            </w:r>
          </w:p>
          <w:p w:rsidR="006370EF" w:rsidRPr="00ED1058" w:rsidRDefault="006370EF" w:rsidP="00ED1058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t xml:space="preserve"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вул.Зодчих, 22, каб. №402) до </w:t>
            </w:r>
            <w:r w:rsidR="00ED1058" w:rsidRPr="00ED1058">
              <w:rPr>
                <w:rFonts w:ascii="Times New Roman" w:hAnsi="Times New Roman"/>
                <w:sz w:val="28"/>
                <w:szCs w:val="28"/>
              </w:rPr>
              <w:t>04 вересня</w:t>
            </w:r>
            <w:r w:rsidRPr="00ED1058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E2272E" w:rsidRPr="00ED1058">
              <w:rPr>
                <w:rFonts w:ascii="Times New Roman" w:hAnsi="Times New Roman"/>
                <w:sz w:val="28"/>
                <w:szCs w:val="28"/>
              </w:rPr>
              <w:t>6</w:t>
            </w:r>
            <w:r w:rsidRPr="00ED1058">
              <w:rPr>
                <w:rFonts w:ascii="Times New Roman" w:hAnsi="Times New Roman"/>
                <w:sz w:val="28"/>
                <w:szCs w:val="28"/>
              </w:rPr>
              <w:t xml:space="preserve"> року.</w:t>
            </w:r>
          </w:p>
        </w:tc>
      </w:tr>
      <w:tr w:rsidR="006370EF" w:rsidRPr="00DD6416" w:rsidTr="00145FA7"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jc w:val="left"/>
              <w:rPr>
                <w:rFonts w:ascii="Times New Roman" w:hAnsi="Times New Roman"/>
              </w:rPr>
            </w:pPr>
            <w:r w:rsidRPr="00DD641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ДДодаткові (необов’язкові) документи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ED1058" w:rsidRDefault="006370EF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</w:rPr>
            </w:pPr>
            <w:r w:rsidRPr="00ED1058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6370EF" w:rsidRPr="00DD6416" w:rsidTr="00145FA7"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Pr="00DD641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E2272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FE08E0">
              <w:rPr>
                <w:rFonts w:ascii="Times New Roman" w:hAnsi="Times New Roman"/>
                <w:sz w:val="28"/>
                <w:szCs w:val="28"/>
              </w:rPr>
              <w:t>(068) 832-83-13</w:t>
            </w:r>
          </w:p>
          <w:p w:rsidR="006370EF" w:rsidRPr="00DD6416" w:rsidRDefault="006370EF" w:rsidP="005252A9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70EF" w:rsidRPr="00DD6416" w:rsidTr="00145FA7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Кваліфікаційні вимоги**</w:t>
            </w:r>
          </w:p>
        </w:tc>
      </w:tr>
      <w:tr w:rsidR="006370EF" w:rsidRPr="00DD6416" w:rsidTr="00145FA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вища юридична, не нижче молодшого бакалавра або бакалавра</w:t>
            </w:r>
          </w:p>
        </w:tc>
      </w:tr>
      <w:tr w:rsidR="006370EF" w:rsidRPr="00DD6416" w:rsidTr="00145FA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6370EF" w:rsidRPr="00DD6416" w:rsidTr="00145FA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6370EF" w:rsidRPr="00DD6416" w:rsidTr="00145FA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370EF" w:rsidRPr="00DD6416" w:rsidTr="00145FA7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6370EF" w:rsidRPr="00DD6416" w:rsidTr="00145FA7"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370EF" w:rsidRPr="00DD6416" w:rsidTr="00145FA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Ефективність координації з іншими</w:t>
            </w:r>
          </w:p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-здатність налагоджувати зв’язки з іншими структурними підрозділами державного органу, представниками інших державних органів, в тому числі з використанням цифрових технологій;</w:t>
            </w:r>
          </w:p>
          <w:p w:rsidR="006370EF" w:rsidRPr="00DD6416" w:rsidRDefault="006370E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-уміння конструктивного обміну інформацією, узгодження та упорядкування дій;</w:t>
            </w:r>
          </w:p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-здатність до об’єднання та систематизації спільних зусиль.</w:t>
            </w:r>
          </w:p>
        </w:tc>
      </w:tr>
      <w:tr w:rsidR="006370EF" w:rsidRPr="00DD6416" w:rsidTr="00145FA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6370EF" w:rsidRPr="00DD6416" w:rsidRDefault="006370E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6370EF" w:rsidRPr="00DD6416" w:rsidRDefault="006370EF">
            <w:pPr>
              <w:pStyle w:val="af1"/>
              <w:widowControl w:val="0"/>
              <w:spacing w:beforeAutospacing="0" w:afterAutospacing="0"/>
              <w:jc w:val="both"/>
              <w:rPr>
                <w:sz w:val="28"/>
                <w:szCs w:val="28"/>
              </w:rPr>
            </w:pPr>
            <w:r w:rsidRPr="00DD6416">
              <w:rPr>
                <w:sz w:val="28"/>
                <w:szCs w:val="28"/>
              </w:rPr>
              <w:lastRenderedPageBreak/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6370EF" w:rsidRPr="00DD6416" w:rsidTr="00145FA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6370EF" w:rsidRPr="00DD6416" w:rsidRDefault="006370EF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6370EF" w:rsidRPr="00DD6416" w:rsidTr="00145FA7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Багатозадачність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-здатність концентрувати (не втрачати) увагу на виконанні завдання;</w:t>
            </w:r>
          </w:p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-уміння розкладати завдання на процеси, спрощувати їх;</w:t>
            </w:r>
          </w:p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 здатність швидко змінювати напрям роботи (діяльності);</w:t>
            </w:r>
          </w:p>
          <w:p w:rsidR="006370EF" w:rsidRPr="00DD6416" w:rsidRDefault="006370EF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-уміння управляти результатом і бачити прогрес.</w:t>
            </w:r>
          </w:p>
        </w:tc>
      </w:tr>
      <w:tr w:rsidR="006370EF" w:rsidRPr="00DD6416" w:rsidTr="00145FA7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6370EF" w:rsidRPr="00DD6416" w:rsidTr="00145FA7">
        <w:trPr>
          <w:trHeight w:val="412"/>
        </w:trPr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6370EF" w:rsidRPr="00DD6416" w:rsidTr="00145FA7">
        <w:trPr>
          <w:trHeight w:val="1124"/>
        </w:trPr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6370EF" w:rsidRPr="00DD6416" w:rsidTr="00145FA7">
        <w:trPr>
          <w:trHeight w:val="1124"/>
        </w:trPr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E3089F" w:rsidRDefault="006370EF" w:rsidP="008D7507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089F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370EF" w:rsidRPr="00E3089F" w:rsidRDefault="006370EF" w:rsidP="008D7507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63" w:hanging="2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089F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України, затверджене постановою Кабінету Міністрів України від 23 липня 2014 року №280 (зі змінами);</w:t>
            </w:r>
          </w:p>
          <w:p w:rsidR="006370EF" w:rsidRPr="00E3089F" w:rsidRDefault="006370EF" w:rsidP="008D7507">
            <w:pPr>
              <w:pStyle w:val="af3"/>
              <w:widowControl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E3089F">
              <w:rPr>
                <w:sz w:val="28"/>
                <w:szCs w:val="28"/>
              </w:rPr>
              <w:t xml:space="preserve">Положення про </w:t>
            </w:r>
            <w:r w:rsidRPr="00E3089F">
              <w:rPr>
                <w:bCs/>
                <w:color w:val="000000"/>
                <w:sz w:val="28"/>
                <w:szCs w:val="28"/>
              </w:rPr>
              <w:t>головні управління Пенсійного фонду України в Автономній Республіці Крим, областях, містах Києві та Севастополі,</w:t>
            </w:r>
            <w:r w:rsidRPr="00E3089F">
              <w:rPr>
                <w:sz w:val="28"/>
                <w:szCs w:val="28"/>
              </w:rPr>
              <w:t xml:space="preserve"> затверджене постановою правління Пенсійного фонду України від </w:t>
            </w:r>
            <w:r w:rsidRPr="00E3089F">
              <w:rPr>
                <w:bCs/>
                <w:iCs/>
                <w:sz w:val="28"/>
                <w:szCs w:val="28"/>
              </w:rPr>
              <w:t xml:space="preserve">22 грудня 2014 року № 28-2 (у редакції постанови правління Пенсійного фонду України 21 грудня 2022 року №28-2), </w:t>
            </w:r>
            <w:r w:rsidRPr="00E3089F">
              <w:rPr>
                <w:sz w:val="28"/>
                <w:szCs w:val="28"/>
              </w:rPr>
              <w:t>зареєстроване в Міністерстві юстиції України 15 січня 2015 року за № 40/26485 (зі змінами);</w:t>
            </w:r>
          </w:p>
          <w:p w:rsidR="006370EF" w:rsidRPr="00E3089F" w:rsidRDefault="006370EF" w:rsidP="008D7507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</w:t>
            </w:r>
            <w:r w:rsidRPr="00E3089F">
              <w:rPr>
                <w:rFonts w:ascii="Times New Roman" w:hAnsi="Times New Roman"/>
                <w:sz w:val="28"/>
                <w:szCs w:val="28"/>
              </w:rPr>
              <w:t>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E3089F">
              <w:rPr>
                <w:rFonts w:ascii="Times New Roman" w:hAnsi="Times New Roman"/>
                <w:sz w:val="28"/>
                <w:szCs w:val="28"/>
              </w:rPr>
              <w:t>; Закону України «Про загальнообов</w:t>
            </w:r>
            <w:r w:rsidRPr="00B8552A">
              <w:rPr>
                <w:rFonts w:ascii="Times New Roman" w:hAnsi="Times New Roman"/>
                <w:sz w:val="28"/>
                <w:szCs w:val="28"/>
              </w:rPr>
              <w:t>’</w:t>
            </w:r>
            <w:r w:rsidRPr="00E3089F">
              <w:rPr>
                <w:rFonts w:ascii="Times New Roman" w:hAnsi="Times New Roman"/>
                <w:sz w:val="28"/>
                <w:szCs w:val="28"/>
              </w:rPr>
              <w:t>язкове державне соціальне страхування», Цивільного кодексу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089F">
              <w:rPr>
                <w:rFonts w:ascii="Times New Roman" w:hAnsi="Times New Roman"/>
                <w:sz w:val="28"/>
                <w:szCs w:val="28"/>
              </w:rPr>
              <w:t xml:space="preserve">України, Кодексу України з процедур </w:t>
            </w:r>
            <w:r w:rsidRPr="00E3089F">
              <w:rPr>
                <w:rFonts w:ascii="Times New Roman" w:hAnsi="Times New Roman"/>
                <w:sz w:val="28"/>
                <w:szCs w:val="28"/>
              </w:rPr>
              <w:lastRenderedPageBreak/>
              <w:t>банкрутства, Цивільн</w:t>
            </w:r>
            <w:r w:rsidR="008775C7"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E3089F">
              <w:rPr>
                <w:rFonts w:ascii="Times New Roman" w:hAnsi="Times New Roman"/>
                <w:sz w:val="28"/>
                <w:szCs w:val="28"/>
              </w:rPr>
              <w:t>процесуального кодексу України, Господарського процесуального кодексу України, Кодексу адміністративного судочинства України;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089F">
              <w:rPr>
                <w:rFonts w:ascii="Times New Roman" w:hAnsi="Times New Roman"/>
                <w:color w:val="000000"/>
                <w:sz w:val="28"/>
                <w:szCs w:val="28"/>
              </w:rPr>
              <w:t>Закону України «Про доступ до публічної інформації»;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3089F">
              <w:rPr>
                <w:rFonts w:ascii="Times New Roman" w:hAnsi="Times New Roman"/>
                <w:sz w:val="28"/>
                <w:szCs w:val="28"/>
              </w:rPr>
              <w:t>Закону України «Про захист персональних даних»;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089F">
              <w:rPr>
                <w:rFonts w:ascii="Times New Roman" w:hAnsi="Times New Roman"/>
                <w:sz w:val="28"/>
                <w:szCs w:val="28"/>
              </w:rPr>
              <w:t>Закону України «Про звернення громадян»;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089F">
              <w:rPr>
                <w:rFonts w:ascii="Times New Roman" w:hAnsi="Times New Roman"/>
                <w:color w:val="000000"/>
                <w:sz w:val="28"/>
                <w:szCs w:val="28"/>
              </w:rPr>
              <w:t>Закону України «Про інформацію»;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3089F">
              <w:rPr>
                <w:rFonts w:ascii="Times New Roman" w:hAnsi="Times New Roman"/>
                <w:color w:val="000000"/>
                <w:sz w:val="28"/>
                <w:szCs w:val="28"/>
              </w:rPr>
              <w:t>Закон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E308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України «Про публічні закупівлі»; «О</w:t>
            </w:r>
            <w:r w:rsidRPr="00B8552A">
              <w:rPr>
                <w:rFonts w:ascii="Times New Roman" w:hAnsi="Times New Roman"/>
                <w:color w:val="000000"/>
                <w:sz w:val="28"/>
                <w:szCs w:val="28"/>
              </w:rPr>
              <w:t>собливостей здійснення публічних закупівель товарів, робіт і послуг для замовників, передбачених Законом України "Про публічні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552A">
              <w:rPr>
                <w:rFonts w:ascii="Times New Roman" w:hAnsi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552A">
              <w:rPr>
                <w:rFonts w:ascii="Times New Roman" w:hAnsi="Times New Roman"/>
                <w:color w:val="000000"/>
                <w:sz w:val="28"/>
                <w:szCs w:val="28"/>
              </w:rPr>
              <w:t>купівлі", на період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552A">
              <w:rPr>
                <w:rFonts w:ascii="Times New Roman" w:hAnsi="Times New Roman"/>
                <w:color w:val="000000"/>
                <w:sz w:val="28"/>
                <w:szCs w:val="28"/>
              </w:rPr>
              <w:t>дії правового режиму воєнного стану в Україні та протягом 90 днів з дня його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552A">
              <w:rPr>
                <w:rFonts w:ascii="Times New Roman" w:hAnsi="Times New Roman"/>
                <w:color w:val="000000"/>
                <w:sz w:val="28"/>
                <w:szCs w:val="28"/>
              </w:rPr>
              <w:t>припинення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552A">
              <w:rPr>
                <w:rFonts w:ascii="Times New Roman" w:hAnsi="Times New Roman"/>
                <w:color w:val="000000"/>
                <w:sz w:val="28"/>
                <w:szCs w:val="28"/>
              </w:rPr>
              <w:t>або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55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скасування» </w:t>
            </w:r>
            <w:r w:rsidRPr="00E3089F">
              <w:rPr>
                <w:rFonts w:ascii="Times New Roman" w:hAnsi="Times New Roman"/>
                <w:color w:val="000000"/>
                <w:sz w:val="28"/>
                <w:szCs w:val="28"/>
              </w:rPr>
              <w:t>(зі змінами), затверджених постановою Кабінету Міністрів України від 12 жовтня 2022 року №1178</w:t>
            </w:r>
            <w:r w:rsidRPr="00B8552A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370EF" w:rsidRPr="00E3089F" w:rsidRDefault="006370EF" w:rsidP="008D7507">
            <w:pPr>
              <w:pStyle w:val="af3"/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E3089F">
              <w:rPr>
                <w:sz w:val="28"/>
                <w:szCs w:val="28"/>
              </w:rPr>
              <w:t>Загального положення про юридичну службу міністерства, іншого органу виконавчої влади, державного підприємства, установи та організації, затвердженого постановою Кабінету Міністрів України від 26 листопада 2008 року № 1040 (зі змінами);</w:t>
            </w:r>
          </w:p>
          <w:p w:rsidR="006370EF" w:rsidRPr="00E3089F" w:rsidRDefault="006370EF" w:rsidP="008D7507">
            <w:pPr>
              <w:pStyle w:val="af3"/>
              <w:widowControl w:val="0"/>
              <w:jc w:val="both"/>
              <w:rPr>
                <w:sz w:val="28"/>
                <w:szCs w:val="28"/>
              </w:rPr>
            </w:pPr>
            <w:r w:rsidRPr="00E3089F">
              <w:rPr>
                <w:sz w:val="28"/>
                <w:szCs w:val="28"/>
              </w:rPr>
              <w:t>Положення про організацію правової роботи в Пенсійному фонді України, затверджене постановою правління Пенсійного фонду України 08 жовтня 2004 року № 13-1 (зі змінами).</w:t>
            </w:r>
          </w:p>
        </w:tc>
      </w:tr>
      <w:tr w:rsidR="006370EF" w:rsidRPr="00DD6416" w:rsidTr="00145FA7">
        <w:trPr>
          <w:trHeight w:val="888"/>
        </w:trPr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0EF" w:rsidRPr="00DD6416" w:rsidRDefault="006370EF" w:rsidP="006370E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6416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сфері публічних закупівель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2B" w:rsidRPr="006C1C2B" w:rsidRDefault="006C1C2B" w:rsidP="006C1C2B">
            <w:pPr>
              <w:suppressAutoHyphens w:val="0"/>
              <w:spacing w:before="100" w:beforeAutospacing="1"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1C2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Здійснення правової роботи, яка пов’язана з у</w:t>
            </w:r>
            <w:r w:rsidRPr="006C1C2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1C2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ладенням договорів (контрактів) та забезпечення правильного застосування законодавства в сфері публічних закупівель.</w:t>
            </w:r>
          </w:p>
          <w:p w:rsidR="006370EF" w:rsidRPr="00E3089F" w:rsidRDefault="006370EF" w:rsidP="008D7507">
            <w:pPr>
              <w:pStyle w:val="af3"/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D519C" w:rsidRPr="00DD6416" w:rsidRDefault="00AD519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sectPr w:rsidR="00AD519C" w:rsidRPr="00DD6416" w:rsidSect="00AD519C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992" w:rsidRDefault="004B1992" w:rsidP="00AD519C">
      <w:pPr>
        <w:spacing w:line="240" w:lineRule="auto"/>
      </w:pPr>
      <w:r>
        <w:separator/>
      </w:r>
    </w:p>
  </w:endnote>
  <w:endnote w:type="continuationSeparator" w:id="1">
    <w:p w:rsidR="004B1992" w:rsidRDefault="004B1992" w:rsidP="00AD5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992" w:rsidRDefault="004B1992" w:rsidP="00AD519C">
      <w:pPr>
        <w:spacing w:line="240" w:lineRule="auto"/>
      </w:pPr>
      <w:r>
        <w:separator/>
      </w:r>
    </w:p>
  </w:footnote>
  <w:footnote w:type="continuationSeparator" w:id="1">
    <w:p w:rsidR="004B1992" w:rsidRDefault="004B1992" w:rsidP="00AD519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431976"/>
      <w:docPartObj>
        <w:docPartGallery w:val="Page Numbers (Top of Page)"/>
        <w:docPartUnique/>
      </w:docPartObj>
    </w:sdtPr>
    <w:sdtContent>
      <w:p w:rsidR="00AD519C" w:rsidRDefault="00625051">
        <w:pPr>
          <w:pStyle w:val="Header"/>
          <w:jc w:val="left"/>
        </w:pPr>
        <w:r>
          <w:fldChar w:fldCharType="begin"/>
        </w:r>
        <w:r w:rsidR="00E0152F">
          <w:instrText xml:space="preserve"> PAGE </w:instrText>
        </w:r>
        <w:r>
          <w:fldChar w:fldCharType="separate"/>
        </w:r>
        <w:r w:rsidR="00ED1058">
          <w:rPr>
            <w:noProof/>
          </w:rPr>
          <w:t>3</w:t>
        </w:r>
        <w:r>
          <w:fldChar w:fldCharType="end"/>
        </w:r>
      </w:p>
    </w:sdtContent>
  </w:sdt>
  <w:p w:rsidR="00AD519C" w:rsidRDefault="00AD51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9A4"/>
    <w:multiLevelType w:val="hybridMultilevel"/>
    <w:tmpl w:val="07D253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E87A5A"/>
    <w:multiLevelType w:val="multilevel"/>
    <w:tmpl w:val="28BC14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1053AB7"/>
    <w:multiLevelType w:val="multilevel"/>
    <w:tmpl w:val="88709D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B753AB7"/>
    <w:multiLevelType w:val="multilevel"/>
    <w:tmpl w:val="984E5E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19C"/>
    <w:rsid w:val="00040188"/>
    <w:rsid w:val="000E6913"/>
    <w:rsid w:val="000F217A"/>
    <w:rsid w:val="00145FA7"/>
    <w:rsid w:val="001945CF"/>
    <w:rsid w:val="001A5B0B"/>
    <w:rsid w:val="001E38B9"/>
    <w:rsid w:val="00245815"/>
    <w:rsid w:val="002808CC"/>
    <w:rsid w:val="002A0503"/>
    <w:rsid w:val="002B1E85"/>
    <w:rsid w:val="002D6E67"/>
    <w:rsid w:val="003778F9"/>
    <w:rsid w:val="003D5D65"/>
    <w:rsid w:val="004121B0"/>
    <w:rsid w:val="00480310"/>
    <w:rsid w:val="00496269"/>
    <w:rsid w:val="004B1992"/>
    <w:rsid w:val="004C0CA4"/>
    <w:rsid w:val="004E59AD"/>
    <w:rsid w:val="005252A9"/>
    <w:rsid w:val="00535CE1"/>
    <w:rsid w:val="005466C0"/>
    <w:rsid w:val="005D7630"/>
    <w:rsid w:val="006179AF"/>
    <w:rsid w:val="00621D41"/>
    <w:rsid w:val="00625051"/>
    <w:rsid w:val="00625FC0"/>
    <w:rsid w:val="006370EF"/>
    <w:rsid w:val="00645AEE"/>
    <w:rsid w:val="006771D8"/>
    <w:rsid w:val="00687F20"/>
    <w:rsid w:val="006A3293"/>
    <w:rsid w:val="006A51BE"/>
    <w:rsid w:val="006C1C2B"/>
    <w:rsid w:val="0072611F"/>
    <w:rsid w:val="007C077B"/>
    <w:rsid w:val="007C561D"/>
    <w:rsid w:val="00813045"/>
    <w:rsid w:val="008431E3"/>
    <w:rsid w:val="008775C7"/>
    <w:rsid w:val="0089356E"/>
    <w:rsid w:val="00895C22"/>
    <w:rsid w:val="008A6DF5"/>
    <w:rsid w:val="0092571B"/>
    <w:rsid w:val="00983A63"/>
    <w:rsid w:val="009C10C5"/>
    <w:rsid w:val="009F149B"/>
    <w:rsid w:val="00A70F3B"/>
    <w:rsid w:val="00AA19A0"/>
    <w:rsid w:val="00AD519C"/>
    <w:rsid w:val="00AF3EFE"/>
    <w:rsid w:val="00B6246A"/>
    <w:rsid w:val="00B701C8"/>
    <w:rsid w:val="00B75506"/>
    <w:rsid w:val="00B957F6"/>
    <w:rsid w:val="00BE7EFC"/>
    <w:rsid w:val="00C705DD"/>
    <w:rsid w:val="00C743D0"/>
    <w:rsid w:val="00C83345"/>
    <w:rsid w:val="00C845AC"/>
    <w:rsid w:val="00CA1537"/>
    <w:rsid w:val="00CF73A9"/>
    <w:rsid w:val="00D704CE"/>
    <w:rsid w:val="00DD6416"/>
    <w:rsid w:val="00E0152F"/>
    <w:rsid w:val="00E173C8"/>
    <w:rsid w:val="00E2272E"/>
    <w:rsid w:val="00E25936"/>
    <w:rsid w:val="00E43DAB"/>
    <w:rsid w:val="00E52E4B"/>
    <w:rsid w:val="00EA00FC"/>
    <w:rsid w:val="00EA1E1D"/>
    <w:rsid w:val="00EA4D4F"/>
    <w:rsid w:val="00EA4DEB"/>
    <w:rsid w:val="00EB5946"/>
    <w:rsid w:val="00ED1058"/>
    <w:rsid w:val="00F04046"/>
    <w:rsid w:val="00F7216D"/>
    <w:rsid w:val="00FD56DE"/>
    <w:rsid w:val="00FE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4F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qFormat/>
    <w:locked/>
    <w:rsid w:val="002F584E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uiPriority w:val="99"/>
    <w:qFormat/>
    <w:rsid w:val="0029122C"/>
  </w:style>
  <w:style w:type="character" w:customStyle="1" w:styleId="a5">
    <w:name w:val="Основной текст с отступом Знак"/>
    <w:link w:val="a6"/>
    <w:uiPriority w:val="99"/>
    <w:qFormat/>
    <w:locked/>
    <w:rsid w:val="00B00E55"/>
    <w:rPr>
      <w:rFonts w:cs="Times New Roman"/>
      <w:lang w:val="uk-UA"/>
    </w:rPr>
  </w:style>
  <w:style w:type="character" w:customStyle="1" w:styleId="a7">
    <w:name w:val="Текст выноски Знак"/>
    <w:link w:val="a8"/>
    <w:uiPriority w:val="99"/>
    <w:semiHidden/>
    <w:qFormat/>
    <w:locked/>
    <w:rsid w:val="00632D6F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uiPriority w:val="99"/>
    <w:qFormat/>
    <w:locked/>
    <w:rsid w:val="00C50A7C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uiPriority w:val="99"/>
    <w:qFormat/>
    <w:locked/>
    <w:rsid w:val="00C50A7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8F67DD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A15FEC"/>
  </w:style>
  <w:style w:type="character" w:customStyle="1" w:styleId="FontStyle15">
    <w:name w:val="Font Style15"/>
    <w:qFormat/>
    <w:rsid w:val="00563955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462A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79037D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79037D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B755A6"/>
  </w:style>
  <w:style w:type="character" w:customStyle="1" w:styleId="aa">
    <w:name w:val="Верхний колонтитул Знак"/>
    <w:basedOn w:val="a0"/>
    <w:link w:val="Header"/>
    <w:uiPriority w:val="99"/>
    <w:qFormat/>
    <w:rsid w:val="00015191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uiPriority w:val="99"/>
    <w:qFormat/>
    <w:rsid w:val="00015191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AD51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3"/>
    <w:semiHidden/>
    <w:rsid w:val="002F584E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AD519C"/>
    <w:rPr>
      <w:rFonts w:cs="Mangal"/>
    </w:rPr>
  </w:style>
  <w:style w:type="paragraph" w:customStyle="1" w:styleId="Caption">
    <w:name w:val="Caption"/>
    <w:basedOn w:val="a"/>
    <w:qFormat/>
    <w:rsid w:val="00AD519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rsid w:val="00AD519C"/>
    <w:pPr>
      <w:suppressLineNumbers/>
    </w:pPr>
    <w:rPr>
      <w:rFonts w:cs="Mangal"/>
    </w:rPr>
  </w:style>
  <w:style w:type="paragraph" w:styleId="af">
    <w:name w:val="List Paragraph"/>
    <w:basedOn w:val="a"/>
    <w:uiPriority w:val="34"/>
    <w:qFormat/>
    <w:rsid w:val="00CE7BA3"/>
    <w:pPr>
      <w:ind w:left="720"/>
      <w:contextualSpacing/>
    </w:pPr>
  </w:style>
  <w:style w:type="paragraph" w:styleId="a6">
    <w:name w:val="Body Text Indent"/>
    <w:basedOn w:val="a"/>
    <w:link w:val="a5"/>
    <w:uiPriority w:val="99"/>
    <w:rsid w:val="00B00E55"/>
    <w:pPr>
      <w:spacing w:after="120"/>
      <w:ind w:left="283"/>
    </w:pPr>
  </w:style>
  <w:style w:type="paragraph" w:styleId="a8">
    <w:name w:val="Balloon Text"/>
    <w:basedOn w:val="a"/>
    <w:link w:val="a7"/>
    <w:uiPriority w:val="99"/>
    <w:semiHidden/>
    <w:qFormat/>
    <w:rsid w:val="00632D6F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uiPriority w:val="99"/>
    <w:qFormat/>
    <w:rsid w:val="002E28F9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uiPriority w:val="99"/>
    <w:qFormat/>
    <w:rsid w:val="00A054DA"/>
    <w:pPr>
      <w:spacing w:beforeAutospacing="1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uiPriority w:val="99"/>
    <w:qFormat/>
    <w:rsid w:val="00C50A7C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uiPriority w:val="99"/>
    <w:qFormat/>
    <w:rsid w:val="00C50A7C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4F1915"/>
    <w:pPr>
      <w:spacing w:beforeAutospacing="1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462AB3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qFormat/>
    <w:rsid w:val="00C042FF"/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csd270a141">
    <w:name w:val="csd270a141"/>
    <w:basedOn w:val="a"/>
    <w:qFormat/>
    <w:rsid w:val="00B755A6"/>
    <w:pPr>
      <w:spacing w:beforeAutospacing="1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Колонтитул"/>
    <w:basedOn w:val="a"/>
    <w:qFormat/>
    <w:rsid w:val="00AD519C"/>
  </w:style>
  <w:style w:type="paragraph" w:customStyle="1" w:styleId="Header">
    <w:name w:val="Header"/>
    <w:basedOn w:val="a"/>
    <w:link w:val="aa"/>
    <w:uiPriority w:val="99"/>
    <w:unhideWhenUsed/>
    <w:rsid w:val="00015191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uiPriority w:val="99"/>
    <w:unhideWhenUsed/>
    <w:rsid w:val="00015191"/>
    <w:pPr>
      <w:tabs>
        <w:tab w:val="center" w:pos="4677"/>
        <w:tab w:val="right" w:pos="9355"/>
      </w:tabs>
      <w:spacing w:line="240" w:lineRule="auto"/>
    </w:pPr>
  </w:style>
  <w:style w:type="table" w:styleId="af5">
    <w:name w:val="Table Grid"/>
    <w:basedOn w:val="a1"/>
    <w:uiPriority w:val="99"/>
    <w:rsid w:val="00B508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"/>
    <w:uiPriority w:val="99"/>
    <w:unhideWhenUsed/>
    <w:rsid w:val="007C077B"/>
    <w:pPr>
      <w:tabs>
        <w:tab w:val="center" w:pos="4677"/>
        <w:tab w:val="right" w:pos="9355"/>
      </w:tabs>
      <w:spacing w:line="240" w:lineRule="auto"/>
    </w:pPr>
  </w:style>
  <w:style w:type="character" w:customStyle="1" w:styleId="1">
    <w:name w:val="Верхний колонтитул Знак1"/>
    <w:basedOn w:val="a0"/>
    <w:link w:val="af6"/>
    <w:uiPriority w:val="99"/>
    <w:semiHidden/>
    <w:rsid w:val="007C077B"/>
    <w:rPr>
      <w:sz w:val="22"/>
      <w:szCs w:val="22"/>
      <w:lang w:val="uk-UA"/>
    </w:rPr>
  </w:style>
  <w:style w:type="paragraph" w:customStyle="1" w:styleId="TableParagraph">
    <w:name w:val="Table Paragraph"/>
    <w:basedOn w:val="a"/>
    <w:qFormat/>
    <w:rsid w:val="006370EF"/>
    <w:pPr>
      <w:widowControl w:val="0"/>
      <w:spacing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618E3-1B6F-4BE7-8C21-FDE4BBE5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7056</TotalTime>
  <Pages>5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349</cp:revision>
  <cp:lastPrinted>2025-02-17T08:49:00Z</cp:lastPrinted>
  <dcterms:created xsi:type="dcterms:W3CDTF">2016-06-09T12:24:00Z</dcterms:created>
  <dcterms:modified xsi:type="dcterms:W3CDTF">2026-08-13T12:57:00Z</dcterms:modified>
  <dc:language>ru-RU</dc:language>
</cp:coreProperties>
</file>