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9" w:type="dxa"/>
        <w:tblCellSpacing w:w="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706"/>
        <w:gridCol w:w="1934"/>
        <w:gridCol w:w="4865"/>
        <w:gridCol w:w="5387"/>
      </w:tblGrid>
      <w:tr w:rsidR="00DF6F35" w:rsidRPr="00DF6F35" w:rsidTr="00DF6F35">
        <w:trPr>
          <w:tblHeader/>
          <w:tblCellSpacing w:w="15" w:type="dxa"/>
        </w:trPr>
        <w:tc>
          <w:tcPr>
            <w:tcW w:w="2082" w:type="dxa"/>
            <w:vMerge w:val="restart"/>
            <w:vAlign w:val="center"/>
          </w:tcPr>
          <w:p w:rsidR="00DF6F35" w:rsidRPr="00DF6F35" w:rsidRDefault="00DF6F35" w:rsidP="00DF6F35">
            <w:pPr>
              <w:rPr>
                <w:b/>
                <w:bCs/>
              </w:rPr>
            </w:pPr>
            <w:r w:rsidRPr="00DF6F35">
              <w:rPr>
                <w:b/>
                <w:bCs/>
              </w:rPr>
              <w:t>Назва предмета закупівлі із зазначенням код</w:t>
            </w:r>
            <w:r>
              <w:rPr>
                <w:b/>
                <w:bCs/>
              </w:rPr>
              <w:t>у</w:t>
            </w:r>
            <w:r w:rsidRPr="00DF6F35">
              <w:rPr>
                <w:b/>
                <w:bCs/>
              </w:rPr>
              <w:t xml:space="preserve"> за ДК 021:2015 та ID закупівлі в ЕСЗ</w:t>
            </w:r>
          </w:p>
        </w:tc>
        <w:tc>
          <w:tcPr>
            <w:tcW w:w="0" w:type="auto"/>
            <w:vMerge w:val="restart"/>
            <w:vAlign w:val="center"/>
          </w:tcPr>
          <w:p w:rsidR="00DF6F35" w:rsidRPr="0059308B" w:rsidRDefault="00DF6F35" w:rsidP="00DF6F35">
            <w:pPr>
              <w:rPr>
                <w:b/>
                <w:bCs/>
              </w:rPr>
            </w:pPr>
            <w:r w:rsidRPr="0059308B">
              <w:rPr>
                <w:b/>
                <w:bCs/>
              </w:rPr>
              <w:t>Вид закупівлі</w:t>
            </w:r>
          </w:p>
        </w:tc>
        <w:tc>
          <w:tcPr>
            <w:tcW w:w="0" w:type="auto"/>
            <w:vMerge w:val="restart"/>
            <w:vAlign w:val="center"/>
          </w:tcPr>
          <w:p w:rsidR="00DF6F35" w:rsidRPr="00DF6F35" w:rsidRDefault="00DF6F35" w:rsidP="00DF6F35">
            <w:pPr>
              <w:rPr>
                <w:b/>
                <w:bCs/>
              </w:rPr>
            </w:pPr>
            <w:r w:rsidRPr="00DF6F35">
              <w:rPr>
                <w:b/>
                <w:bCs/>
              </w:rPr>
              <w:t>Очікувана вартість предмета закупівлі та/або розмір бюджетного призначення</w:t>
            </w:r>
          </w:p>
        </w:tc>
        <w:tc>
          <w:tcPr>
            <w:tcW w:w="10207" w:type="dxa"/>
            <w:gridSpan w:val="2"/>
            <w:vAlign w:val="center"/>
          </w:tcPr>
          <w:p w:rsidR="00DF6F35" w:rsidRPr="00DF6F35" w:rsidRDefault="00DF6F35" w:rsidP="00DF6F35">
            <w:pPr>
              <w:jc w:val="center"/>
              <w:rPr>
                <w:b/>
                <w:bCs/>
              </w:rPr>
            </w:pPr>
            <w:r w:rsidRPr="00DF6F35">
              <w:rPr>
                <w:b/>
                <w:bCs/>
              </w:rPr>
              <w:t>Обґрунтування</w:t>
            </w:r>
          </w:p>
        </w:tc>
      </w:tr>
      <w:tr w:rsidR="00DF6F35" w:rsidRPr="00DF6F35" w:rsidTr="00DF6F35">
        <w:trPr>
          <w:tblHeader/>
          <w:tblCellSpacing w:w="15" w:type="dxa"/>
        </w:trPr>
        <w:tc>
          <w:tcPr>
            <w:tcW w:w="2082" w:type="dxa"/>
            <w:vMerge/>
            <w:vAlign w:val="center"/>
          </w:tcPr>
          <w:p w:rsidR="00DF6F35" w:rsidRPr="00DF6F35" w:rsidRDefault="00DF6F35" w:rsidP="00DF6F35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DF6F35" w:rsidRPr="0059308B" w:rsidRDefault="00DF6F35" w:rsidP="00DF6F35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DF6F35" w:rsidRPr="00DF6F35" w:rsidRDefault="00DF6F35" w:rsidP="00DF6F35">
            <w:pPr>
              <w:rPr>
                <w:b/>
                <w:bCs/>
              </w:rPr>
            </w:pPr>
          </w:p>
        </w:tc>
        <w:tc>
          <w:tcPr>
            <w:tcW w:w="4835" w:type="dxa"/>
            <w:vAlign w:val="center"/>
          </w:tcPr>
          <w:p w:rsidR="00DF6F35" w:rsidRPr="00DF6F35" w:rsidRDefault="00DF6F35" w:rsidP="00DF6F35">
            <w:pPr>
              <w:rPr>
                <w:b/>
                <w:bCs/>
              </w:rPr>
            </w:pPr>
            <w:r w:rsidRPr="00DF6F35">
              <w:rPr>
                <w:b/>
                <w:bCs/>
              </w:rPr>
              <w:t>технічних та якісних характеристик предмета закупівлі</w:t>
            </w:r>
          </w:p>
        </w:tc>
        <w:tc>
          <w:tcPr>
            <w:tcW w:w="5342" w:type="dxa"/>
            <w:vAlign w:val="center"/>
          </w:tcPr>
          <w:p w:rsidR="00DF6F35" w:rsidRPr="00DF6F35" w:rsidRDefault="00DF6F35" w:rsidP="00DF6F35">
            <w:pPr>
              <w:rPr>
                <w:b/>
                <w:bCs/>
              </w:rPr>
            </w:pPr>
            <w:r w:rsidRPr="00DF6F35">
              <w:rPr>
                <w:b/>
                <w:bCs/>
              </w:rPr>
              <w:t>очікуваної вартості/розміру бюджетного призначення предмета закупівлі</w:t>
            </w:r>
          </w:p>
        </w:tc>
      </w:tr>
      <w:tr w:rsidR="00DF6F35" w:rsidRPr="00DF6F35" w:rsidTr="00DF6F35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DF6F35" w:rsidRPr="00DF6F35" w:rsidRDefault="00DF6F35" w:rsidP="00DF6F35">
            <w:r w:rsidRPr="00DF6F35">
              <w:rPr>
                <w:b/>
                <w:bCs/>
              </w:rPr>
              <w:t>Послуги з технічного обслуговування кондиціонерів повітря</w:t>
            </w:r>
            <w:r w:rsidR="00B55EC8">
              <w:rPr>
                <w:b/>
                <w:bCs/>
              </w:rPr>
              <w:t>,</w:t>
            </w:r>
            <w:r w:rsidRPr="00DF6F35">
              <w:t xml:space="preserve"> </w:t>
            </w:r>
            <w:r w:rsidRPr="00DF6F35">
              <w:rPr>
                <w:b/>
                <w:bCs/>
              </w:rPr>
              <w:t>ДК 021:2015: 50730000-1</w:t>
            </w:r>
            <w:r w:rsidR="00B55EC8">
              <w:rPr>
                <w:b/>
                <w:bCs/>
              </w:rPr>
              <w:t xml:space="preserve">, </w:t>
            </w:r>
            <w:r w:rsidRPr="00DF6F35">
              <w:t xml:space="preserve"> </w:t>
            </w:r>
            <w:r w:rsidRPr="00DF6F35">
              <w:rPr>
                <w:b/>
                <w:bCs/>
              </w:rPr>
              <w:t>ID: UA-2026-08-14-002689-a</w:t>
            </w:r>
          </w:p>
        </w:tc>
        <w:tc>
          <w:tcPr>
            <w:tcW w:w="0" w:type="auto"/>
            <w:vAlign w:val="center"/>
            <w:hideMark/>
          </w:tcPr>
          <w:p w:rsidR="00DF6F35" w:rsidRPr="0059308B" w:rsidRDefault="00DF6F35" w:rsidP="00DF6F35">
            <w:pPr>
              <w:rPr>
                <w:b/>
              </w:rPr>
            </w:pPr>
            <w:r w:rsidRPr="0059308B">
              <w:rPr>
                <w:b/>
              </w:rPr>
              <w:t>Відкриті торги з особливостями</w:t>
            </w:r>
          </w:p>
        </w:tc>
        <w:tc>
          <w:tcPr>
            <w:tcW w:w="0" w:type="auto"/>
            <w:vAlign w:val="center"/>
            <w:hideMark/>
          </w:tcPr>
          <w:p w:rsidR="00DF6F35" w:rsidRPr="00DF6F35" w:rsidRDefault="00DF6F35" w:rsidP="00DF6F35"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331 359,70 грн.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F6F35">
              <w:rPr>
                <w:b/>
                <w:bCs/>
              </w:rPr>
              <w:t>з ПДВ</w:t>
            </w:r>
          </w:p>
        </w:tc>
        <w:tc>
          <w:tcPr>
            <w:tcW w:w="4835" w:type="dxa"/>
            <w:vAlign w:val="center"/>
            <w:hideMark/>
          </w:tcPr>
          <w:p w:rsidR="00DF6F35" w:rsidRPr="00DF6F35" w:rsidRDefault="00DF6F35" w:rsidP="00DF6F35">
            <w:r w:rsidRPr="00DF6F35">
              <w:t>Технічні та якісні характеристики визначено з урахуванням фактичної потреби Головного управління, кількості та типів кондиціонерів, що перебувають в експлуатації, та необхідності забезпечення їх належного технічного стану, безперебійної і безпечної експлуатації.</w:t>
            </w:r>
          </w:p>
        </w:tc>
        <w:tc>
          <w:tcPr>
            <w:tcW w:w="5342" w:type="dxa"/>
            <w:vAlign w:val="center"/>
            <w:hideMark/>
          </w:tcPr>
          <w:p w:rsidR="00DF6F35" w:rsidRPr="00DF6F35" w:rsidRDefault="00DF6F35" w:rsidP="00DF6F35">
            <w:r w:rsidRPr="00DF6F35">
              <w:t xml:space="preserve">Очікувану вартість визначено </w:t>
            </w:r>
            <w:r>
              <w:t xml:space="preserve">керуючись </w:t>
            </w:r>
            <w:r w:rsidRPr="000B2224">
              <w:t>Примірно</w:t>
            </w:r>
            <w:r>
              <w:t>ю</w:t>
            </w:r>
            <w:r w:rsidRPr="000B2224">
              <w:t xml:space="preserve"> методик</w:t>
            </w:r>
            <w:r>
              <w:t>ою</w:t>
            </w:r>
            <w:r w:rsidRPr="000B2224">
              <w:t xml:space="preserve"> визначення очікуваної вартості предмета закупівлі, затверджено</w:t>
            </w:r>
            <w:r>
              <w:t>ю</w:t>
            </w:r>
            <w:r w:rsidRPr="000B2224">
              <w:t xml:space="preserve"> наказом Міністерства розвитку економіки, торгівлі та сільського господарства України від 18.02.2020 № 275</w:t>
            </w:r>
            <w:r>
              <w:t xml:space="preserve">, </w:t>
            </w:r>
            <w:r w:rsidRPr="00DF6F35">
              <w:t xml:space="preserve">методом порівняння ринкових цін на підставі трьох отриманих комерційних пропозицій. </w:t>
            </w:r>
          </w:p>
        </w:tc>
      </w:tr>
      <w:tr w:rsidR="00DF6F35" w:rsidRPr="00DF6F35" w:rsidTr="00DF6F35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DF6F35" w:rsidRPr="00DF6F35" w:rsidRDefault="00DF6F35" w:rsidP="00DF6F35">
            <w:r w:rsidRPr="00DF6F35">
              <w:rPr>
                <w:b/>
                <w:bCs/>
              </w:rPr>
              <w:t>Послуги із заправки та відновлення картриджів</w:t>
            </w:r>
            <w:r w:rsidR="00B55EC8">
              <w:rPr>
                <w:b/>
                <w:bCs/>
              </w:rPr>
              <w:t>,</w:t>
            </w:r>
            <w:r w:rsidRPr="00DF6F35">
              <w:t xml:space="preserve"> </w:t>
            </w:r>
            <w:r w:rsidRPr="00DF6F35">
              <w:rPr>
                <w:b/>
                <w:bCs/>
              </w:rPr>
              <w:t>ДК 021:2015: 50320000-4</w:t>
            </w:r>
            <w:r w:rsidR="00B55EC8">
              <w:rPr>
                <w:b/>
                <w:bCs/>
              </w:rPr>
              <w:t>,</w:t>
            </w:r>
            <w:r w:rsidRPr="00DF6F35">
              <w:t xml:space="preserve"> </w:t>
            </w:r>
            <w:r w:rsidRPr="00DF6F35">
              <w:rPr>
                <w:b/>
                <w:bCs/>
              </w:rPr>
              <w:t>ID: UA-2026-08-14-009890-a</w:t>
            </w:r>
          </w:p>
        </w:tc>
        <w:tc>
          <w:tcPr>
            <w:tcW w:w="0" w:type="auto"/>
            <w:vAlign w:val="center"/>
            <w:hideMark/>
          </w:tcPr>
          <w:p w:rsidR="00DF6F35" w:rsidRPr="0059308B" w:rsidRDefault="00DF6F35" w:rsidP="00DF6F35">
            <w:pPr>
              <w:rPr>
                <w:b/>
              </w:rPr>
            </w:pPr>
            <w:r w:rsidRPr="0059308B">
              <w:rPr>
                <w:b/>
              </w:rPr>
              <w:t>Відкриті торги з особливостями</w:t>
            </w:r>
          </w:p>
        </w:tc>
        <w:tc>
          <w:tcPr>
            <w:tcW w:w="0" w:type="auto"/>
            <w:vAlign w:val="center"/>
            <w:hideMark/>
          </w:tcPr>
          <w:p w:rsidR="00DF6F35" w:rsidRPr="00DF6F35" w:rsidRDefault="00DF6F35" w:rsidP="00DF6F35">
            <w:r w:rsidRPr="00DF6F35">
              <w:rPr>
                <w:b/>
                <w:bCs/>
              </w:rPr>
              <w:t>131 380,00 грн з ПДВ</w:t>
            </w:r>
          </w:p>
        </w:tc>
        <w:tc>
          <w:tcPr>
            <w:tcW w:w="4835" w:type="dxa"/>
            <w:vAlign w:val="center"/>
            <w:hideMark/>
          </w:tcPr>
          <w:p w:rsidR="00DF6F35" w:rsidRPr="00DF6F35" w:rsidRDefault="00DF6F35" w:rsidP="00DF6F35">
            <w:r w:rsidRPr="00DF6F35">
              <w:t>Технічні та якісні характеристики визначено з урахуванням фактичної потреби Головного управління у заправці та відновленні картриджів, що використовуються для забез</w:t>
            </w:r>
            <w:bookmarkStart w:id="0" w:name="_GoBack"/>
            <w:bookmarkEnd w:id="0"/>
            <w:r w:rsidRPr="00DF6F35">
              <w:t>печення роботи оргтехніки, з метою відновлення їх працездатності та забезпечення належної якості друку.</w:t>
            </w:r>
          </w:p>
        </w:tc>
        <w:tc>
          <w:tcPr>
            <w:tcW w:w="5342" w:type="dxa"/>
            <w:vAlign w:val="center"/>
            <w:hideMark/>
          </w:tcPr>
          <w:p w:rsidR="00DF6F35" w:rsidRPr="00DF6F35" w:rsidRDefault="00DF6F35" w:rsidP="00DF6F35">
            <w:r w:rsidRPr="00DF6F35">
              <w:t xml:space="preserve">Очікувану вартість визначено </w:t>
            </w:r>
            <w:r>
              <w:t xml:space="preserve">керуючись </w:t>
            </w:r>
            <w:r w:rsidRPr="000B2224">
              <w:t>Примірно</w:t>
            </w:r>
            <w:r>
              <w:t>ю</w:t>
            </w:r>
            <w:r w:rsidRPr="000B2224">
              <w:t xml:space="preserve"> методик</w:t>
            </w:r>
            <w:r>
              <w:t>ою</w:t>
            </w:r>
            <w:r w:rsidRPr="000B2224">
              <w:t xml:space="preserve"> визначення очікуваної вартості предмета закупівлі, затверджено</w:t>
            </w:r>
            <w:r>
              <w:t>ю</w:t>
            </w:r>
            <w:r w:rsidRPr="000B2224">
              <w:t xml:space="preserve"> наказом Міністерства розвитку економіки, торгівлі та сільського господарства України від 18.02.2020 № 275</w:t>
            </w:r>
            <w:r>
              <w:t xml:space="preserve"> </w:t>
            </w:r>
            <w:r w:rsidRPr="00DF6F35">
              <w:t>із застосуванням методу розрахунку на підставі закупівельних цін попередніх закупівель. Вартість заправки одного картриджа становила 198,00 грн з ПДВ, відновлення — 320,00 грн з ПДВ. Розрахунок здійснено з урахуванням фактичної потреби та наявних бюджетних призначень.</w:t>
            </w:r>
          </w:p>
        </w:tc>
      </w:tr>
      <w:tr w:rsidR="00DF6F35" w:rsidRPr="00DF6F35" w:rsidTr="00DF6F35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DF6F35" w:rsidRPr="00DF6F35" w:rsidRDefault="00DF6F35" w:rsidP="00DF6F35">
            <w:r w:rsidRPr="00DF6F35">
              <w:rPr>
                <w:b/>
                <w:bCs/>
              </w:rPr>
              <w:t>Стіл тумбовий</w:t>
            </w:r>
            <w:r w:rsidR="00B55EC8">
              <w:rPr>
                <w:b/>
                <w:bCs/>
              </w:rPr>
              <w:t>,</w:t>
            </w:r>
            <w:r w:rsidRPr="00DF6F35">
              <w:t xml:space="preserve"> </w:t>
            </w:r>
            <w:r w:rsidRPr="00DF6F35">
              <w:rPr>
                <w:b/>
                <w:bCs/>
              </w:rPr>
              <w:t>ДК 021:2015: 39130000-2</w:t>
            </w:r>
            <w:r w:rsidR="00B55EC8">
              <w:rPr>
                <w:b/>
                <w:bCs/>
              </w:rPr>
              <w:t>,</w:t>
            </w:r>
            <w:r w:rsidRPr="00DF6F35">
              <w:t xml:space="preserve"> </w:t>
            </w:r>
            <w:r w:rsidRPr="00DF6F35">
              <w:rPr>
                <w:b/>
                <w:bCs/>
              </w:rPr>
              <w:t>ID: UA-2026-08-18-009012-a</w:t>
            </w:r>
          </w:p>
        </w:tc>
        <w:tc>
          <w:tcPr>
            <w:tcW w:w="0" w:type="auto"/>
            <w:vAlign w:val="center"/>
            <w:hideMark/>
          </w:tcPr>
          <w:p w:rsidR="00DF6F35" w:rsidRPr="0059308B" w:rsidRDefault="00DF6F35" w:rsidP="00DF6F35">
            <w:pPr>
              <w:rPr>
                <w:b/>
              </w:rPr>
            </w:pPr>
            <w:r w:rsidRPr="0059308B">
              <w:rPr>
                <w:b/>
              </w:rPr>
              <w:t>Відкриті торги з особливостями</w:t>
            </w:r>
          </w:p>
        </w:tc>
        <w:tc>
          <w:tcPr>
            <w:tcW w:w="0" w:type="auto"/>
            <w:vAlign w:val="center"/>
            <w:hideMark/>
          </w:tcPr>
          <w:p w:rsidR="00DF6F35" w:rsidRPr="00DF6F35" w:rsidRDefault="00DF6F35" w:rsidP="00DF6F35">
            <w:r w:rsidRPr="00DF6F35">
              <w:rPr>
                <w:b/>
                <w:bCs/>
              </w:rPr>
              <w:t>44 313,30 грн</w:t>
            </w:r>
            <w:r>
              <w:t xml:space="preserve"> </w:t>
            </w:r>
            <w:r w:rsidRPr="00DF6F35">
              <w:rPr>
                <w:b/>
                <w:bCs/>
              </w:rPr>
              <w:t>з ПДВ</w:t>
            </w:r>
          </w:p>
        </w:tc>
        <w:tc>
          <w:tcPr>
            <w:tcW w:w="4835" w:type="dxa"/>
            <w:vAlign w:val="center"/>
            <w:hideMark/>
          </w:tcPr>
          <w:p w:rsidR="00DF6F35" w:rsidRPr="00DF6F35" w:rsidRDefault="00DF6F35" w:rsidP="00DF6F35">
            <w:r w:rsidRPr="00DF6F35">
              <w:t>Технічні та якісні характеристики визначено з урахуванням фактичної потреби Головного управління, функціонального призначення меблів, умов їх експлуатації, вимог до розмірів, матеріалів, конструкції, міцності та зручності використання в адміністративних приміщеннях.</w:t>
            </w:r>
            <w:r w:rsidRPr="00DF6F35">
              <w:rPr>
                <w:rFonts w:ascii="Arial" w:hAnsi="Arial" w:cs="Arial"/>
                <w:color w:val="191919"/>
                <w:shd w:val="clear" w:color="auto" w:fill="FFFFFF"/>
              </w:rPr>
              <w:t xml:space="preserve"> </w:t>
            </w:r>
            <w:r w:rsidRPr="00DF6F35">
              <w:t>Якість товару повинна відповідати Державним стандартам або сертифікатам якості згідно діючого законодавства     України для товарів даного типу. </w:t>
            </w:r>
          </w:p>
        </w:tc>
        <w:tc>
          <w:tcPr>
            <w:tcW w:w="5342" w:type="dxa"/>
            <w:vAlign w:val="center"/>
            <w:hideMark/>
          </w:tcPr>
          <w:p w:rsidR="00DF6F35" w:rsidRPr="00DF6F35" w:rsidRDefault="00353FC1" w:rsidP="00353FC1">
            <w:r w:rsidRPr="00353FC1">
              <w:t>Очікувану вартість визначено керуючись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 275</w:t>
            </w:r>
            <w:r>
              <w:t>,</w:t>
            </w:r>
            <w:r w:rsidRPr="00353FC1">
              <w:t xml:space="preserve"> </w:t>
            </w:r>
            <w:r w:rsidR="00DF6F35" w:rsidRPr="00DF6F35">
              <w:t xml:space="preserve">методом порівняння ринкових цін за результатами моніторингу відкритих джерел інформації. До розрахунку включено товари, що відповідають визначеним технічним вимогам. </w:t>
            </w:r>
          </w:p>
        </w:tc>
      </w:tr>
      <w:tr w:rsidR="00DF6F35" w:rsidRPr="00DF6F35" w:rsidTr="00DF6F35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DF6F35" w:rsidRPr="00DF6F35" w:rsidRDefault="00DF6F35" w:rsidP="00DF6F35">
            <w:r w:rsidRPr="00DF6F35">
              <w:rPr>
                <w:b/>
                <w:bCs/>
              </w:rPr>
              <w:lastRenderedPageBreak/>
              <w:t>Офісні стільці різні</w:t>
            </w:r>
            <w:r w:rsidR="00B55EC8">
              <w:rPr>
                <w:b/>
                <w:bCs/>
              </w:rPr>
              <w:t>,</w:t>
            </w:r>
            <w:r w:rsidRPr="00DF6F35">
              <w:t xml:space="preserve"> </w:t>
            </w:r>
            <w:r w:rsidRPr="00DF6F35">
              <w:rPr>
                <w:b/>
                <w:bCs/>
              </w:rPr>
              <w:t>ДК 021:2015: 39110000-6</w:t>
            </w:r>
            <w:r w:rsidR="00B55EC8">
              <w:rPr>
                <w:b/>
                <w:bCs/>
              </w:rPr>
              <w:t>,</w:t>
            </w:r>
            <w:r w:rsidRPr="00DF6F35">
              <w:t xml:space="preserve"> </w:t>
            </w:r>
            <w:r w:rsidRPr="00DF6F35">
              <w:rPr>
                <w:b/>
                <w:bCs/>
              </w:rPr>
              <w:t>ID: UA-2026-08-18-010225-a</w:t>
            </w:r>
          </w:p>
        </w:tc>
        <w:tc>
          <w:tcPr>
            <w:tcW w:w="0" w:type="auto"/>
            <w:vAlign w:val="center"/>
            <w:hideMark/>
          </w:tcPr>
          <w:p w:rsidR="00DF6F35" w:rsidRPr="0059308B" w:rsidRDefault="00DF6F35" w:rsidP="00DF6F35">
            <w:pPr>
              <w:rPr>
                <w:b/>
              </w:rPr>
            </w:pPr>
            <w:r w:rsidRPr="0059308B">
              <w:rPr>
                <w:b/>
              </w:rPr>
              <w:t>Відкриті торги з особливостями</w:t>
            </w:r>
          </w:p>
        </w:tc>
        <w:tc>
          <w:tcPr>
            <w:tcW w:w="0" w:type="auto"/>
            <w:vAlign w:val="center"/>
            <w:hideMark/>
          </w:tcPr>
          <w:p w:rsidR="00DF6F35" w:rsidRPr="00DF6F35" w:rsidRDefault="00DF6F35" w:rsidP="00DF6F35">
            <w:r w:rsidRPr="00DF6F35">
              <w:rPr>
                <w:b/>
                <w:bCs/>
              </w:rPr>
              <w:t>243 310,00 грн з ПДВ</w:t>
            </w:r>
          </w:p>
        </w:tc>
        <w:tc>
          <w:tcPr>
            <w:tcW w:w="4835" w:type="dxa"/>
            <w:vAlign w:val="center"/>
            <w:hideMark/>
          </w:tcPr>
          <w:p w:rsidR="00DF6F35" w:rsidRPr="00DF6F35" w:rsidRDefault="00DF6F35" w:rsidP="00DF6F35">
            <w:r w:rsidRPr="00DF6F35">
              <w:t>Технічні та якісні характеристики визначено з урахуванням фактичної потреби Головного управління, функціонального призначення та умов експлуатації. Вимоги спрямовані на забезпечення належних ергономічних, експлуатаційних та якісних характеристик, міцності, стійкості та зручності використання.</w:t>
            </w:r>
            <w:r>
              <w:t xml:space="preserve"> </w:t>
            </w:r>
            <w:r w:rsidRPr="00DF6F35">
              <w:t>Якість товару повинна відповідати Державним стандартам або сертифікатам якості згідно діючого законодавства     України для товарів даного типу.</w:t>
            </w:r>
          </w:p>
        </w:tc>
        <w:tc>
          <w:tcPr>
            <w:tcW w:w="5342" w:type="dxa"/>
            <w:vAlign w:val="center"/>
            <w:hideMark/>
          </w:tcPr>
          <w:p w:rsidR="00DF6F35" w:rsidRPr="00DF6F35" w:rsidRDefault="00353FC1" w:rsidP="00353FC1">
            <w:r w:rsidRPr="00353FC1">
              <w:t xml:space="preserve">Очікувану вартість визначено керуючись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 275 </w:t>
            </w:r>
            <w:r w:rsidR="00DF6F35" w:rsidRPr="00DF6F35">
              <w:t xml:space="preserve">методом порівняння ринкових цін за результатами моніторингу відкритих джерел інформації. До розрахунку включено моделі, які відповідають необхідним технічним вимогам. </w:t>
            </w:r>
            <w:r>
              <w:t xml:space="preserve"> </w:t>
            </w:r>
          </w:p>
        </w:tc>
      </w:tr>
    </w:tbl>
    <w:p w:rsidR="002C2B99" w:rsidRDefault="0059308B"/>
    <w:sectPr w:rsidR="002C2B99" w:rsidSect="00DF6F35">
      <w:pgSz w:w="16838" w:h="11906" w:orient="landscape"/>
      <w:pgMar w:top="426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9F"/>
    <w:rsid w:val="00353FC1"/>
    <w:rsid w:val="00462C5B"/>
    <w:rsid w:val="0059308B"/>
    <w:rsid w:val="00A14B9F"/>
    <w:rsid w:val="00B55EC8"/>
    <w:rsid w:val="00C43E92"/>
    <w:rsid w:val="00D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4FBC"/>
  <w15:chartTrackingRefBased/>
  <w15:docId w15:val="{2E696DE8-6DA5-4D58-8DD5-09048DEB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2464</Words>
  <Characters>1406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2026-08-19T12:30:00Z</dcterms:created>
  <dcterms:modified xsi:type="dcterms:W3CDTF">2026-08-19T12:45:00Z</dcterms:modified>
</cp:coreProperties>
</file>