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168" w:type="dxa"/>
        <w:jc w:val="left"/>
        <w:tblInd w:w="-3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2513"/>
        <w:gridCol w:w="2025"/>
        <w:gridCol w:w="1227"/>
        <w:gridCol w:w="4720"/>
        <w:gridCol w:w="4683"/>
      </w:tblGrid>
      <w:tr>
        <w:trPr>
          <w:tblHeader w:val="true"/>
        </w:trPr>
        <w:tc>
          <w:tcPr>
            <w:tcW w:w="2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  <w:t>Назва предмета закупівлі із зазначенням коду за ДК 021:2015 та ID закупівлі в ЕСЗ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  <w:t>Вид закупівлі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  <w:t>Очікувана вартість предмета закупівлі</w:t>
            </w:r>
          </w:p>
        </w:tc>
        <w:tc>
          <w:tcPr>
            <w:tcW w:w="9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  <w:t>Обґрунтування</w:t>
            </w:r>
          </w:p>
        </w:tc>
      </w:tr>
      <w:tr>
        <w:trPr>
          <w:tblHeader w:val="true"/>
        </w:trPr>
        <w:tc>
          <w:tcPr>
            <w:tcW w:w="2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</w:r>
          </w:p>
        </w:tc>
        <w:tc>
          <w:tcPr>
            <w:tcW w:w="20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</w:r>
          </w:p>
        </w:tc>
        <w:tc>
          <w:tcPr>
            <w:tcW w:w="12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/>
            </w:pPr>
            <w:r>
              <w:rPr>
                <w:rFonts w:cs="Times New Roman" w:ascii="Times New Roman" w:hAnsi="Times New Roman"/>
                <w:bCs/>
                <w:lang w:val="uk-UA"/>
              </w:rPr>
              <w:t>технічних та якісних характеристик предмета закупівлі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/>
            </w:pPr>
            <w:r>
              <w:rPr>
                <w:rFonts w:cs="Times New Roman" w:ascii="Times New Roman" w:hAnsi="Times New Roman"/>
                <w:bCs/>
                <w:lang w:val="uk-UA"/>
              </w:rPr>
              <w:t>очікуваної вартості предмета закупівлі</w:t>
            </w:r>
          </w:p>
        </w:tc>
      </w:tr>
      <w:tr>
        <w:trPr>
          <w:trHeight w:val="3224" w:hRule="atLeast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bCs/>
                <w:lang w:val="uk-UA"/>
              </w:rPr>
              <w:t>Послуги з ремонту службового автомобіля,</w:t>
            </w:r>
          </w:p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bCs/>
                <w:lang w:val="uk-UA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lang w:val="uk-UA"/>
              </w:rPr>
              <w:t>ДК 021:2015 - 50110000-9 Ремонт і технічне обслуговування транспортних засобів і обладнання та супутні послуги,</w:t>
            </w:r>
          </w:p>
          <w:p>
            <w:pPr>
              <w:pStyle w:val="BodyText"/>
              <w:spacing w:before="180" w:after="180"/>
              <w:rPr>
                <w:rFonts w:eastAsiaTheme="minorEastAsia"/>
                <w:highlight w:val="none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hd w:fill="auto" w:val="clear"/>
              </w:rPr>
              <w:t xml:space="preserve">UA-2026-08-31-004419-a </w:t>
            </w:r>
          </w:p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lang w:val="uk-UA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Відкриті торги з особливостями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cs="Times New Roman" w:ascii="Times New Roman" w:hAnsi="Times New Roman"/>
                <w:b/>
                <w:bCs/>
                <w:lang w:val="uk-UA" w:bidi="uk-UA"/>
              </w:rPr>
              <w:t>32 544,00</w:t>
            </w:r>
            <w:r>
              <w:rPr>
                <w:rFonts w:cs="Times New Roman" w:ascii="Times New Roman" w:hAnsi="Times New Roman"/>
                <w:b/>
                <w:bCs/>
                <w:lang w:val="uk-UA"/>
              </w:rPr>
              <w:t xml:space="preserve"> грн з ПДВ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 xml:space="preserve">Технічні та якісні характеристики послуг визначено відповідно до фактичної потреби у проведенні ремонту службового автомобіля </w:t>
            </w:r>
            <w:r>
              <w:rPr>
                <w:rStyle w:val="Emphasis"/>
                <w:rFonts w:cs="Times New Roman" w:ascii="Times New Roman" w:hAnsi="Times New Roman"/>
                <w:b/>
                <w:bCs/>
                <w:i w:val="false"/>
                <w:iCs w:val="false"/>
                <w:sz w:val="22"/>
                <w:szCs w:val="22"/>
                <w:lang w:val="en-US"/>
              </w:rPr>
              <w:t>SKODA</w:t>
            </w:r>
            <w:r>
              <w:rPr>
                <w:rStyle w:val="Emphasis"/>
                <w:rFonts w:cs="Times New Roman" w:ascii="Times New Roman" w:hAnsi="Times New Roman"/>
                <w:b/>
                <w:bCs/>
                <w:i w:val="false"/>
                <w:iCs w:val="false"/>
                <w:sz w:val="22"/>
                <w:szCs w:val="22"/>
                <w:lang w:val="uk-UA"/>
              </w:rPr>
              <w:t xml:space="preserve">, </w:t>
            </w:r>
            <w:r>
              <w:rPr>
                <w:rStyle w:val="Emphasis"/>
                <w:rFonts w:cs="Times New Roman" w:ascii="Times New Roman" w:hAnsi="Times New Roman"/>
                <w:b/>
                <w:bCs/>
                <w:i w:val="false"/>
                <w:iCs w:val="false"/>
                <w:sz w:val="22"/>
                <w:szCs w:val="22"/>
                <w:lang w:val="en-US"/>
              </w:rPr>
              <w:t>SUPER</w:t>
            </w:r>
            <w:r>
              <w:rPr>
                <w:rStyle w:val="Emphasis"/>
                <w:rFonts w:cs="Times New Roman" w:ascii="Times New Roman" w:hAnsi="Times New Roman"/>
                <w:b/>
                <w:bCs/>
                <w:i w:val="false"/>
                <w:iCs w:val="false"/>
                <w:sz w:val="22"/>
                <w:szCs w:val="22"/>
                <w:lang w:val="uk-UA"/>
              </w:rPr>
              <w:t xml:space="preserve"> </w:t>
            </w:r>
            <w:r>
              <w:rPr>
                <w:rStyle w:val="Emphasis"/>
                <w:rFonts w:cs="Times New Roman" w:ascii="Times New Roman" w:hAnsi="Times New Roman"/>
                <w:b/>
                <w:bCs/>
                <w:i w:val="false"/>
                <w:iCs w:val="false"/>
                <w:sz w:val="22"/>
                <w:szCs w:val="22"/>
                <w:lang w:val="en-US"/>
              </w:rPr>
              <w:t>B</w:t>
            </w:r>
            <w:r>
              <w:rPr>
                <w:rStyle w:val="Emphasis"/>
                <w:rFonts w:cs="Times New Roman" w:ascii="Times New Roman" w:hAnsi="Times New Roman"/>
                <w:b/>
                <w:bCs/>
                <w:i w:val="false"/>
                <w:iCs w:val="false"/>
                <w:sz w:val="22"/>
                <w:szCs w:val="22"/>
                <w:lang w:val="uk-UA"/>
              </w:rPr>
              <w:t xml:space="preserve"> 1.8 (3</w:t>
            </w:r>
            <w:r>
              <w:rPr>
                <w:rStyle w:val="Emphasis"/>
                <w:rFonts w:cs="Times New Roman" w:ascii="Times New Roman" w:hAnsi="Times New Roman"/>
                <w:b/>
                <w:bCs/>
                <w:i w:val="false"/>
                <w:iCs w:val="false"/>
                <w:sz w:val="22"/>
                <w:szCs w:val="22"/>
                <w:lang w:val="en-US"/>
              </w:rPr>
              <w:t>U</w:t>
            </w:r>
            <w:r>
              <w:rPr>
                <w:rStyle w:val="Emphasis"/>
                <w:rFonts w:cs="Times New Roman" w:ascii="Times New Roman" w:hAnsi="Times New Roman"/>
                <w:b/>
                <w:bCs/>
                <w:i w:val="false"/>
                <w:iCs w:val="false"/>
                <w:sz w:val="22"/>
                <w:szCs w:val="22"/>
                <w:lang w:val="uk-UA"/>
              </w:rPr>
              <w:t>4)</w:t>
            </w:r>
            <w:r>
              <w:rPr>
                <w:rFonts w:cs="Times New Roman" w:ascii="Times New Roman" w:hAnsi="Times New Roman"/>
                <w:lang w:val="uk-UA"/>
              </w:rPr>
              <w:t>, 2003 року випуску, з метою забезпечення його належного технічного стану, безпечної експлуатації та готовності до виконання службових завдань.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Очікувану вартість визначено відповідно до Методики, затвердженої наказом Мінекономіки від 18.02.2020 № 275, методом порівняння ринкових цін з урахуванням вартості відповідних ремонтних робіт та необхідних запасних частин, а також обсягу послуг, необхідних для відновлення належного технічного стану автомобіля.</w:t>
            </w:r>
          </w:p>
        </w:tc>
      </w:tr>
    </w:tbl>
    <w:p>
      <w:pPr>
        <w:pStyle w:val="Normal"/>
        <w:widowControl/>
        <w:bidi w:val="0"/>
        <w:spacing w:lineRule="auto" w:line="240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851" w:right="851" w:gutter="0" w:header="0" w:top="1418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02180"/>
    <w:pPr>
      <w:widowControl/>
      <w:suppressAutoHyphens w:val="true"/>
      <w:bidi w:val="0"/>
      <w:spacing w:lineRule="auto" w:line="240" w:before="0" w:after="200"/>
      <w:jc w:val="left"/>
    </w:pPr>
    <w:rPr>
      <w:rFonts w:ascii="Calibri" w:hAnsi="Calibri" w:eastAsia="" w:cs="" w:eastAsiaTheme="minorEastAsia"/>
      <w:color w:val="auto"/>
      <w:kern w:val="0"/>
      <w:sz w:val="24"/>
      <w:szCs w:val="24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ий текст Знак"/>
    <w:basedOn w:val="DefaultParagraphFont"/>
    <w:qFormat/>
    <w:rsid w:val="00502180"/>
    <w:rPr>
      <w:rFonts w:eastAsia="" w:eastAsiaTheme="minorEastAsia"/>
      <w:sz w:val="24"/>
      <w:szCs w:val="24"/>
      <w:lang w:val="en-US" w:eastAsia="zh-CN"/>
    </w:rPr>
  </w:style>
  <w:style w:type="character" w:styleId="Emphasis">
    <w:name w:val="Emphasis"/>
    <w:qFormat/>
    <w:rPr>
      <w:i/>
      <w:i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qFormat/>
    <w:rsid w:val="00502180"/>
    <w:pPr>
      <w:spacing w:before="180" w:after="18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Покажчик"/>
    <w:basedOn w:val="Normal"/>
    <w:qFormat/>
    <w:pPr>
      <w:suppressLineNumbers/>
    </w:pPr>
    <w:rPr>
      <w:rFonts w:cs="Arial"/>
    </w:rPr>
  </w:style>
  <w:style w:type="paragraph" w:styleId="Style17">
    <w:name w:val="Вміст таблиці"/>
    <w:basedOn w:val="Normal"/>
    <w:qFormat/>
    <w:pPr>
      <w:widowControl w:val="false"/>
      <w:suppressLineNumbers/>
    </w:pPr>
    <w:rPr/>
  </w:style>
  <w:style w:type="paragraph" w:styleId="Style18">
    <w:name w:val="Заголовок таблиці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LibreOffice/7.6.0.3$Windows_X86_64 LibreOffice_project/69edd8b8ebc41d00b4de3915dc82f8f0fc3b6265</Application>
  <AppVersion>15.0000</AppVersion>
  <Pages>1</Pages>
  <Words>137</Words>
  <Characters>937</Characters>
  <CharactersWithSpaces>1063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2026-08-26T06:54:00Z</dcterms:created>
  <dc:creator>User</dc:creator>
  <dc:description/>
  <dc:language>uk-UA</dc:language>
  <cp:lastModifiedBy/>
  <dcterms:modified xsi:type="dcterms:W3CDTF">2026-08-31T12:38:29Z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