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управління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Пенсійного фонду України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r w:rsidRPr="003A42F3">
        <w:rPr>
          <w:b/>
          <w:bCs/>
          <w:sz w:val="26"/>
          <w:szCs w:val="26"/>
          <w:lang w:val="ru-RU"/>
        </w:rPr>
        <w:t>Черкаській області</w:t>
      </w:r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7D663E" w:rsidP="001250F4">
      <w:pPr>
        <w:pStyle w:val="a3"/>
        <w:ind w:left="170" w:right="156" w:hanging="1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  <w:r>
        <w:rPr>
          <w:spacing w:val="-11"/>
        </w:rPr>
        <w:t xml:space="preserve"> </w:t>
      </w:r>
      <w:r>
        <w:t>страхової</w:t>
      </w:r>
      <w:r>
        <w:rPr>
          <w:spacing w:val="-11"/>
        </w:rPr>
        <w:t xml:space="preserve"> </w:t>
      </w:r>
      <w:r>
        <w:t>виплати</w:t>
      </w:r>
      <w:r>
        <w:rPr>
          <w:spacing w:val="-11"/>
        </w:rPr>
        <w:t xml:space="preserve"> </w:t>
      </w:r>
      <w:r>
        <w:t>медичному</w:t>
      </w:r>
      <w:r>
        <w:rPr>
          <w:spacing w:val="-11"/>
        </w:rPr>
        <w:t xml:space="preserve"> </w:t>
      </w:r>
      <w:r>
        <w:t>працівнику у</w:t>
      </w:r>
      <w:r>
        <w:rPr>
          <w:spacing w:val="-8"/>
        </w:rPr>
        <w:t xml:space="preserve"> </w:t>
      </w:r>
      <w:r>
        <w:t>разі</w:t>
      </w:r>
      <w:r>
        <w:rPr>
          <w:spacing w:val="-9"/>
        </w:rPr>
        <w:t xml:space="preserve"> </w:t>
      </w:r>
      <w:r>
        <w:t>встановлення</w:t>
      </w:r>
      <w:r>
        <w:rPr>
          <w:spacing w:val="-8"/>
        </w:rPr>
        <w:t xml:space="preserve"> </w:t>
      </w:r>
      <w:r>
        <w:t>групи</w:t>
      </w:r>
      <w:r>
        <w:rPr>
          <w:spacing w:val="-8"/>
        </w:rPr>
        <w:t xml:space="preserve"> </w:t>
      </w:r>
      <w:r>
        <w:t>інвалідності</w:t>
      </w:r>
      <w:r>
        <w:rPr>
          <w:spacing w:val="-9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ступеня</w:t>
      </w:r>
      <w:r>
        <w:rPr>
          <w:spacing w:val="-8"/>
        </w:rPr>
        <w:t xml:space="preserve"> </w:t>
      </w:r>
      <w:r>
        <w:t>втрати</w:t>
      </w:r>
      <w:r>
        <w:rPr>
          <w:spacing w:val="-8"/>
        </w:rPr>
        <w:t xml:space="preserve"> </w:t>
      </w:r>
      <w:r>
        <w:t>працездатності</w:t>
      </w:r>
      <w:r>
        <w:rPr>
          <w:spacing w:val="-9"/>
        </w:rPr>
        <w:t xml:space="preserve"> </w:t>
      </w:r>
      <w:r>
        <w:t>протягом одного</w:t>
      </w:r>
      <w:r>
        <w:rPr>
          <w:spacing w:val="-3"/>
        </w:rPr>
        <w:t xml:space="preserve"> </w:t>
      </w:r>
      <w:r>
        <w:t>року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інфікуванням</w:t>
      </w:r>
      <w:r>
        <w:rPr>
          <w:spacing w:val="-4"/>
        </w:rPr>
        <w:t xml:space="preserve"> </w:t>
      </w:r>
      <w:r>
        <w:t>гострою</w:t>
      </w:r>
      <w:r>
        <w:rPr>
          <w:spacing w:val="-3"/>
        </w:rPr>
        <w:t xml:space="preserve"> </w:t>
      </w:r>
      <w:r>
        <w:t>респіраторною</w:t>
      </w:r>
      <w:r>
        <w:rPr>
          <w:spacing w:val="-3"/>
        </w:rPr>
        <w:t xml:space="preserve"> </w:t>
      </w:r>
      <w:r>
        <w:t>хворобою</w:t>
      </w:r>
      <w:r>
        <w:rPr>
          <w:spacing w:val="-3"/>
        </w:rPr>
        <w:t xml:space="preserve"> </w:t>
      </w:r>
      <w:r>
        <w:t>COVID-19, спричиненою коронавірусом SARS-C</w:t>
      </w:r>
      <w:r w:rsidR="001F27C2">
        <w:rPr>
          <w:lang w:val="en-US"/>
        </w:rPr>
        <w:t>o</w:t>
      </w:r>
      <w:r>
        <w:t>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1E399C">
        <w:rPr>
          <w:sz w:val="24"/>
          <w:szCs w:val="24"/>
        </w:rPr>
        <w:t>дділ обслуговування громадян № 8</w:t>
      </w:r>
      <w:r w:rsidRPr="00687780">
        <w:rPr>
          <w:sz w:val="24"/>
          <w:szCs w:val="24"/>
        </w:rPr>
        <w:t xml:space="preserve"> (сервісний центр)</w:t>
      </w:r>
      <w:r w:rsidR="00F00B71" w:rsidRPr="00F00B71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9"/>
        <w:gridCol w:w="3139"/>
        <w:gridCol w:w="81"/>
        <w:gridCol w:w="6258"/>
        <w:gridCol w:w="71"/>
      </w:tblGrid>
      <w:tr w:rsidR="006376E3" w:rsidTr="00E24D60">
        <w:trPr>
          <w:trHeight w:val="505"/>
        </w:trPr>
        <w:tc>
          <w:tcPr>
            <w:tcW w:w="9968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  <w:gridSpan w:val="3"/>
          </w:tcPr>
          <w:p w:rsidR="006376E3" w:rsidRPr="006E7468" w:rsidRDefault="001E399C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FF0370">
              <w:rPr>
                <w:i/>
                <w:sz w:val="26"/>
                <w:szCs w:val="26"/>
              </w:rPr>
              <w:t>19003, м. Канів, вул. 206 Дивізії, 2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  <w:gridSpan w:val="3"/>
          </w:tcPr>
          <w:p w:rsidR="00CE328C" w:rsidRPr="00A63D8F" w:rsidRDefault="00CE328C" w:rsidP="00CE328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7"/>
              <w:rPr>
                <w:i/>
                <w:sz w:val="26"/>
                <w:szCs w:val="26"/>
                <w:lang w:val="ru-RU" w:eastAsia="uk-UA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>з понеділка по п’ятницю (в робочі дні)</w:t>
            </w:r>
          </w:p>
          <w:p w:rsidR="006376E3" w:rsidRDefault="00CE328C" w:rsidP="00CE328C">
            <w:pPr>
              <w:pStyle w:val="TableParagraph"/>
              <w:ind w:firstLine="517"/>
              <w:rPr>
                <w:sz w:val="26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17.00, без перерви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</w:p>
        </w:tc>
      </w:tr>
      <w:tr w:rsidR="006376E3" w:rsidTr="00E24D60">
        <w:trPr>
          <w:trHeight w:val="1916"/>
        </w:trPr>
        <w:tc>
          <w:tcPr>
            <w:tcW w:w="41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пошти, вебсайт</w:t>
            </w:r>
          </w:p>
        </w:tc>
        <w:tc>
          <w:tcPr>
            <w:tcW w:w="6410" w:type="dxa"/>
            <w:gridSpan w:val="3"/>
          </w:tcPr>
          <w:p w:rsidR="001E399C" w:rsidRDefault="001E399C" w:rsidP="001E399C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(04736) 3 13 44</w:t>
            </w:r>
          </w:p>
          <w:p w:rsidR="001E399C" w:rsidRDefault="00F00B71" w:rsidP="001E399C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7" w:history="1">
              <w:r w:rsidR="001E399C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1E399C" w:rsidRDefault="001E399C" w:rsidP="001E399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F00B71" w:rsidP="001E399C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8" w:history="1">
              <w:r w:rsidR="001E399C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418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397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1645-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III «Про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населення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інфекційних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хвороб»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39) (далі – Закон № 1645).</w:t>
            </w:r>
          </w:p>
        </w:tc>
      </w:tr>
      <w:tr w:rsidR="001806EA" w:rsidTr="00953361">
        <w:trPr>
          <w:gridAfter w:val="1"/>
          <w:wAfter w:w="71" w:type="dxa"/>
          <w:trHeight w:val="310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864"/>
                <w:tab w:val="left" w:pos="2089"/>
              </w:tabs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Акти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Кабінету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Міністрів 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червня 2020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498 «Деякі 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коронавірусом SARS-CoV-2.»</w:t>
            </w:r>
          </w:p>
        </w:tc>
      </w:tr>
      <w:tr w:rsidR="001806EA" w:rsidTr="00E24D60">
        <w:trPr>
          <w:gridAfter w:val="1"/>
          <w:wAfter w:w="71" w:type="dxa"/>
          <w:trHeight w:val="5230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spacing w:before="37" w:line="300" w:lineRule="atLeast"/>
              <w:ind w:firstLine="567"/>
              <w:rPr>
                <w:spacing w:val="-5"/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 від 30 липня 2015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13-1 «Про організацію прийому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обслуговування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осіб,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звертаються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</w:p>
          <w:p w:rsidR="00E24D60" w:rsidRDefault="00E24D60" w:rsidP="00E24D6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органів Пенсійного фонду України», зареєстрована в Міністерстві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юстиції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18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серпня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2015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за</w:t>
            </w:r>
          </w:p>
          <w:p w:rsidR="00E24D60" w:rsidRDefault="00E24D60" w:rsidP="00E24D60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991/27436;</w:t>
            </w:r>
          </w:p>
          <w:p w:rsidR="00E24D60" w:rsidRDefault="00E24D60" w:rsidP="00E24D60">
            <w:pPr>
              <w:pStyle w:val="TableParagraph"/>
              <w:spacing w:before="37" w:line="300" w:lineRule="atLeast"/>
              <w:ind w:firstLine="567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коронавірусом SARS-CoV-2, та визначення їх розмірів, затвердженого постановою Кабінету Міністрів України від 17.06.2020 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498» (далі – Наказ № 283).</w:t>
            </w:r>
          </w:p>
        </w:tc>
      </w:tr>
      <w:tr w:rsidR="001806EA" w:rsidTr="00953361">
        <w:trPr>
          <w:gridAfter w:val="1"/>
          <w:wAfter w:w="71" w:type="dxa"/>
          <w:trHeight w:val="419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14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2212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Особи,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 отримання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Медичний працівник, якому протягом одного року з дня захворювання на гостру респіраторну хворобу COVID-19, спричинену коронавірусом SARS- CoV-2, що настало під час виконання професійних обов’язків в умовах підвищеного ризику зараження встановлено групу інвалідності та ступінь втрати </w:t>
            </w:r>
            <w:r>
              <w:rPr>
                <w:spacing w:val="-2"/>
                <w:sz w:val="26"/>
              </w:rPr>
              <w:t>працездатності.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311"/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Звернення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суб’єкта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надання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 / центру надання адміністративних послуг.</w:t>
            </w:r>
          </w:p>
        </w:tc>
      </w:tr>
      <w:tr w:rsidR="001806EA" w:rsidTr="00953361">
        <w:trPr>
          <w:gridAfter w:val="1"/>
          <w:wAfter w:w="71" w:type="dxa"/>
          <w:trHeight w:val="633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856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 для отримання адміністративної послуги</w:t>
            </w:r>
          </w:p>
        </w:tc>
        <w:tc>
          <w:tcPr>
            <w:tcW w:w="6258" w:type="dxa"/>
          </w:tcPr>
          <w:p w:rsidR="001806EA" w:rsidRDefault="001806EA" w:rsidP="00283555">
            <w:pPr>
              <w:pStyle w:val="TableParagraph"/>
              <w:tabs>
                <w:tab w:val="left" w:pos="725"/>
                <w:tab w:val="left" w:pos="1470"/>
                <w:tab w:val="left" w:pos="1534"/>
                <w:tab w:val="left" w:pos="2241"/>
                <w:tab w:val="left" w:pos="2898"/>
                <w:tab w:val="left" w:pos="3272"/>
                <w:tab w:val="left" w:pos="3771"/>
                <w:tab w:val="left" w:pos="3948"/>
                <w:tab w:val="left" w:pos="4743"/>
                <w:tab w:val="left" w:pos="4789"/>
                <w:tab w:val="left" w:pos="5306"/>
              </w:tabs>
              <w:ind w:firstLine="567"/>
              <w:rPr>
                <w:sz w:val="26"/>
              </w:rPr>
            </w:pPr>
            <w:r>
              <w:rPr>
                <w:spacing w:val="-2"/>
                <w:sz w:val="26"/>
              </w:rPr>
              <w:t>Заява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про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призначення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страхової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виплати</w:t>
            </w:r>
            <w:r w:rsidR="009D3C71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медичному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працівникові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закладу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охорони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здоров’я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у </w:t>
            </w:r>
            <w:r>
              <w:rPr>
                <w:spacing w:val="-4"/>
                <w:sz w:val="26"/>
              </w:rPr>
              <w:t>разі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його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захворювання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на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гостру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респіраторну </w:t>
            </w:r>
            <w:r>
              <w:rPr>
                <w:sz w:val="26"/>
              </w:rPr>
              <w:t>хворобу COVID-19, спричинену коронавірусом SARS- CoV-2,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формою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додатка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Наказу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283, </w:t>
            </w:r>
            <w:r>
              <w:rPr>
                <w:spacing w:val="-2"/>
                <w:sz w:val="26"/>
              </w:rPr>
              <w:t>розміщена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9">
              <w:r>
                <w:rPr>
                  <w:spacing w:val="-2"/>
                  <w:sz w:val="26"/>
                </w:rPr>
                <w:t>www.pfu.gov.ua/2164558-forma-zayavy-dlya-</w:t>
              </w:r>
            </w:hyperlink>
            <w:r>
              <w:rPr>
                <w:spacing w:val="-2"/>
                <w:sz w:val="26"/>
              </w:rPr>
              <w:t xml:space="preserve"> pryznachennya-strahovoyi-vyplaty-medychnomu- pratsivnyku-zakladu-ohorony-zdorov-ya-u-razi-jogo- zahvoryuvannya-na-gostru-respiratornu-hvorobu-covid-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19-sprychynenu-koronavirusom-sars-co/.</w:t>
            </w:r>
          </w:p>
          <w:p w:rsidR="001806EA" w:rsidRDefault="001806EA" w:rsidP="00953361">
            <w:pPr>
              <w:pStyle w:val="TableParagraph"/>
              <w:spacing w:before="0"/>
              <w:ind w:left="627" w:right="0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1806EA" w:rsidRDefault="00CF2A19" w:rsidP="00CF2A19">
            <w:pPr>
              <w:pStyle w:val="TableParagraph"/>
              <w:spacing w:before="0"/>
              <w:ind w:left="71" w:right="0" w:firstLine="556"/>
              <w:rPr>
                <w:sz w:val="26"/>
              </w:rPr>
            </w:pPr>
            <w:r>
              <w:rPr>
                <w:spacing w:val="-2"/>
                <w:sz w:val="26"/>
              </w:rPr>
              <w:t>1.</w:t>
            </w:r>
            <w:r w:rsidR="001806EA">
              <w:rPr>
                <w:sz w:val="26"/>
              </w:rPr>
              <w:t>Паспорт гр</w:t>
            </w:r>
            <w:r>
              <w:rPr>
                <w:sz w:val="26"/>
              </w:rPr>
              <w:t xml:space="preserve">омадянина України або тимчасове </w:t>
            </w:r>
            <w:r w:rsidR="001806EA">
              <w:rPr>
                <w:sz w:val="26"/>
              </w:rPr>
              <w:t>посвідчення громадянина України (для іноземців та осіб без громадянства – паспортний документ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>іноземця або документ, що посвідчує особу без громадянства, посвідка на постійне / тимчасове проживання, посвідчення біженця або інший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документ, що підтверджує законність перебування іноземця чи особи без громадянства на території </w:t>
            </w:r>
            <w:r w:rsidR="001806EA">
              <w:rPr>
                <w:spacing w:val="-2"/>
                <w:sz w:val="26"/>
              </w:rPr>
              <w:t>України).</w:t>
            </w:r>
          </w:p>
        </w:tc>
      </w:tr>
      <w:tr w:rsidR="001806EA" w:rsidTr="00953361">
        <w:trPr>
          <w:gridAfter w:val="1"/>
          <w:wAfter w:w="71" w:type="dxa"/>
          <w:trHeight w:val="12378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258" w:type="dxa"/>
          </w:tcPr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2.</w:t>
            </w:r>
            <w:r w:rsidR="001806EA">
              <w:rPr>
                <w:sz w:val="26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будь-які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платежі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за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серією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та/або</w:t>
            </w:r>
            <w:r w:rsidR="001806EA">
              <w:rPr>
                <w:spacing w:val="-11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</w:t>
            </w:r>
            <w:r w:rsidR="001806EA">
              <w:rPr>
                <w:spacing w:val="-2"/>
                <w:sz w:val="26"/>
              </w:rPr>
              <w:t>використанням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засобів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технічного</w:t>
            </w:r>
            <w:r w:rsidR="001806EA">
              <w:rPr>
                <w:sz w:val="26"/>
              </w:rPr>
              <w:tab/>
            </w:r>
            <w:r w:rsidR="001806EA">
              <w:rPr>
                <w:spacing w:val="-6"/>
                <w:sz w:val="26"/>
              </w:rPr>
              <w:t xml:space="preserve">та </w:t>
            </w:r>
            <w:r w:rsidR="001806EA">
              <w:rPr>
                <w:sz w:val="26"/>
              </w:rPr>
              <w:t>криптографічного захисту 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податків.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3.</w:t>
            </w:r>
            <w:r w:rsidR="001806EA">
              <w:rPr>
                <w:sz w:val="26"/>
              </w:rPr>
              <w:t>Трудова книжка, або копія витягу з неї, засвідчена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>страхувальником,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або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відомості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про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трудову діяльність з реєстру застрахованих осіб Державного </w:t>
            </w:r>
            <w:r w:rsidR="001806EA">
              <w:rPr>
                <w:spacing w:val="-2"/>
                <w:sz w:val="26"/>
              </w:rPr>
              <w:t>реєстру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загальнообов’язкового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 xml:space="preserve">державного </w:t>
            </w:r>
            <w:r w:rsidR="001806EA">
              <w:rPr>
                <w:sz w:val="26"/>
              </w:rPr>
              <w:t>соціального страхування.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4.</w:t>
            </w:r>
            <w:r w:rsidR="001806EA">
              <w:rPr>
                <w:sz w:val="26"/>
              </w:rPr>
              <w:t>Копія цивільно-правового договору (якщо медичний працівник працював на умовах такого договору), яку засвідчено страхувальником або оригінал документа.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5.</w:t>
            </w:r>
            <w:r w:rsidR="001806EA">
              <w:rPr>
                <w:sz w:val="26"/>
              </w:rPr>
              <w:t>Рішення суду про встановлення факту професійного захворювання (за наявності рішення суду з цього питання).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6.</w:t>
            </w:r>
            <w:r w:rsidR="001806EA">
              <w:rPr>
                <w:sz w:val="26"/>
              </w:rPr>
              <w:t>Інформація про особовий рахунок, відкритий у банківській установі для перерахування коштів.</w:t>
            </w:r>
          </w:p>
          <w:p w:rsidR="00283555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left="638" w:hanging="638"/>
              <w:jc w:val="right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долучається: </w:t>
            </w:r>
          </w:p>
          <w:p w:rsidR="001806EA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firstLine="578"/>
              <w:jc w:val="center"/>
              <w:rPr>
                <w:sz w:val="26"/>
              </w:rPr>
            </w:pPr>
            <w:r>
              <w:rPr>
                <w:sz w:val="26"/>
              </w:rPr>
              <w:t>акт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розслідування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(спеціального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розслідування) </w:t>
            </w:r>
            <w:r>
              <w:rPr>
                <w:spacing w:val="-2"/>
                <w:sz w:val="26"/>
              </w:rPr>
              <w:t>нещасного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професійного захворювання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(отруєння),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аварії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за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встановленою</w:t>
            </w:r>
          </w:p>
          <w:p w:rsidR="001806EA" w:rsidRDefault="001806EA" w:rsidP="00283555">
            <w:pPr>
              <w:pStyle w:val="TableParagraph"/>
              <w:spacing w:before="1"/>
              <w:ind w:left="71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формою;</w:t>
            </w:r>
          </w:p>
          <w:p w:rsidR="001806EA" w:rsidRDefault="001806EA" w:rsidP="00283555">
            <w:pPr>
              <w:pStyle w:val="TableParagraph"/>
              <w:spacing w:before="0"/>
              <w:ind w:left="71" w:firstLine="578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довідка про результати визначення ступеня втрати професійної працездатності у відсотках, потреби в наданні медичної та соціальної допомоги, яка видається медико-соціальною експертною </w:t>
            </w:r>
            <w:r>
              <w:rPr>
                <w:spacing w:val="-2"/>
                <w:sz w:val="26"/>
              </w:rPr>
              <w:t>комісією.</w:t>
            </w:r>
          </w:p>
          <w:p w:rsidR="00283555" w:rsidRDefault="00283555" w:rsidP="00283555">
            <w:pPr>
              <w:pStyle w:val="TableParagraph"/>
              <w:spacing w:before="0"/>
              <w:ind w:hanging="6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53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>документів,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необхідних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отримання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 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 електронній формі через вебпортал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електронних послуг, мобільний додаток Пенсійного фонду України або Єдиний державний вебпортал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Платність (безоплатність) надання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left="627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10 робочих днів після надходження заяви зі всіма необхідними документами.</w:t>
            </w: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Наявність інформації про отримання страхової </w:t>
            </w:r>
            <w:r>
              <w:rPr>
                <w:spacing w:val="-2"/>
                <w:sz w:val="26"/>
              </w:rPr>
              <w:t>виплати;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частин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сьомої,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восьмої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статті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39 Закону № 1645;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група інвалідності та ступінь втрати працездатності встановлено в термін, що перевищує один рік з дня захворювання на гостру респіраторну хворобу COVID-19, спричинену коронавірусом SARS- </w:t>
            </w:r>
            <w:r>
              <w:rPr>
                <w:spacing w:val="-2"/>
                <w:sz w:val="26"/>
              </w:rPr>
              <w:t>CoV-2;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1806EA" w:rsidTr="00953361">
        <w:trPr>
          <w:gridAfter w:val="1"/>
          <w:wAfter w:w="71" w:type="dxa"/>
          <w:trHeight w:val="1316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 страхової виплати одноразової допомоги.</w:t>
            </w:r>
          </w:p>
        </w:tc>
      </w:tr>
      <w:tr w:rsidR="001806EA" w:rsidTr="00953361">
        <w:trPr>
          <w:gridAfter w:val="1"/>
          <w:wAfter w:w="71" w:type="dxa"/>
          <w:trHeight w:val="1615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вебпорталі електронних послуг Пенсійного фонду 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sectPr w:rsidR="006376E3" w:rsidRPr="00D507AC" w:rsidSect="00A311B2">
      <w:headerReference w:type="default" r:id="rId10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267" w:rsidRDefault="008F1267" w:rsidP="006376E3">
      <w:r>
        <w:separator/>
      </w:r>
    </w:p>
  </w:endnote>
  <w:endnote w:type="continuationSeparator" w:id="0">
    <w:p w:rsidR="008F1267" w:rsidRDefault="008F1267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267" w:rsidRDefault="008F1267" w:rsidP="006376E3">
      <w:r>
        <w:separator/>
      </w:r>
    </w:p>
  </w:footnote>
  <w:footnote w:type="continuationSeparator" w:id="0">
    <w:p w:rsidR="008F1267" w:rsidRDefault="008F1267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5313"/>
      <w:docPartObj>
        <w:docPartGallery w:val="Page Numbers (Top of Page)"/>
        <w:docPartUnique/>
      </w:docPartObj>
    </w:sdtPr>
    <w:sdtContent>
      <w:p w:rsidR="002F3F2C" w:rsidRDefault="00F00B71">
        <w:pPr>
          <w:pStyle w:val="a6"/>
          <w:jc w:val="center"/>
        </w:pPr>
        <w:fldSimple w:instr=" PAGE   \* MERGEFORMAT ">
          <w:r w:rsidR="001F27C2">
            <w:rPr>
              <w:noProof/>
            </w:rPr>
            <w:t>4</w:t>
          </w:r>
        </w:fldSimple>
      </w:p>
    </w:sdtContent>
  </w:sdt>
  <w:p w:rsidR="006376E3" w:rsidRDefault="006376E3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FEE"/>
    <w:multiLevelType w:val="hybridMultilevel"/>
    <w:tmpl w:val="ECECDD82"/>
    <w:lvl w:ilvl="0" w:tplc="46FED616">
      <w:start w:val="2"/>
      <w:numFmt w:val="decimal"/>
      <w:lvlText w:val="%1."/>
      <w:lvlJc w:val="left"/>
      <w:pPr>
        <w:ind w:left="60" w:hanging="5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861C6C0A">
      <w:numFmt w:val="bullet"/>
      <w:lvlText w:val="•"/>
      <w:lvlJc w:val="left"/>
      <w:pPr>
        <w:ind w:left="678" w:hanging="525"/>
      </w:pPr>
      <w:rPr>
        <w:rFonts w:hint="default"/>
        <w:lang w:val="uk-UA" w:eastAsia="en-US" w:bidi="ar-SA"/>
      </w:rPr>
    </w:lvl>
    <w:lvl w:ilvl="2" w:tplc="268C47B4">
      <w:numFmt w:val="bullet"/>
      <w:lvlText w:val="•"/>
      <w:lvlJc w:val="left"/>
      <w:pPr>
        <w:ind w:left="1296" w:hanging="525"/>
      </w:pPr>
      <w:rPr>
        <w:rFonts w:hint="default"/>
        <w:lang w:val="uk-UA" w:eastAsia="en-US" w:bidi="ar-SA"/>
      </w:rPr>
    </w:lvl>
    <w:lvl w:ilvl="3" w:tplc="171E348E">
      <w:numFmt w:val="bullet"/>
      <w:lvlText w:val="•"/>
      <w:lvlJc w:val="left"/>
      <w:pPr>
        <w:ind w:left="1914" w:hanging="525"/>
      </w:pPr>
      <w:rPr>
        <w:rFonts w:hint="default"/>
        <w:lang w:val="uk-UA" w:eastAsia="en-US" w:bidi="ar-SA"/>
      </w:rPr>
    </w:lvl>
    <w:lvl w:ilvl="4" w:tplc="9126C3EE">
      <w:numFmt w:val="bullet"/>
      <w:lvlText w:val="•"/>
      <w:lvlJc w:val="left"/>
      <w:pPr>
        <w:ind w:left="2533" w:hanging="525"/>
      </w:pPr>
      <w:rPr>
        <w:rFonts w:hint="default"/>
        <w:lang w:val="uk-UA" w:eastAsia="en-US" w:bidi="ar-SA"/>
      </w:rPr>
    </w:lvl>
    <w:lvl w:ilvl="5" w:tplc="3E76961C">
      <w:numFmt w:val="bullet"/>
      <w:lvlText w:val="•"/>
      <w:lvlJc w:val="left"/>
      <w:pPr>
        <w:ind w:left="3151" w:hanging="525"/>
      </w:pPr>
      <w:rPr>
        <w:rFonts w:hint="default"/>
        <w:lang w:val="uk-UA" w:eastAsia="en-US" w:bidi="ar-SA"/>
      </w:rPr>
    </w:lvl>
    <w:lvl w:ilvl="6" w:tplc="46A4844E">
      <w:numFmt w:val="bullet"/>
      <w:lvlText w:val="•"/>
      <w:lvlJc w:val="left"/>
      <w:pPr>
        <w:ind w:left="3769" w:hanging="525"/>
      </w:pPr>
      <w:rPr>
        <w:rFonts w:hint="default"/>
        <w:lang w:val="uk-UA" w:eastAsia="en-US" w:bidi="ar-SA"/>
      </w:rPr>
    </w:lvl>
    <w:lvl w:ilvl="7" w:tplc="1C8EE816">
      <w:numFmt w:val="bullet"/>
      <w:lvlText w:val="•"/>
      <w:lvlJc w:val="left"/>
      <w:pPr>
        <w:ind w:left="4388" w:hanging="525"/>
      </w:pPr>
      <w:rPr>
        <w:rFonts w:hint="default"/>
        <w:lang w:val="uk-UA" w:eastAsia="en-US" w:bidi="ar-SA"/>
      </w:rPr>
    </w:lvl>
    <w:lvl w:ilvl="8" w:tplc="15B887A2">
      <w:numFmt w:val="bullet"/>
      <w:lvlText w:val="•"/>
      <w:lvlJc w:val="left"/>
      <w:pPr>
        <w:ind w:left="5006" w:hanging="525"/>
      </w:pPr>
      <w:rPr>
        <w:rFonts w:hint="default"/>
        <w:lang w:val="uk-UA" w:eastAsia="en-US" w:bidi="ar-SA"/>
      </w:rPr>
    </w:lvl>
  </w:abstractNum>
  <w:abstractNum w:abstractNumId="1">
    <w:nsid w:val="2FB27B7D"/>
    <w:multiLevelType w:val="hybridMultilevel"/>
    <w:tmpl w:val="E9C6FDB8"/>
    <w:lvl w:ilvl="0" w:tplc="5A9CA0C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2250D"/>
    <w:rsid w:val="0007612B"/>
    <w:rsid w:val="000B35C7"/>
    <w:rsid w:val="00104D97"/>
    <w:rsid w:val="001250F4"/>
    <w:rsid w:val="001455CE"/>
    <w:rsid w:val="0015694D"/>
    <w:rsid w:val="001806EA"/>
    <w:rsid w:val="001C3E54"/>
    <w:rsid w:val="001E399C"/>
    <w:rsid w:val="001F27C2"/>
    <w:rsid w:val="001F421E"/>
    <w:rsid w:val="00241483"/>
    <w:rsid w:val="00283555"/>
    <w:rsid w:val="002D7355"/>
    <w:rsid w:val="002F3F2C"/>
    <w:rsid w:val="002F5F2F"/>
    <w:rsid w:val="00317CB1"/>
    <w:rsid w:val="003247C1"/>
    <w:rsid w:val="003F2099"/>
    <w:rsid w:val="00411B13"/>
    <w:rsid w:val="00416AEA"/>
    <w:rsid w:val="00472A1C"/>
    <w:rsid w:val="00484667"/>
    <w:rsid w:val="004E1819"/>
    <w:rsid w:val="00521ACC"/>
    <w:rsid w:val="0053050F"/>
    <w:rsid w:val="00532A68"/>
    <w:rsid w:val="005E78D1"/>
    <w:rsid w:val="005F7A7E"/>
    <w:rsid w:val="00610CF9"/>
    <w:rsid w:val="006376E3"/>
    <w:rsid w:val="00664D74"/>
    <w:rsid w:val="00687780"/>
    <w:rsid w:val="006E7468"/>
    <w:rsid w:val="00703FF0"/>
    <w:rsid w:val="00724428"/>
    <w:rsid w:val="00734D40"/>
    <w:rsid w:val="007479BC"/>
    <w:rsid w:val="007503B9"/>
    <w:rsid w:val="007D663E"/>
    <w:rsid w:val="007E36FF"/>
    <w:rsid w:val="007F2DA7"/>
    <w:rsid w:val="00833726"/>
    <w:rsid w:val="00883288"/>
    <w:rsid w:val="00893108"/>
    <w:rsid w:val="008B7F9E"/>
    <w:rsid w:val="008F1267"/>
    <w:rsid w:val="008F2C75"/>
    <w:rsid w:val="00900D11"/>
    <w:rsid w:val="00943FE9"/>
    <w:rsid w:val="009D3C71"/>
    <w:rsid w:val="00A26CC0"/>
    <w:rsid w:val="00A311B2"/>
    <w:rsid w:val="00A43FEF"/>
    <w:rsid w:val="00AD3738"/>
    <w:rsid w:val="00B019F5"/>
    <w:rsid w:val="00B400B7"/>
    <w:rsid w:val="00B975EE"/>
    <w:rsid w:val="00C40B0B"/>
    <w:rsid w:val="00C57737"/>
    <w:rsid w:val="00CE328C"/>
    <w:rsid w:val="00CF2A19"/>
    <w:rsid w:val="00D24BB5"/>
    <w:rsid w:val="00D507AC"/>
    <w:rsid w:val="00D92839"/>
    <w:rsid w:val="00D97A76"/>
    <w:rsid w:val="00E02F0F"/>
    <w:rsid w:val="00E04349"/>
    <w:rsid w:val="00E1050F"/>
    <w:rsid w:val="00E1595B"/>
    <w:rsid w:val="00E23940"/>
    <w:rsid w:val="00E24D60"/>
    <w:rsid w:val="00E27C06"/>
    <w:rsid w:val="00E4305C"/>
    <w:rsid w:val="00E92477"/>
    <w:rsid w:val="00EB72C5"/>
    <w:rsid w:val="00EE737D"/>
    <w:rsid w:val="00F00B71"/>
    <w:rsid w:val="00F11ADF"/>
    <w:rsid w:val="00F46694"/>
    <w:rsid w:val="00F53EC9"/>
    <w:rsid w:val="00FB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F2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3F2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2F3F2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3F2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fu.gov.ua/2164558-forma-zayavy-dly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4862</Words>
  <Characters>2772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4</cp:revision>
  <dcterms:created xsi:type="dcterms:W3CDTF">2024-05-24T07:26:00Z</dcterms:created>
  <dcterms:modified xsi:type="dcterms:W3CDTF">2024-05-29T12:19:00Z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