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0427E" w:rsidRDefault="0040427E" w:rsidP="00D804DE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0427E" w:rsidRDefault="0040427E" w:rsidP="00D804DE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0427E" w:rsidRDefault="0040427E" w:rsidP="00D804DE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0427E" w:rsidRDefault="0040427E" w:rsidP="00D804DE">
      <w:pPr>
        <w:pStyle w:val="a3"/>
        <w:rPr>
          <w:sz w:val="26"/>
        </w:rPr>
      </w:pPr>
    </w:p>
    <w:p w:rsidR="0040427E" w:rsidRDefault="0040427E">
      <w:pPr>
        <w:pStyle w:val="a3"/>
        <w:spacing w:before="0" w:line="20" w:lineRule="exact"/>
        <w:ind w:left="5359"/>
        <w:rPr>
          <w:sz w:val="2"/>
        </w:rPr>
      </w:pPr>
    </w:p>
    <w:p w:rsidR="0040427E" w:rsidRDefault="0040427E">
      <w:pPr>
        <w:pStyle w:val="a3"/>
        <w:spacing w:before="0"/>
        <w:rPr>
          <w:sz w:val="20"/>
        </w:rPr>
      </w:pPr>
    </w:p>
    <w:p w:rsidR="0040427E" w:rsidRDefault="0040427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0427E" w:rsidRDefault="0040427E">
      <w:pPr>
        <w:ind w:left="2036" w:right="2102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0427E" w:rsidRDefault="0040427E">
      <w:pPr>
        <w:pStyle w:val="a3"/>
        <w:spacing w:before="0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p w:rsidR="0040427E" w:rsidRPr="00D804DE" w:rsidRDefault="00E13B02" w:rsidP="00D804DE">
      <w:pPr>
        <w:pStyle w:val="a3"/>
        <w:jc w:val="center"/>
        <w:rPr>
          <w:b/>
          <w:sz w:val="23"/>
        </w:rPr>
      </w:pPr>
      <w:r w:rsidRPr="00E13B02">
        <w:rPr>
          <w:noProof/>
          <w:lang w:eastAsia="uk-UA"/>
        </w:rPr>
        <w:pict>
          <v:shape id="_x0000_s1026" style="position:absolute;left:0;text-align:left;margin-left:85.05pt;margin-top:15.85pt;width:476pt;height:.1pt;z-index:-251658752;mso-wrap-distance-left:0;mso-wrap-distance-right:0;mso-position-horizontal-relative:page" coordorigin="1701,317" coordsize="9520,0" path="m1701,317r9520,e" filled="f" strokeweight=".56pt">
            <v:path arrowok="t"/>
            <w10:wrap type="topAndBottom" anchorx="page"/>
          </v:shape>
        </w:pict>
      </w:r>
      <w:r w:rsidR="0040427E" w:rsidRPr="00D804DE">
        <w:rPr>
          <w:b/>
          <w:sz w:val="23"/>
        </w:rPr>
        <w:t xml:space="preserve">Відділ обслуговування громадян № </w:t>
      </w:r>
      <w:r w:rsidR="00515BBD">
        <w:rPr>
          <w:b/>
          <w:sz w:val="23"/>
        </w:rPr>
        <w:t>7</w:t>
      </w:r>
      <w:r w:rsidR="0040427E" w:rsidRPr="00D804DE">
        <w:rPr>
          <w:b/>
          <w:sz w:val="23"/>
        </w:rPr>
        <w:t xml:space="preserve"> (сервісний центр)</w:t>
      </w:r>
    </w:p>
    <w:p w:rsidR="0040427E" w:rsidRDefault="0040427E">
      <w:pPr>
        <w:spacing w:line="248" w:lineRule="exact"/>
        <w:ind w:left="2036" w:right="2101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0427E" w:rsidRDefault="0040427E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15BBD">
        <w:trPr>
          <w:trHeight w:val="764"/>
        </w:trPr>
        <w:tc>
          <w:tcPr>
            <w:tcW w:w="430" w:type="dxa"/>
          </w:tcPr>
          <w:p w:rsidR="00515BBD" w:rsidRDefault="00515B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15BBD" w:rsidRDefault="00515BB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15BBD" w:rsidRDefault="00515BB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20701, м. Сміла, вул. Незалежності, 35</w:t>
            </w:r>
          </w:p>
        </w:tc>
      </w:tr>
      <w:tr w:rsidR="00515BBD">
        <w:trPr>
          <w:trHeight w:val="763"/>
        </w:trPr>
        <w:tc>
          <w:tcPr>
            <w:tcW w:w="430" w:type="dxa"/>
          </w:tcPr>
          <w:p w:rsidR="00515BBD" w:rsidRDefault="00515B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15BBD" w:rsidRDefault="00515BBD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15BBD" w:rsidRDefault="00515BB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15BBD" w:rsidRDefault="00515BB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15BBD">
        <w:trPr>
          <w:trHeight w:val="1407"/>
        </w:trPr>
        <w:tc>
          <w:tcPr>
            <w:tcW w:w="430" w:type="dxa"/>
          </w:tcPr>
          <w:p w:rsidR="00515BBD" w:rsidRDefault="00515BB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15BBD" w:rsidRDefault="00515BBD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15BBD" w:rsidRDefault="00515BBD" w:rsidP="00D804DE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15BBD" w:rsidRDefault="00515BBD" w:rsidP="00D804DE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515BBD" w:rsidRDefault="00515B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515BBD" w:rsidRDefault="00515B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2329@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15BBD" w:rsidRDefault="00515B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15BBD" w:rsidRDefault="00515B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515BBD" w:rsidRDefault="00515BB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504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</w:t>
            </w:r>
          </w:p>
        </w:tc>
      </w:tr>
      <w:tr w:rsidR="0040427E">
        <w:trPr>
          <w:trHeight w:val="521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40427E" w:rsidRDefault="0040427E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0427E" w:rsidRDefault="0040427E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0427E" w:rsidRDefault="0040427E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Севастополя»;</w:t>
            </w:r>
          </w:p>
          <w:p w:rsidR="0040427E" w:rsidRDefault="0040427E">
            <w:pPr>
              <w:pStyle w:val="TableParagraph"/>
              <w:spacing w:before="0" w:line="314" w:lineRule="exact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</w:tbl>
    <w:p w:rsidR="0040427E" w:rsidRDefault="0040427E">
      <w:pPr>
        <w:pStyle w:val="a3"/>
        <w:spacing w:before="5"/>
        <w:rPr>
          <w:sz w:val="18"/>
        </w:rPr>
      </w:pPr>
    </w:p>
    <w:p w:rsidR="0040427E" w:rsidRDefault="0040427E">
      <w:pPr>
        <w:rPr>
          <w:sz w:val="18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0427E" w:rsidRDefault="0040427E">
      <w:pPr>
        <w:spacing w:before="57"/>
        <w:ind w:left="233" w:right="1833"/>
        <w:jc w:val="center"/>
        <w:rPr>
          <w:rFonts w:ascii="Arial"/>
          <w:b/>
          <w:sz w:val="14"/>
        </w:rPr>
      </w:pPr>
    </w:p>
    <w:p w:rsidR="0040427E" w:rsidRDefault="0040427E">
      <w:pPr>
        <w:jc w:val="center"/>
        <w:rPr>
          <w:rFonts w:ascii="Arial"/>
          <w:sz w:val="14"/>
        </w:rPr>
        <w:sectPr w:rsidR="0040427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366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05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0427E" w:rsidRDefault="0040427E" w:rsidP="00D804DE">
            <w:pPr>
              <w:pStyle w:val="TableParagraph"/>
              <w:tabs>
                <w:tab w:val="left" w:pos="1431"/>
                <w:tab w:val="left" w:pos="2754"/>
                <w:tab w:val="left" w:pos="4149"/>
                <w:tab w:val="left" w:pos="5342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 липня 2019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№ 681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 681);</w:t>
            </w:r>
          </w:p>
          <w:p w:rsidR="0040427E" w:rsidRDefault="0040427E" w:rsidP="00D804DE">
            <w:pPr>
              <w:pStyle w:val="TableParagraph"/>
              <w:tabs>
                <w:tab w:val="left" w:pos="555"/>
                <w:tab w:val="left" w:pos="1565"/>
                <w:tab w:val="left" w:pos="2340"/>
                <w:tab w:val="left" w:pos="3107"/>
                <w:tab w:val="left" w:pos="3589"/>
                <w:tab w:val="left" w:pos="4364"/>
                <w:tab w:val="left" w:pos="5364"/>
              </w:tabs>
              <w:spacing w:before="0"/>
              <w:ind w:firstLine="547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постанова Кабінету Міністрів України від 16 грудня 2020 року № 1279 «Деякі </w:t>
            </w:r>
            <w:r>
              <w:rPr>
                <w:spacing w:val="-1"/>
                <w:sz w:val="28"/>
              </w:rPr>
              <w:t xml:space="preserve">питання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40427E">
        <w:trPr>
          <w:trHeight w:val="527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0427E" w:rsidRDefault="0040427E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звертаються до органів Пенсійного фонду України»,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40427E">
        <w:trPr>
          <w:trHeight w:val="442"/>
        </w:trPr>
        <w:tc>
          <w:tcPr>
            <w:tcW w:w="9967" w:type="dxa"/>
            <w:gridSpan w:val="3"/>
          </w:tcPr>
          <w:p w:rsidR="0040427E" w:rsidRDefault="0040427E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0427E">
        <w:trPr>
          <w:trHeight w:val="1407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Прокурори, визнані особами з інвалідністю I або II групи, за наявності стажу роботи в 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40427E">
        <w:trPr>
          <w:trHeight w:val="1730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114"/>
                <w:tab w:val="left" w:pos="3661"/>
                <w:tab w:val="left" w:pos="5097"/>
                <w:tab w:val="left" w:pos="6231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прокурора,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визнаного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особою</w:t>
            </w:r>
            <w:r w:rsidRPr="00D804DE">
              <w:rPr>
                <w:sz w:val="28"/>
                <w:lang w:val="ru-RU"/>
              </w:rPr>
              <w:t xml:space="preserve"> </w:t>
            </w:r>
            <w:r>
              <w:rPr>
                <w:spacing w:val="-4"/>
                <w:sz w:val="28"/>
              </w:rPr>
              <w:t>з </w:t>
            </w:r>
            <w:r>
              <w:rPr>
                <w:sz w:val="28"/>
              </w:rPr>
              <w:t>інвалідністю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І, 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групи.</w:t>
            </w:r>
          </w:p>
          <w:p w:rsidR="0040427E" w:rsidRDefault="0040427E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40427E">
        <w:trPr>
          <w:trHeight w:val="1026"/>
        </w:trPr>
        <w:tc>
          <w:tcPr>
            <w:tcW w:w="430" w:type="dxa"/>
          </w:tcPr>
          <w:p w:rsidR="0040427E" w:rsidRDefault="0040427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0427E" w:rsidRDefault="0040427E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 w:line="320" w:lineRule="atLeast"/>
              <w:ind w:left="60" w:firstLine="586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іноземців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40427E" w:rsidRDefault="0040427E">
      <w:pPr>
        <w:spacing w:line="320" w:lineRule="atLeast"/>
        <w:rPr>
          <w:sz w:val="28"/>
        </w:rPr>
        <w:sectPr w:rsidR="0040427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1358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numPr>
                <w:ilvl w:val="0"/>
                <w:numId w:val="2"/>
              </w:numPr>
              <w:tabs>
                <w:tab w:val="left" w:pos="950"/>
              </w:tabs>
              <w:spacing w:before="0"/>
              <w:ind w:left="949"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0427E" w:rsidRDefault="0040427E">
            <w:pPr>
              <w:pStyle w:val="TableParagraph"/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0427E" w:rsidRDefault="0040427E">
            <w:pPr>
              <w:pStyle w:val="TableParagraph"/>
              <w:spacing w:before="0" w:line="320" w:lineRule="atLeast"/>
              <w:ind w:left="155" w:right="93" w:firstLine="586"/>
              <w:jc w:val="both"/>
              <w:rPr>
                <w:sz w:val="28"/>
              </w:rPr>
            </w:pPr>
            <w:r>
              <w:rPr>
                <w:sz w:val="28"/>
              </w:rPr>
              <w:t>Орган, що призначає пенсію, додає до 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медико-соціальної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експертної</w:t>
            </w:r>
          </w:p>
        </w:tc>
      </w:tr>
    </w:tbl>
    <w:p w:rsidR="0040427E" w:rsidRDefault="0040427E">
      <w:pPr>
        <w:spacing w:line="320" w:lineRule="atLeast"/>
        <w:jc w:val="both"/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2374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155" w:right="0"/>
              <w:rPr>
                <w:sz w:val="28"/>
              </w:rPr>
            </w:pPr>
            <w:r>
              <w:rPr>
                <w:sz w:val="28"/>
              </w:rPr>
              <w:t>комісії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МСЕК)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виписку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огляду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МСЕК.</w:t>
            </w:r>
          </w:p>
          <w:p w:rsidR="0040427E" w:rsidRDefault="0040427E" w:rsidP="008752BD">
            <w:pPr>
              <w:pStyle w:val="TableParagraph"/>
              <w:spacing w:before="0"/>
              <w:ind w:right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*Документи подаються у разі, якщо </w:t>
            </w:r>
            <w:r>
              <w:rPr>
                <w:i/>
                <w:spacing w:val="-4"/>
                <w:sz w:val="28"/>
              </w:rPr>
              <w:t>в </w:t>
            </w:r>
            <w:r>
              <w:rPr>
                <w:i/>
                <w:sz w:val="28"/>
              </w:rPr>
              <w:t>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40427E">
        <w:trPr>
          <w:trHeight w:val="8492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 чітке зображення тексту документа та його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0427E" w:rsidRDefault="0040427E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0427E">
        <w:trPr>
          <w:trHeight w:val="441"/>
        </w:trPr>
        <w:tc>
          <w:tcPr>
            <w:tcW w:w="430" w:type="dxa"/>
          </w:tcPr>
          <w:p w:rsidR="0040427E" w:rsidRDefault="0040427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0427E">
        <w:trPr>
          <w:trHeight w:val="764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40427E">
        <w:trPr>
          <w:trHeight w:val="763"/>
        </w:trPr>
        <w:tc>
          <w:tcPr>
            <w:tcW w:w="430" w:type="dxa"/>
          </w:tcPr>
          <w:p w:rsidR="0040427E" w:rsidRDefault="0040427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245"/>
                <w:tab w:val="left" w:pos="1395"/>
                <w:tab w:val="left" w:pos="1618"/>
                <w:tab w:val="left" w:pos="2663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підстав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0427E" w:rsidRDefault="0040427E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spacing w:before="0"/>
              <w:ind w:left="949" w:right="0" w:hanging="304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</w:tbl>
    <w:p w:rsidR="0040427E" w:rsidRDefault="0040427E">
      <w:pPr>
        <w:rPr>
          <w:sz w:val="28"/>
        </w:rPr>
        <w:sectPr w:rsidR="0040427E">
          <w:pgSz w:w="11910" w:h="16840"/>
          <w:pgMar w:top="1040" w:right="380" w:bottom="280" w:left="1320" w:header="709" w:footer="0" w:gutter="0"/>
          <w:cols w:space="720"/>
        </w:sectPr>
      </w:pPr>
    </w:p>
    <w:p w:rsidR="0040427E" w:rsidRDefault="0040427E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0427E">
        <w:trPr>
          <w:trHeight w:val="442"/>
        </w:trPr>
        <w:tc>
          <w:tcPr>
            <w:tcW w:w="430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</w:tr>
      <w:tr w:rsidR="0040427E">
        <w:trPr>
          <w:trHeight w:val="2695"/>
        </w:trPr>
        <w:tc>
          <w:tcPr>
            <w:tcW w:w="430" w:type="dxa"/>
          </w:tcPr>
          <w:p w:rsidR="0040427E" w:rsidRDefault="0040427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0427E" w:rsidRDefault="0040427E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40427E" w:rsidRDefault="0040427E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поштового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40427E" w:rsidRDefault="0040427E">
      <w:pPr>
        <w:pStyle w:val="a3"/>
        <w:spacing w:before="0"/>
        <w:rPr>
          <w:rFonts w:ascii="Arial"/>
          <w:b/>
          <w:sz w:val="20"/>
        </w:rPr>
      </w:pPr>
    </w:p>
    <w:p w:rsidR="0040427E" w:rsidRDefault="0040427E">
      <w:pPr>
        <w:pStyle w:val="a3"/>
        <w:spacing w:before="3"/>
        <w:rPr>
          <w:rFonts w:ascii="Arial"/>
          <w:b/>
          <w:sz w:val="27"/>
        </w:rPr>
      </w:pPr>
    </w:p>
    <w:p w:rsidR="0040427E" w:rsidRDefault="0040427E" w:rsidP="008752BD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sectPr w:rsidR="0040427E" w:rsidSect="00FD09E6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9E" w:rsidRDefault="006C2F9E" w:rsidP="00FD09E6">
      <w:r>
        <w:separator/>
      </w:r>
    </w:p>
  </w:endnote>
  <w:endnote w:type="continuationSeparator" w:id="1">
    <w:p w:rsidR="006C2F9E" w:rsidRDefault="006C2F9E" w:rsidP="00FD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9E" w:rsidRDefault="006C2F9E" w:rsidP="00FD09E6">
      <w:r>
        <w:separator/>
      </w:r>
    </w:p>
  </w:footnote>
  <w:footnote w:type="continuationSeparator" w:id="1">
    <w:p w:rsidR="006C2F9E" w:rsidRDefault="006C2F9E" w:rsidP="00FD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7E" w:rsidRDefault="00E13B02">
    <w:pPr>
      <w:pStyle w:val="a3"/>
      <w:spacing w:before="0" w:line="14" w:lineRule="auto"/>
      <w:rPr>
        <w:sz w:val="20"/>
      </w:rPr>
    </w:pPr>
    <w:r w:rsidRPr="00E13B0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40427E" w:rsidRDefault="00E13B02">
                <w:pPr>
                  <w:pStyle w:val="a3"/>
                  <w:spacing w:before="8"/>
                  <w:ind w:left="60"/>
                </w:pPr>
                <w:fldSimple w:instr=" PAGE ">
                  <w:r w:rsidR="00515BBD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01D"/>
    <w:multiLevelType w:val="hybridMultilevel"/>
    <w:tmpl w:val="FFFFFFFF"/>
    <w:lvl w:ilvl="0" w:tplc="B10C9EBE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9EC5A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4BAEE7CA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D390F93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FA4B1C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7EDAF068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032F272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82CE9CDE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5D8059F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472D4008"/>
    <w:multiLevelType w:val="hybridMultilevel"/>
    <w:tmpl w:val="FFFFFFFF"/>
    <w:lvl w:ilvl="0" w:tplc="5D027886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5186C12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AC75D8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6628010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7002644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AB764ED4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6D6EA080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F298363C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226AA45A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8905E5B"/>
    <w:multiLevelType w:val="hybridMultilevel"/>
    <w:tmpl w:val="FFFFFFFF"/>
    <w:lvl w:ilvl="0" w:tplc="1C0671B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9B43462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E368AE0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D30279D4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439C20F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E64483E0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894E0192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88C4577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75FE1508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09E6"/>
    <w:rsid w:val="00077655"/>
    <w:rsid w:val="00123173"/>
    <w:rsid w:val="00166FE9"/>
    <w:rsid w:val="001F4ABC"/>
    <w:rsid w:val="0022649C"/>
    <w:rsid w:val="00387506"/>
    <w:rsid w:val="00387AB1"/>
    <w:rsid w:val="003D73E5"/>
    <w:rsid w:val="0040427E"/>
    <w:rsid w:val="00467E3C"/>
    <w:rsid w:val="004D398E"/>
    <w:rsid w:val="004E09CF"/>
    <w:rsid w:val="00515BBD"/>
    <w:rsid w:val="00580A05"/>
    <w:rsid w:val="0058518A"/>
    <w:rsid w:val="005A1803"/>
    <w:rsid w:val="005E19A0"/>
    <w:rsid w:val="00620820"/>
    <w:rsid w:val="00627203"/>
    <w:rsid w:val="00663F7B"/>
    <w:rsid w:val="00680034"/>
    <w:rsid w:val="006C2F9E"/>
    <w:rsid w:val="006E1606"/>
    <w:rsid w:val="007535C1"/>
    <w:rsid w:val="00797A71"/>
    <w:rsid w:val="00825CAC"/>
    <w:rsid w:val="008752BD"/>
    <w:rsid w:val="008E6A7E"/>
    <w:rsid w:val="009328C7"/>
    <w:rsid w:val="00AA4D16"/>
    <w:rsid w:val="00AF03A2"/>
    <w:rsid w:val="00BC1175"/>
    <w:rsid w:val="00BD2B75"/>
    <w:rsid w:val="00C84854"/>
    <w:rsid w:val="00C86016"/>
    <w:rsid w:val="00D804DE"/>
    <w:rsid w:val="00DF0E1F"/>
    <w:rsid w:val="00E13B02"/>
    <w:rsid w:val="00E344CC"/>
    <w:rsid w:val="00EB0DA9"/>
    <w:rsid w:val="00F51255"/>
    <w:rsid w:val="00F7703A"/>
    <w:rsid w:val="00FB019A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6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09E6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804DE"/>
    <w:rPr>
      <w:rFonts w:eastAsia="Times New Roman" w:cs="Times New Roman"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FD09E6"/>
  </w:style>
  <w:style w:type="paragraph" w:customStyle="1" w:styleId="TableParagraph">
    <w:name w:val="Table Paragraph"/>
    <w:basedOn w:val="a"/>
    <w:uiPriority w:val="99"/>
    <w:rsid w:val="00FD09E6"/>
    <w:pPr>
      <w:spacing w:before="48"/>
      <w:ind w:left="60" w:right="42"/>
    </w:pPr>
  </w:style>
  <w:style w:type="character" w:styleId="a6">
    <w:name w:val="Hyperlink"/>
    <w:basedOn w:val="a0"/>
    <w:uiPriority w:val="99"/>
    <w:rsid w:val="00D804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4539</Words>
  <Characters>2588</Characters>
  <Application>Microsoft Office Word</Application>
  <DocSecurity>0</DocSecurity>
  <Lines>21</Lines>
  <Paragraphs>14</Paragraphs>
  <ScaleCrop>false</ScaleCrop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2021-08-17T11:38:00Z</dcterms:created>
  <dcterms:modified xsi:type="dcterms:W3CDTF">2021-08-17T11:38:00Z</dcterms:modified>
</cp:coreProperties>
</file>