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789" w:rsidRDefault="00305789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305789" w:rsidRDefault="00305789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305789" w:rsidRDefault="00305789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305789" w:rsidRDefault="00305789" w:rsidP="00AA51B7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305789" w:rsidRDefault="00305789" w:rsidP="00AA51B7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305789" w:rsidRDefault="00305789">
      <w:pPr>
        <w:pStyle w:val="BodyText"/>
        <w:rPr>
          <w:sz w:val="26"/>
        </w:rPr>
      </w:pPr>
    </w:p>
    <w:p w:rsidR="00305789" w:rsidRDefault="00305789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305789" w:rsidRDefault="00305789">
      <w:pPr>
        <w:ind w:left="1977" w:right="204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305789" w:rsidRDefault="00305789">
      <w:pPr>
        <w:pStyle w:val="BodyText"/>
        <w:spacing w:before="0"/>
        <w:ind w:left="1977" w:right="2044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вислугу</w:t>
      </w:r>
      <w:r>
        <w:rPr>
          <w:spacing w:val="-3"/>
        </w:rPr>
        <w:t xml:space="preserve"> </w:t>
      </w:r>
      <w:r>
        <w:t>років</w:t>
      </w:r>
      <w:r>
        <w:rPr>
          <w:spacing w:val="-4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«</w:t>
      </w:r>
      <w:r>
        <w:t>Про</w:t>
      </w:r>
      <w:r>
        <w:rPr>
          <w:spacing w:val="-2"/>
        </w:rPr>
        <w:t xml:space="preserve"> </w:t>
      </w:r>
      <w:r>
        <w:t>прокуратуру»</w:t>
      </w:r>
    </w:p>
    <w:p w:rsidR="00305789" w:rsidRPr="00AA51B7" w:rsidRDefault="00305789" w:rsidP="00AA51B7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5pt;margin-top:15.85pt;width:476pt;height:.1pt;z-index:-251658240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Pr="00AA51B7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 xml:space="preserve">12 </w:t>
      </w:r>
      <w:r w:rsidRPr="00AA51B7">
        <w:rPr>
          <w:b/>
          <w:sz w:val="23"/>
        </w:rPr>
        <w:t>(сервісний центр)</w:t>
      </w:r>
    </w:p>
    <w:p w:rsidR="00305789" w:rsidRDefault="00305789">
      <w:pPr>
        <w:spacing w:line="248" w:lineRule="exact"/>
        <w:ind w:left="1977" w:right="2042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305789" w:rsidRDefault="00305789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05789">
        <w:trPr>
          <w:trHeight w:val="442"/>
        </w:trPr>
        <w:tc>
          <w:tcPr>
            <w:tcW w:w="9967" w:type="dxa"/>
            <w:gridSpan w:val="3"/>
          </w:tcPr>
          <w:p w:rsidR="00305789" w:rsidRDefault="00305789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05789">
        <w:trPr>
          <w:trHeight w:val="782"/>
        </w:trPr>
        <w:tc>
          <w:tcPr>
            <w:tcW w:w="430" w:type="dxa"/>
          </w:tcPr>
          <w:p w:rsidR="00305789" w:rsidRDefault="0030578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305789" w:rsidRDefault="00305789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305789" w:rsidRDefault="0030578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201, м"/>
              </w:smartTagPr>
              <w:r>
                <w:rPr>
                  <w:i/>
                  <w:color w:val="333333"/>
                  <w:sz w:val="28"/>
                  <w:szCs w:val="28"/>
                </w:rPr>
                <w:t>19201, м</w:t>
              </w:r>
            </w:smartTag>
            <w:r>
              <w:rPr>
                <w:i/>
                <w:color w:val="333333"/>
                <w:sz w:val="28"/>
                <w:szCs w:val="28"/>
              </w:rPr>
              <w:t>. Жашків, вул. Лікарняна, 5</w:t>
            </w:r>
          </w:p>
        </w:tc>
      </w:tr>
      <w:tr w:rsidR="00305789">
        <w:trPr>
          <w:trHeight w:val="764"/>
        </w:trPr>
        <w:tc>
          <w:tcPr>
            <w:tcW w:w="430" w:type="dxa"/>
          </w:tcPr>
          <w:p w:rsidR="00305789" w:rsidRDefault="0030578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305789" w:rsidRDefault="00305789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305789" w:rsidRDefault="0030578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305789" w:rsidRDefault="0030578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305789">
        <w:trPr>
          <w:trHeight w:val="1407"/>
        </w:trPr>
        <w:tc>
          <w:tcPr>
            <w:tcW w:w="430" w:type="dxa"/>
          </w:tcPr>
          <w:p w:rsidR="00305789" w:rsidRDefault="0030578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305789" w:rsidRDefault="00305789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305789" w:rsidRDefault="00305789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305789" w:rsidRDefault="00305789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305789" w:rsidRDefault="0030578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(04747) 6 21 05</w:t>
            </w:r>
          </w:p>
          <w:p w:rsidR="00305789" w:rsidRDefault="0030578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2309@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305789" w:rsidRDefault="0030578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305789" w:rsidRDefault="0030578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305789" w:rsidRDefault="00305789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305789">
        <w:trPr>
          <w:trHeight w:val="442"/>
        </w:trPr>
        <w:tc>
          <w:tcPr>
            <w:tcW w:w="9967" w:type="dxa"/>
            <w:gridSpan w:val="3"/>
          </w:tcPr>
          <w:p w:rsidR="00305789" w:rsidRDefault="00305789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05789">
        <w:trPr>
          <w:trHeight w:val="3018"/>
        </w:trPr>
        <w:tc>
          <w:tcPr>
            <w:tcW w:w="430" w:type="dxa"/>
          </w:tcPr>
          <w:p w:rsidR="00305789" w:rsidRDefault="0030578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305789" w:rsidRDefault="00305789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305789" w:rsidRDefault="00305789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прокуратуру»;</w:t>
            </w:r>
          </w:p>
          <w:p w:rsidR="00305789" w:rsidRDefault="0030578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305789" w:rsidRDefault="0030578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 пенсійне страхування» (далі – Закон)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стажу)</w:t>
            </w:r>
          </w:p>
        </w:tc>
      </w:tr>
      <w:tr w:rsidR="00305789">
        <w:trPr>
          <w:trHeight w:val="2636"/>
        </w:trPr>
        <w:tc>
          <w:tcPr>
            <w:tcW w:w="430" w:type="dxa"/>
          </w:tcPr>
          <w:p w:rsidR="00305789" w:rsidRDefault="0030578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305789" w:rsidRDefault="00305789">
            <w:pPr>
              <w:pStyle w:val="TableParagraph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305789" w:rsidRDefault="00305789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305789" w:rsidRDefault="00305789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</w:tbl>
    <w:p w:rsidR="00305789" w:rsidRDefault="00305789">
      <w:pPr>
        <w:pStyle w:val="BodyText"/>
        <w:spacing w:before="9"/>
        <w:rPr>
          <w:sz w:val="16"/>
        </w:rPr>
      </w:pPr>
    </w:p>
    <w:p w:rsidR="00305789" w:rsidRDefault="00305789">
      <w:pPr>
        <w:rPr>
          <w:sz w:val="16"/>
        </w:rPr>
        <w:sectPr w:rsidR="00305789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05789">
        <w:trPr>
          <w:trHeight w:val="5916"/>
        </w:trPr>
        <w:tc>
          <w:tcPr>
            <w:tcW w:w="430" w:type="dxa"/>
          </w:tcPr>
          <w:p w:rsidR="00305789" w:rsidRDefault="0030578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05789" w:rsidRDefault="0030578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05789" w:rsidRDefault="00305789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305789" w:rsidRDefault="0030578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Республіки Крим та м. Севастополя»;</w:t>
            </w:r>
          </w:p>
          <w:p w:rsidR="00305789" w:rsidRDefault="0030578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305789" w:rsidRDefault="00305789" w:rsidP="00F2501C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 2019 року </w:t>
            </w:r>
            <w:r>
              <w:rPr>
                <w:sz w:val="28"/>
              </w:rPr>
              <w:tab/>
              <w:t xml:space="preserve">№ 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305789" w:rsidRDefault="00305789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 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305789">
        <w:trPr>
          <w:trHeight w:val="4950"/>
        </w:trPr>
        <w:tc>
          <w:tcPr>
            <w:tcW w:w="430" w:type="dxa"/>
          </w:tcPr>
          <w:p w:rsidR="00305789" w:rsidRDefault="0030578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305789" w:rsidRDefault="00305789">
            <w:pPr>
              <w:pStyle w:val="TableParagraph"/>
              <w:tabs>
                <w:tab w:val="left" w:pos="1552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305789" w:rsidRDefault="00305789">
            <w:pPr>
              <w:pStyle w:val="TableParagraph"/>
              <w:tabs>
                <w:tab w:val="left" w:pos="3330"/>
                <w:tab w:val="left" w:pos="529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305789" w:rsidRDefault="00305789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305789" w:rsidRDefault="0030578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305789">
        <w:trPr>
          <w:trHeight w:val="441"/>
        </w:trPr>
        <w:tc>
          <w:tcPr>
            <w:tcW w:w="9967" w:type="dxa"/>
            <w:gridSpan w:val="3"/>
          </w:tcPr>
          <w:p w:rsidR="00305789" w:rsidRDefault="00305789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05789">
        <w:trPr>
          <w:trHeight w:val="2314"/>
        </w:trPr>
        <w:tc>
          <w:tcPr>
            <w:tcW w:w="430" w:type="dxa"/>
          </w:tcPr>
          <w:p w:rsidR="00305789" w:rsidRDefault="0030578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305789" w:rsidRDefault="00305789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305789" w:rsidRDefault="00305789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Прокурори (незалежно від віку) за наявності на 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вислуги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менше:</w:t>
            </w:r>
          </w:p>
          <w:p w:rsidR="00305789" w:rsidRDefault="0030578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305789" w:rsidRDefault="00305789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2012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305789" w:rsidRDefault="00305789">
            <w:pPr>
              <w:pStyle w:val="TableParagraph"/>
              <w:spacing w:before="0"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місяців,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29"/>
                <w:sz w:val="28"/>
              </w:rPr>
              <w:t xml:space="preserve"> </w:t>
            </w:r>
          </w:p>
        </w:tc>
      </w:tr>
    </w:tbl>
    <w:p w:rsidR="00305789" w:rsidRDefault="00305789">
      <w:pPr>
        <w:spacing w:line="314" w:lineRule="exact"/>
        <w:rPr>
          <w:sz w:val="28"/>
        </w:rPr>
        <w:sectPr w:rsidR="00305789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305789" w:rsidRDefault="00305789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05789">
        <w:trPr>
          <w:trHeight w:val="13584"/>
        </w:trPr>
        <w:tc>
          <w:tcPr>
            <w:tcW w:w="430" w:type="dxa"/>
          </w:tcPr>
          <w:p w:rsidR="00305789" w:rsidRDefault="0030578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05789" w:rsidRDefault="0030578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05789" w:rsidRDefault="00305789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на  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305789" w:rsidRDefault="0030578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2012 року по 30 вересня </w:t>
            </w:r>
            <w:r w:rsidRPr="00F6094E">
              <w:rPr>
                <w:sz w:val="28"/>
              </w:rPr>
              <w:t>2013</w:t>
            </w:r>
            <w:r>
              <w:t> </w:t>
            </w:r>
            <w:r w:rsidRPr="00F6094E">
              <w:rPr>
                <w:sz w:val="28"/>
              </w:rPr>
              <w:t>року</w:t>
            </w:r>
            <w:r>
              <w:rPr>
                <w:sz w:val="28"/>
              </w:rPr>
              <w:t xml:space="preserve"> – 21 рік,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305789" w:rsidRDefault="0030578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2013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 року – 21 рік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 не менше 11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305789" w:rsidRDefault="0030578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2014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 року – 22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 років;</w:t>
            </w:r>
          </w:p>
          <w:p w:rsidR="00305789" w:rsidRDefault="0030578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2015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– 22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305789" w:rsidRDefault="00305789" w:rsidP="00F6094E">
            <w:pPr>
              <w:pStyle w:val="TableParagraph"/>
              <w:spacing w:before="0"/>
              <w:ind w:left="57" w:right="0" w:firstLine="66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 жовтня 2016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30 вересня 2017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 років;</w:t>
            </w:r>
          </w:p>
          <w:p w:rsidR="00305789" w:rsidRDefault="0030578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2017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 – 23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305789" w:rsidRDefault="0030578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2018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 – 24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 років;</w:t>
            </w:r>
          </w:p>
          <w:p w:rsidR="00305789" w:rsidRDefault="00305789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305789" w:rsidRDefault="00305789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– 24 роки 6 місяців,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305789" w:rsidRDefault="0030578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 01 жовтня 2020 року і пізніше – 25 років, у тому числі стажу роботи на посадах прокурорів 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 років.</w:t>
            </w:r>
          </w:p>
          <w:p w:rsidR="00305789" w:rsidRDefault="0030578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прокурорів, а також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необхідного для призначення пенсії за 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мінімальному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розмірі,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частини першої статті 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 на пенсію за вислугу років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 57 років, а жінками віку, що на п’ять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Закону.</w:t>
            </w:r>
          </w:p>
          <w:p w:rsidR="00305789" w:rsidRDefault="00305789">
            <w:pPr>
              <w:pStyle w:val="TableParagraph"/>
              <w:spacing w:before="0"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</w:p>
        </w:tc>
      </w:tr>
    </w:tbl>
    <w:p w:rsidR="00305789" w:rsidRDefault="00305789">
      <w:pPr>
        <w:spacing w:line="314" w:lineRule="exact"/>
        <w:rPr>
          <w:sz w:val="28"/>
        </w:rPr>
        <w:sectPr w:rsidR="00305789">
          <w:pgSz w:w="11910" w:h="16840"/>
          <w:pgMar w:top="1040" w:right="380" w:bottom="280" w:left="1320" w:header="709" w:footer="0" w:gutter="0"/>
          <w:cols w:space="720"/>
        </w:sectPr>
      </w:pPr>
    </w:p>
    <w:p w:rsidR="00305789" w:rsidRDefault="00305789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05789">
        <w:trPr>
          <w:trHeight w:val="5272"/>
        </w:trPr>
        <w:tc>
          <w:tcPr>
            <w:tcW w:w="430" w:type="dxa"/>
          </w:tcPr>
          <w:p w:rsidR="00305789" w:rsidRDefault="0030578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05789" w:rsidRDefault="0030578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05789" w:rsidRDefault="0030578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науково-навчальних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Офісу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Генерального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прокурорських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ліквідацією чи реорганізацією органу прокуратури,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обіймає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обранням їх на виборні посади в органах 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Ветеранам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необхідний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за вислугу років, така пенсія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вони в органах 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 зверненням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305789">
        <w:trPr>
          <w:trHeight w:val="1085"/>
        </w:trPr>
        <w:tc>
          <w:tcPr>
            <w:tcW w:w="430" w:type="dxa"/>
          </w:tcPr>
          <w:p w:rsidR="00305789" w:rsidRDefault="0030578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305789" w:rsidRDefault="00305789">
            <w:pPr>
              <w:pStyle w:val="TableParagraph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305789" w:rsidRDefault="00305789">
            <w:pPr>
              <w:pStyle w:val="TableParagraph"/>
              <w:ind w:left="647" w:right="0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прокурора.</w:t>
            </w:r>
          </w:p>
          <w:p w:rsidR="00305789" w:rsidRDefault="00305789">
            <w:pPr>
              <w:pStyle w:val="TableParagraph"/>
              <w:spacing w:before="0"/>
              <w:ind w:right="0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305789">
        <w:trPr>
          <w:trHeight w:val="7144"/>
        </w:trPr>
        <w:tc>
          <w:tcPr>
            <w:tcW w:w="430" w:type="dxa"/>
          </w:tcPr>
          <w:p w:rsidR="00305789" w:rsidRDefault="0030578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305789" w:rsidRDefault="00305789">
            <w:pPr>
              <w:pStyle w:val="TableParagraph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305789" w:rsidRDefault="00305789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305789" w:rsidRDefault="00305789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305789" w:rsidRDefault="0030578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305789" w:rsidRDefault="00305789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305789" w:rsidRDefault="00305789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 w:line="314" w:lineRule="exact"/>
              <w:ind w:left="950" w:right="0" w:hanging="304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</w:tc>
      </w:tr>
    </w:tbl>
    <w:p w:rsidR="00305789" w:rsidRDefault="00305789">
      <w:pPr>
        <w:spacing w:line="314" w:lineRule="exact"/>
        <w:jc w:val="both"/>
        <w:rPr>
          <w:sz w:val="28"/>
        </w:rPr>
        <w:sectPr w:rsidR="00305789">
          <w:pgSz w:w="11910" w:h="16840"/>
          <w:pgMar w:top="1040" w:right="380" w:bottom="280" w:left="1320" w:header="709" w:footer="0" w:gutter="0"/>
          <w:cols w:space="720"/>
        </w:sectPr>
      </w:pPr>
    </w:p>
    <w:p w:rsidR="00305789" w:rsidRDefault="00305789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05789">
        <w:trPr>
          <w:trHeight w:val="8170"/>
        </w:trPr>
        <w:tc>
          <w:tcPr>
            <w:tcW w:w="430" w:type="dxa"/>
          </w:tcPr>
          <w:p w:rsidR="00305789" w:rsidRDefault="0030578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05789" w:rsidRDefault="0030578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05789" w:rsidRDefault="00305789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305789" w:rsidRDefault="0030578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305789" w:rsidRDefault="00305789">
            <w:pPr>
              <w:pStyle w:val="TableParagraph"/>
              <w:spacing w:before="0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305789" w:rsidRDefault="00305789">
            <w:pPr>
              <w:pStyle w:val="TableParagraph"/>
              <w:spacing w:before="0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305789">
        <w:trPr>
          <w:trHeight w:val="5212"/>
        </w:trPr>
        <w:tc>
          <w:tcPr>
            <w:tcW w:w="430" w:type="dxa"/>
          </w:tcPr>
          <w:p w:rsidR="00305789" w:rsidRDefault="00305789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305789" w:rsidRDefault="00305789">
            <w:pPr>
              <w:pStyle w:val="TableParagraph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305789" w:rsidRDefault="00305789">
            <w:pPr>
              <w:pStyle w:val="TableParagraph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305789" w:rsidRDefault="0030578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305789" w:rsidRDefault="00305789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</w:p>
        </w:tc>
      </w:tr>
    </w:tbl>
    <w:p w:rsidR="00305789" w:rsidRDefault="00305789">
      <w:pPr>
        <w:spacing w:line="320" w:lineRule="atLeast"/>
        <w:rPr>
          <w:sz w:val="28"/>
        </w:rPr>
        <w:sectPr w:rsidR="00305789">
          <w:pgSz w:w="11910" w:h="16840"/>
          <w:pgMar w:top="1040" w:right="380" w:bottom="280" w:left="1320" w:header="709" w:footer="0" w:gutter="0"/>
          <w:cols w:space="720"/>
        </w:sectPr>
      </w:pPr>
    </w:p>
    <w:p w:rsidR="00305789" w:rsidRDefault="00305789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05789">
        <w:trPr>
          <w:trHeight w:val="3017"/>
        </w:trPr>
        <w:tc>
          <w:tcPr>
            <w:tcW w:w="430" w:type="dxa"/>
          </w:tcPr>
          <w:p w:rsidR="00305789" w:rsidRDefault="0030578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05789" w:rsidRDefault="0030578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05789" w:rsidRDefault="0030578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305789">
        <w:trPr>
          <w:trHeight w:val="764"/>
        </w:trPr>
        <w:tc>
          <w:tcPr>
            <w:tcW w:w="430" w:type="dxa"/>
          </w:tcPr>
          <w:p w:rsidR="00305789" w:rsidRDefault="00305789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305789" w:rsidRDefault="00305789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305789" w:rsidRDefault="00305789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305789">
        <w:trPr>
          <w:trHeight w:val="442"/>
        </w:trPr>
        <w:tc>
          <w:tcPr>
            <w:tcW w:w="430" w:type="dxa"/>
          </w:tcPr>
          <w:p w:rsidR="00305789" w:rsidRDefault="00305789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305789" w:rsidRDefault="00305789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305789" w:rsidRDefault="00305789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305789">
        <w:trPr>
          <w:trHeight w:val="763"/>
        </w:trPr>
        <w:tc>
          <w:tcPr>
            <w:tcW w:w="430" w:type="dxa"/>
          </w:tcPr>
          <w:p w:rsidR="00305789" w:rsidRDefault="00305789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305789" w:rsidRDefault="00305789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305789" w:rsidRDefault="00305789">
            <w:pPr>
              <w:pStyle w:val="TableParagraph"/>
              <w:tabs>
                <w:tab w:val="left" w:pos="2389"/>
                <w:tab w:val="left" w:pos="4419"/>
                <w:tab w:val="left" w:pos="4885"/>
              </w:tabs>
              <w:ind w:firstLine="444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305789">
        <w:trPr>
          <w:trHeight w:val="1086"/>
        </w:trPr>
        <w:tc>
          <w:tcPr>
            <w:tcW w:w="430" w:type="dxa"/>
          </w:tcPr>
          <w:p w:rsidR="00305789" w:rsidRDefault="00305789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305789" w:rsidRDefault="00305789">
            <w:pPr>
              <w:pStyle w:val="TableParagraph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305789" w:rsidRDefault="00305789">
            <w:pPr>
              <w:pStyle w:val="TableParagraph"/>
              <w:numPr>
                <w:ilvl w:val="0"/>
                <w:numId w:val="1"/>
              </w:numPr>
              <w:tabs>
                <w:tab w:val="left" w:pos="808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305789" w:rsidRDefault="00305789">
            <w:pPr>
              <w:pStyle w:val="TableParagraph"/>
              <w:numPr>
                <w:ilvl w:val="0"/>
                <w:numId w:val="1"/>
              </w:numPr>
              <w:tabs>
                <w:tab w:val="left" w:pos="843"/>
              </w:tabs>
              <w:spacing w:before="0"/>
              <w:ind w:left="60" w:firstLine="44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за 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305789">
        <w:trPr>
          <w:trHeight w:val="3018"/>
        </w:trPr>
        <w:tc>
          <w:tcPr>
            <w:tcW w:w="430" w:type="dxa"/>
          </w:tcPr>
          <w:p w:rsidR="00305789" w:rsidRDefault="00305789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305789" w:rsidRDefault="00305789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305789" w:rsidRDefault="00305789">
            <w:pPr>
              <w:pStyle w:val="TableParagraph"/>
              <w:ind w:firstLine="444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(відмову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305789" w:rsidRDefault="00305789">
      <w:pPr>
        <w:pStyle w:val="BodyText"/>
        <w:spacing w:before="0"/>
        <w:rPr>
          <w:rFonts w:ascii="Arial"/>
          <w:b/>
          <w:sz w:val="20"/>
        </w:rPr>
      </w:pPr>
    </w:p>
    <w:p w:rsidR="00305789" w:rsidRDefault="00305789">
      <w:pPr>
        <w:pStyle w:val="BodyText"/>
        <w:spacing w:before="3"/>
        <w:rPr>
          <w:rFonts w:ascii="Arial"/>
          <w:b/>
          <w:sz w:val="27"/>
        </w:rPr>
      </w:pPr>
    </w:p>
    <w:p w:rsidR="00305789" w:rsidRDefault="00305789" w:rsidP="00F6094E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_____________________________________________________________</w:t>
      </w:r>
    </w:p>
    <w:sectPr w:rsidR="00305789" w:rsidSect="00091B82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789" w:rsidRDefault="00305789" w:rsidP="00091B82">
      <w:r>
        <w:separator/>
      </w:r>
    </w:p>
  </w:endnote>
  <w:endnote w:type="continuationSeparator" w:id="0">
    <w:p w:rsidR="00305789" w:rsidRDefault="00305789" w:rsidP="00091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789" w:rsidRDefault="00305789" w:rsidP="00091B82">
      <w:r>
        <w:separator/>
      </w:r>
    </w:p>
  </w:footnote>
  <w:footnote w:type="continuationSeparator" w:id="0">
    <w:p w:rsidR="00305789" w:rsidRDefault="00305789" w:rsidP="00091B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789" w:rsidRDefault="00305789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305789" w:rsidRDefault="00305789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1A2C"/>
    <w:multiLevelType w:val="hybridMultilevel"/>
    <w:tmpl w:val="FFFFFFFF"/>
    <w:lvl w:ilvl="0" w:tplc="7D02471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646CDE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3C6EB09E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6C024C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986861E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9E487FA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11BA8D9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B89A96B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56AA0A42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B8C0024"/>
    <w:multiLevelType w:val="hybridMultilevel"/>
    <w:tmpl w:val="FFFFFFFF"/>
    <w:lvl w:ilvl="0" w:tplc="4AD2E864">
      <w:start w:val="1"/>
      <w:numFmt w:val="decimal"/>
      <w:lvlText w:val="%1)"/>
      <w:lvlJc w:val="left"/>
      <w:pPr>
        <w:ind w:left="807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5E8EA1C">
      <w:numFmt w:val="bullet"/>
      <w:lvlText w:val="•"/>
      <w:lvlJc w:val="left"/>
      <w:pPr>
        <w:ind w:left="1358" w:hanging="303"/>
      </w:pPr>
      <w:rPr>
        <w:rFonts w:hint="default"/>
      </w:rPr>
    </w:lvl>
    <w:lvl w:ilvl="2" w:tplc="E830294A">
      <w:numFmt w:val="bullet"/>
      <w:lvlText w:val="•"/>
      <w:lvlJc w:val="left"/>
      <w:pPr>
        <w:ind w:left="1917" w:hanging="303"/>
      </w:pPr>
      <w:rPr>
        <w:rFonts w:hint="default"/>
      </w:rPr>
    </w:lvl>
    <w:lvl w:ilvl="3" w:tplc="88E89BAA">
      <w:numFmt w:val="bullet"/>
      <w:lvlText w:val="•"/>
      <w:lvlJc w:val="left"/>
      <w:pPr>
        <w:ind w:left="2476" w:hanging="303"/>
      </w:pPr>
      <w:rPr>
        <w:rFonts w:hint="default"/>
      </w:rPr>
    </w:lvl>
    <w:lvl w:ilvl="4" w:tplc="6A48E7CC">
      <w:numFmt w:val="bullet"/>
      <w:lvlText w:val="•"/>
      <w:lvlJc w:val="left"/>
      <w:pPr>
        <w:ind w:left="3034" w:hanging="303"/>
      </w:pPr>
      <w:rPr>
        <w:rFonts w:hint="default"/>
      </w:rPr>
    </w:lvl>
    <w:lvl w:ilvl="5" w:tplc="0AE68982">
      <w:numFmt w:val="bullet"/>
      <w:lvlText w:val="•"/>
      <w:lvlJc w:val="left"/>
      <w:pPr>
        <w:ind w:left="3593" w:hanging="303"/>
      </w:pPr>
      <w:rPr>
        <w:rFonts w:hint="default"/>
      </w:rPr>
    </w:lvl>
    <w:lvl w:ilvl="6" w:tplc="AF1E8870">
      <w:numFmt w:val="bullet"/>
      <w:lvlText w:val="•"/>
      <w:lvlJc w:val="left"/>
      <w:pPr>
        <w:ind w:left="4152" w:hanging="303"/>
      </w:pPr>
      <w:rPr>
        <w:rFonts w:hint="default"/>
      </w:rPr>
    </w:lvl>
    <w:lvl w:ilvl="7" w:tplc="B5AC105C">
      <w:numFmt w:val="bullet"/>
      <w:lvlText w:val="•"/>
      <w:lvlJc w:val="left"/>
      <w:pPr>
        <w:ind w:left="4710" w:hanging="303"/>
      </w:pPr>
      <w:rPr>
        <w:rFonts w:hint="default"/>
      </w:rPr>
    </w:lvl>
    <w:lvl w:ilvl="8" w:tplc="E2C8A95A">
      <w:numFmt w:val="bullet"/>
      <w:lvlText w:val="•"/>
      <w:lvlJc w:val="left"/>
      <w:pPr>
        <w:ind w:left="5269" w:hanging="303"/>
      </w:pPr>
      <w:rPr>
        <w:rFonts w:hint="default"/>
      </w:rPr>
    </w:lvl>
  </w:abstractNum>
  <w:abstractNum w:abstractNumId="2">
    <w:nsid w:val="44EA76C2"/>
    <w:multiLevelType w:val="hybridMultilevel"/>
    <w:tmpl w:val="FFFFFFFF"/>
    <w:lvl w:ilvl="0" w:tplc="742E6F76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A2EF9A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A5846338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EC400F46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71D68746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07867C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0000668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3D706B9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58FAF330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B82"/>
    <w:rsid w:val="00015A48"/>
    <w:rsid w:val="0005307B"/>
    <w:rsid w:val="00091B82"/>
    <w:rsid w:val="000F0EA5"/>
    <w:rsid w:val="00103CEB"/>
    <w:rsid w:val="00130B8C"/>
    <w:rsid w:val="00167046"/>
    <w:rsid w:val="001824B9"/>
    <w:rsid w:val="001A1C16"/>
    <w:rsid w:val="001F100D"/>
    <w:rsid w:val="00202834"/>
    <w:rsid w:val="0028029C"/>
    <w:rsid w:val="00282826"/>
    <w:rsid w:val="0028626D"/>
    <w:rsid w:val="0029277B"/>
    <w:rsid w:val="002A1C67"/>
    <w:rsid w:val="002B12D0"/>
    <w:rsid w:val="002B5959"/>
    <w:rsid w:val="002B6273"/>
    <w:rsid w:val="002C5F81"/>
    <w:rsid w:val="00305789"/>
    <w:rsid w:val="00321E86"/>
    <w:rsid w:val="00337FF0"/>
    <w:rsid w:val="003463C2"/>
    <w:rsid w:val="0037617C"/>
    <w:rsid w:val="003A78E2"/>
    <w:rsid w:val="003D6341"/>
    <w:rsid w:val="003D73E5"/>
    <w:rsid w:val="00414E32"/>
    <w:rsid w:val="004226DE"/>
    <w:rsid w:val="00445836"/>
    <w:rsid w:val="00455682"/>
    <w:rsid w:val="004B069A"/>
    <w:rsid w:val="004E09CF"/>
    <w:rsid w:val="005449F9"/>
    <w:rsid w:val="00573880"/>
    <w:rsid w:val="005A7D4A"/>
    <w:rsid w:val="00603229"/>
    <w:rsid w:val="00623424"/>
    <w:rsid w:val="0062568D"/>
    <w:rsid w:val="00641EC5"/>
    <w:rsid w:val="006E2BDA"/>
    <w:rsid w:val="006E3DD8"/>
    <w:rsid w:val="00706447"/>
    <w:rsid w:val="007535C1"/>
    <w:rsid w:val="007560C0"/>
    <w:rsid w:val="0079605F"/>
    <w:rsid w:val="007A3524"/>
    <w:rsid w:val="007B175A"/>
    <w:rsid w:val="007B269F"/>
    <w:rsid w:val="007B2A62"/>
    <w:rsid w:val="00821501"/>
    <w:rsid w:val="008240F6"/>
    <w:rsid w:val="008469C2"/>
    <w:rsid w:val="0086036C"/>
    <w:rsid w:val="00885178"/>
    <w:rsid w:val="00886A84"/>
    <w:rsid w:val="00894C18"/>
    <w:rsid w:val="00914950"/>
    <w:rsid w:val="009431A2"/>
    <w:rsid w:val="00982102"/>
    <w:rsid w:val="009A4FC4"/>
    <w:rsid w:val="009A5DB5"/>
    <w:rsid w:val="009B374E"/>
    <w:rsid w:val="009F29C6"/>
    <w:rsid w:val="00A156BA"/>
    <w:rsid w:val="00A22FF2"/>
    <w:rsid w:val="00A42A37"/>
    <w:rsid w:val="00A55C66"/>
    <w:rsid w:val="00A61436"/>
    <w:rsid w:val="00AA1CDE"/>
    <w:rsid w:val="00AA51B7"/>
    <w:rsid w:val="00AA663D"/>
    <w:rsid w:val="00AA7FCF"/>
    <w:rsid w:val="00AC71C7"/>
    <w:rsid w:val="00AF03A2"/>
    <w:rsid w:val="00B145E2"/>
    <w:rsid w:val="00BA3A1F"/>
    <w:rsid w:val="00BD48BA"/>
    <w:rsid w:val="00C41A0E"/>
    <w:rsid w:val="00C82501"/>
    <w:rsid w:val="00C908F9"/>
    <w:rsid w:val="00CF0AB4"/>
    <w:rsid w:val="00D1189A"/>
    <w:rsid w:val="00D152EE"/>
    <w:rsid w:val="00D60C02"/>
    <w:rsid w:val="00D6450C"/>
    <w:rsid w:val="00DC641A"/>
    <w:rsid w:val="00E14BC3"/>
    <w:rsid w:val="00E23098"/>
    <w:rsid w:val="00E31BF2"/>
    <w:rsid w:val="00E344CC"/>
    <w:rsid w:val="00E75AA2"/>
    <w:rsid w:val="00EB0DA9"/>
    <w:rsid w:val="00EC14FA"/>
    <w:rsid w:val="00EF6ECA"/>
    <w:rsid w:val="00F2501C"/>
    <w:rsid w:val="00F317BA"/>
    <w:rsid w:val="00F423E6"/>
    <w:rsid w:val="00F6094E"/>
    <w:rsid w:val="00F804D9"/>
    <w:rsid w:val="00FA7046"/>
    <w:rsid w:val="00FD49DA"/>
    <w:rsid w:val="00FE6E04"/>
    <w:rsid w:val="00FF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B82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91B82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F0EA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091B82"/>
  </w:style>
  <w:style w:type="paragraph" w:customStyle="1" w:styleId="TableParagraph">
    <w:name w:val="Table Paragraph"/>
    <w:basedOn w:val="Normal"/>
    <w:uiPriority w:val="99"/>
    <w:rsid w:val="00091B82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AA51B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9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6341</Words>
  <Characters>3615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3</cp:revision>
  <dcterms:created xsi:type="dcterms:W3CDTF">2021-08-18T15:43:00Z</dcterms:created>
  <dcterms:modified xsi:type="dcterms:W3CDTF">2021-08-18T15:45:00Z</dcterms:modified>
</cp:coreProperties>
</file>