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382" w:rsidRDefault="008D4382" w:rsidP="005C6F3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8D4382" w:rsidRDefault="008D4382" w:rsidP="005C6F3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8D4382" w:rsidRDefault="008D4382" w:rsidP="005C6F3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8D4382" w:rsidRDefault="008D4382" w:rsidP="005C6F3F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8D4382" w:rsidRDefault="008D4382" w:rsidP="005C6F3F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8D4382" w:rsidRDefault="008D4382" w:rsidP="005C6F3F">
      <w:pPr>
        <w:pStyle w:val="a3"/>
        <w:spacing w:before="0" w:line="20" w:lineRule="exact"/>
        <w:ind w:left="5643"/>
        <w:rPr>
          <w:sz w:val="2"/>
        </w:rPr>
      </w:pPr>
    </w:p>
    <w:p w:rsidR="008D4382" w:rsidRDefault="008D4382">
      <w:pPr>
        <w:pStyle w:val="a3"/>
        <w:spacing w:before="0" w:line="20" w:lineRule="exact"/>
        <w:ind w:left="5359"/>
        <w:rPr>
          <w:sz w:val="2"/>
        </w:rPr>
      </w:pPr>
    </w:p>
    <w:p w:rsidR="008D4382" w:rsidRDefault="008D4382">
      <w:pPr>
        <w:pStyle w:val="a3"/>
        <w:rPr>
          <w:sz w:val="26"/>
        </w:rPr>
      </w:pPr>
    </w:p>
    <w:p w:rsidR="008D4382" w:rsidRDefault="008D4382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8D4382" w:rsidRDefault="008D4382">
      <w:pPr>
        <w:ind w:left="2489" w:right="2555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8D4382" w:rsidRDefault="008D4382">
      <w:pPr>
        <w:pStyle w:val="a3"/>
        <w:spacing w:before="0"/>
        <w:ind w:left="1014" w:right="1077" w:hanging="3"/>
        <w:jc w:val="center"/>
      </w:pPr>
      <w:r>
        <w:t>з призначення дострокової пенсії за віком відповідно до Закону</w:t>
      </w:r>
      <w:r>
        <w:rPr>
          <w:spacing w:val="1"/>
        </w:rPr>
        <w:t xml:space="preserve"> </w:t>
      </w:r>
      <w:r>
        <w:t>України</w:t>
      </w:r>
      <w:r>
        <w:rPr>
          <w:spacing w:val="-14"/>
        </w:rPr>
        <w:t xml:space="preserve"> </w:t>
      </w:r>
      <w:r>
        <w:t>«Про</w:t>
      </w:r>
      <w:r>
        <w:rPr>
          <w:spacing w:val="-14"/>
        </w:rPr>
        <w:t xml:space="preserve"> </w:t>
      </w:r>
      <w:r>
        <w:t>загальнообов’язкове</w:t>
      </w:r>
      <w:r>
        <w:rPr>
          <w:spacing w:val="-14"/>
        </w:rPr>
        <w:t xml:space="preserve"> </w:t>
      </w:r>
      <w:r>
        <w:t>державне</w:t>
      </w:r>
      <w:r>
        <w:rPr>
          <w:spacing w:val="-14"/>
        </w:rPr>
        <w:t xml:space="preserve"> </w:t>
      </w:r>
      <w:r>
        <w:t>пенсійне страхування»</w:t>
      </w:r>
    </w:p>
    <w:p w:rsidR="008D4382" w:rsidRPr="005C6F3F" w:rsidRDefault="000715FB" w:rsidP="005C6F3F">
      <w:pPr>
        <w:pStyle w:val="a3"/>
        <w:jc w:val="center"/>
        <w:rPr>
          <w:b/>
          <w:sz w:val="23"/>
        </w:rPr>
      </w:pPr>
      <w:r w:rsidRPr="000715FB">
        <w:rPr>
          <w:noProof/>
          <w:lang w:eastAsia="uk-UA"/>
        </w:rPr>
        <w:pict>
          <v:shape id="_x0000_s1026" style="position:absolute;left:0;text-align:left;margin-left:81.5pt;margin-top:15.85pt;width:476pt;height:.1pt;z-index:-251658752;mso-wrap-distance-left:0;mso-wrap-distance-right:0;mso-position-horizontal-relative:page" coordorigin="1630,317" coordsize="9520,0" path="m1630,317r9520,e" filled="f" strokeweight=".56pt">
            <v:path arrowok="t"/>
            <w10:wrap type="topAndBottom" anchorx="page"/>
          </v:shape>
        </w:pict>
      </w:r>
      <w:r w:rsidR="008D4382" w:rsidRPr="005C6F3F">
        <w:rPr>
          <w:b/>
          <w:sz w:val="23"/>
        </w:rPr>
        <w:t xml:space="preserve">Відділ обслуговування громадян № </w:t>
      </w:r>
      <w:r w:rsidR="00C63B57">
        <w:rPr>
          <w:b/>
          <w:sz w:val="23"/>
        </w:rPr>
        <w:t>1</w:t>
      </w:r>
      <w:r w:rsidR="00DF665B">
        <w:rPr>
          <w:b/>
          <w:sz w:val="23"/>
        </w:rPr>
        <w:t>4</w:t>
      </w:r>
      <w:r w:rsidR="008D4382" w:rsidRPr="005C6F3F">
        <w:rPr>
          <w:b/>
          <w:sz w:val="23"/>
        </w:rPr>
        <w:t xml:space="preserve"> (сервісний центр)</w:t>
      </w:r>
    </w:p>
    <w:p w:rsidR="008D4382" w:rsidRDefault="008D4382">
      <w:pPr>
        <w:spacing w:line="248" w:lineRule="exact"/>
        <w:ind w:left="2489" w:right="2554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8D4382" w:rsidRDefault="008D4382">
      <w:pPr>
        <w:pStyle w:val="a3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442"/>
        </w:trPr>
        <w:tc>
          <w:tcPr>
            <w:tcW w:w="9967" w:type="dxa"/>
            <w:gridSpan w:val="3"/>
          </w:tcPr>
          <w:p w:rsidR="008D4382" w:rsidRDefault="008D4382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8D4382">
        <w:trPr>
          <w:trHeight w:val="764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8D4382" w:rsidRPr="00507700" w:rsidRDefault="00DF665B" w:rsidP="00DF665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 xml:space="preserve">         20001</w:t>
            </w:r>
            <w:r w:rsidR="00507700" w:rsidRPr="00507700">
              <w:rPr>
                <w:i/>
                <w:color w:val="333333"/>
                <w:sz w:val="28"/>
                <w:szCs w:val="28"/>
              </w:rPr>
              <w:t>,</w:t>
            </w:r>
            <w:r w:rsidR="00D63E78">
              <w:rPr>
                <w:i/>
                <w:color w:val="333333"/>
                <w:sz w:val="28"/>
                <w:szCs w:val="28"/>
              </w:rPr>
              <w:t xml:space="preserve"> </w:t>
            </w:r>
            <w:r w:rsidR="00507700" w:rsidRPr="00507700">
              <w:rPr>
                <w:i/>
                <w:color w:val="333333"/>
                <w:sz w:val="28"/>
                <w:szCs w:val="28"/>
              </w:rPr>
              <w:t>м</w:t>
            </w:r>
            <w:r>
              <w:rPr>
                <w:i/>
                <w:color w:val="333333"/>
                <w:sz w:val="28"/>
                <w:szCs w:val="28"/>
              </w:rPr>
              <w:t>.</w:t>
            </w:r>
            <w:r w:rsidR="00507700" w:rsidRPr="00507700">
              <w:rPr>
                <w:i/>
                <w:color w:val="333333"/>
                <w:sz w:val="28"/>
                <w:szCs w:val="28"/>
              </w:rPr>
              <w:t xml:space="preserve"> </w:t>
            </w:r>
            <w:r>
              <w:rPr>
                <w:i/>
                <w:color w:val="333333"/>
                <w:sz w:val="28"/>
                <w:szCs w:val="28"/>
              </w:rPr>
              <w:t>Христинівка</w:t>
            </w:r>
            <w:r w:rsidR="00507700" w:rsidRPr="00507700">
              <w:rPr>
                <w:i/>
                <w:color w:val="333333"/>
                <w:sz w:val="28"/>
                <w:szCs w:val="28"/>
              </w:rPr>
              <w:t xml:space="preserve">, вул. </w:t>
            </w:r>
            <w:r>
              <w:rPr>
                <w:i/>
                <w:color w:val="333333"/>
                <w:sz w:val="28"/>
                <w:szCs w:val="28"/>
              </w:rPr>
              <w:t>Соборна</w:t>
            </w:r>
            <w:r w:rsidR="00507700" w:rsidRPr="00507700">
              <w:rPr>
                <w:i/>
                <w:color w:val="333333"/>
                <w:sz w:val="28"/>
                <w:szCs w:val="28"/>
              </w:rPr>
              <w:t xml:space="preserve">, </w:t>
            </w:r>
            <w:r>
              <w:rPr>
                <w:i/>
                <w:color w:val="333333"/>
                <w:sz w:val="28"/>
                <w:szCs w:val="28"/>
              </w:rPr>
              <w:t>31</w:t>
            </w:r>
          </w:p>
        </w:tc>
      </w:tr>
      <w:tr w:rsidR="008D4382">
        <w:trPr>
          <w:trHeight w:val="763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1E648B" w:rsidRDefault="001E648B" w:rsidP="001E648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8D4382" w:rsidRDefault="001E648B" w:rsidP="001E648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8D4382">
        <w:trPr>
          <w:trHeight w:val="1407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8D4382" w:rsidRDefault="008D4382" w:rsidP="005C6F3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8D4382" w:rsidRDefault="008D4382" w:rsidP="005C6F3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8D4382" w:rsidRDefault="008D4382" w:rsidP="005C6F3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8D4382" w:rsidRDefault="008D4382" w:rsidP="005C6F3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</w:t>
            </w:r>
            <w:r w:rsidR="00FA1341">
              <w:rPr>
                <w:i/>
                <w:sz w:val="26"/>
                <w:szCs w:val="26"/>
              </w:rPr>
              <w:t>7</w:t>
            </w:r>
            <w:r w:rsidR="00507700">
              <w:rPr>
                <w:i/>
                <w:sz w:val="26"/>
                <w:szCs w:val="26"/>
              </w:rPr>
              <w:t>4</w:t>
            </w:r>
            <w:r w:rsidR="00DF665B">
              <w:rPr>
                <w:i/>
                <w:sz w:val="26"/>
                <w:szCs w:val="26"/>
              </w:rPr>
              <w:t>5</w:t>
            </w:r>
            <w:r w:rsidRPr="003D73E5">
              <w:rPr>
                <w:i/>
                <w:sz w:val="26"/>
                <w:szCs w:val="26"/>
              </w:rPr>
              <w:t>)</w:t>
            </w:r>
            <w:r w:rsidR="00DF665B">
              <w:rPr>
                <w:i/>
                <w:sz w:val="26"/>
                <w:szCs w:val="26"/>
              </w:rPr>
              <w:t xml:space="preserve"> 6 05 82</w:t>
            </w:r>
          </w:p>
          <w:p w:rsidR="008D4382" w:rsidRPr="00E344CC" w:rsidRDefault="000715FB" w:rsidP="005C6F3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DF665B" w:rsidRPr="0099144B">
                <w:rPr>
                  <w:rStyle w:val="a6"/>
                  <w:i/>
                  <w:sz w:val="26"/>
                  <w:szCs w:val="26"/>
                </w:rPr>
                <w:t>2322@</w:t>
              </w:r>
              <w:r w:rsidR="00DF665B" w:rsidRPr="0099144B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="00DF665B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DF665B" w:rsidRPr="0099144B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="00DF665B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DF665B" w:rsidRPr="0099144B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="00DF665B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DF665B" w:rsidRPr="0099144B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8D4382" w:rsidRDefault="008D4382" w:rsidP="005C6F3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8D4382" w:rsidRPr="007535C1" w:rsidRDefault="000715FB" w:rsidP="005C6F3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 w:rsidR="008D4382" w:rsidRPr="007535C1">
                <w:rPr>
                  <w:rStyle w:val="a6"/>
                  <w:i/>
                  <w:sz w:val="26"/>
                  <w:szCs w:val="26"/>
                </w:rPr>
                <w:t>://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 w:rsidR="008D4382" w:rsidRPr="007535C1">
                <w:rPr>
                  <w:rStyle w:val="a6"/>
                  <w:i/>
                  <w:sz w:val="26"/>
                  <w:szCs w:val="26"/>
                </w:rPr>
                <w:t>.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 w:rsidR="008D4382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="008D4382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="008D4382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 w:rsidR="008D4382" w:rsidRPr="007535C1">
                <w:rPr>
                  <w:rStyle w:val="a6"/>
                  <w:i/>
                  <w:sz w:val="26"/>
                  <w:szCs w:val="26"/>
                </w:rPr>
                <w:t>/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="008D4382" w:rsidRPr="007535C1"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8D4382" w:rsidRDefault="008D4382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8D4382">
        <w:trPr>
          <w:trHeight w:val="442"/>
        </w:trPr>
        <w:tc>
          <w:tcPr>
            <w:tcW w:w="9967" w:type="dxa"/>
            <w:gridSpan w:val="3"/>
          </w:tcPr>
          <w:p w:rsidR="008D4382" w:rsidRDefault="008D4382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8D4382">
        <w:trPr>
          <w:trHeight w:val="2374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01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січня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2004 року);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«Про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</w:t>
            </w:r>
          </w:p>
        </w:tc>
      </w:tr>
      <w:tr w:rsidR="008D4382">
        <w:trPr>
          <w:trHeight w:val="3280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86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 12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 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8D4382" w:rsidRDefault="008D4382">
            <w:pPr>
              <w:pStyle w:val="TableParagraph"/>
              <w:spacing w:before="0" w:line="314" w:lineRule="exact"/>
              <w:ind w:left="666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</w:tc>
      </w:tr>
    </w:tbl>
    <w:p w:rsidR="008D4382" w:rsidRDefault="008D4382">
      <w:pPr>
        <w:pStyle w:val="a3"/>
        <w:spacing w:before="5"/>
        <w:rPr>
          <w:sz w:val="18"/>
        </w:rPr>
      </w:pPr>
    </w:p>
    <w:p w:rsidR="008D4382" w:rsidRDefault="008D4382">
      <w:pPr>
        <w:rPr>
          <w:sz w:val="18"/>
        </w:rPr>
        <w:sectPr w:rsidR="008D4382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6882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left="79"/>
              <w:jc w:val="both"/>
              <w:rPr>
                <w:sz w:val="28"/>
              </w:rPr>
            </w:pPr>
            <w:r>
              <w:rPr>
                <w:sz w:val="28"/>
              </w:rPr>
              <w:t>05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919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визначення заробітної плати (доходу) для призначення пенсії у разі втрати документів про її нарахування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виплату»;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 02 липня 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на 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 м. Севастополя»;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 05 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8D4382" w:rsidRDefault="008D4382" w:rsidP="009317EB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100"/>
                <w:tab w:val="left" w:pos="2814"/>
                <w:tab w:val="left" w:pos="2900"/>
                <w:tab w:val="left" w:pos="3387"/>
                <w:tab w:val="left" w:pos="3933"/>
                <w:tab w:val="left" w:pos="402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spacing w:before="0"/>
              <w:ind w:firstLine="587"/>
              <w:jc w:val="both"/>
              <w:rPr>
                <w:spacing w:val="-67"/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>від </w:t>
            </w:r>
            <w:r>
              <w:rPr>
                <w:sz w:val="28"/>
              </w:rPr>
              <w:t xml:space="preserve">17 липня 2019 року </w:t>
            </w:r>
            <w:r>
              <w:rPr>
                <w:sz w:val="28"/>
              </w:rPr>
              <w:tab/>
              <w:t xml:space="preserve">№ 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  <w:r>
              <w:rPr>
                <w:spacing w:val="-67"/>
                <w:sz w:val="28"/>
              </w:rPr>
              <w:t xml:space="preserve"> </w:t>
            </w:r>
          </w:p>
          <w:p w:rsidR="008D4382" w:rsidRDefault="008D4382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постанова Кабінету Міністрів України від 16 грудня 2020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1279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8D4382">
        <w:trPr>
          <w:trHeight w:val="6500"/>
        </w:trPr>
        <w:tc>
          <w:tcPr>
            <w:tcW w:w="430" w:type="dxa"/>
          </w:tcPr>
          <w:p w:rsidR="008D4382" w:rsidRDefault="008D4382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44"/>
              <w:rPr>
                <w:sz w:val="28"/>
              </w:rPr>
            </w:pPr>
            <w:r>
              <w:rPr>
                <w:sz w:val="28"/>
              </w:rPr>
              <w:t>Акти центральних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органів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tabs>
                <w:tab w:val="left" w:pos="3330"/>
                <w:tab w:val="left" w:pos="5292"/>
              </w:tabs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«Про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загальнообов’язкове державне </w:t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8D4382" w:rsidRDefault="008D4382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8D4382" w:rsidRDefault="008D4382" w:rsidP="009317EB">
            <w:pPr>
              <w:pStyle w:val="TableParagraph"/>
              <w:spacing w:before="0"/>
              <w:ind w:right="50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10 листопада 2006 року № 18-1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 призначення пенсії», зареєстрована в 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2006 року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1231/13105;</w:t>
            </w:r>
          </w:p>
          <w:p w:rsidR="008D4382" w:rsidRDefault="008D4382">
            <w:pPr>
              <w:pStyle w:val="TableParagraph"/>
              <w:spacing w:before="0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України», зареєстрована в Міністерстві юстиції</w:t>
            </w:r>
          </w:p>
        </w:tc>
      </w:tr>
    </w:tbl>
    <w:p w:rsidR="008D4382" w:rsidRDefault="008D4382">
      <w:pPr>
        <w:spacing w:line="320" w:lineRule="atLeast"/>
        <w:jc w:val="both"/>
        <w:rPr>
          <w:sz w:val="28"/>
        </w:rPr>
        <w:sectPr w:rsidR="008D4382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764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tabs>
                <w:tab w:val="left" w:pos="2007"/>
                <w:tab w:val="left" w:pos="2412"/>
                <w:tab w:val="left" w:pos="4206"/>
                <w:tab w:val="left" w:pos="5391"/>
              </w:tabs>
              <w:rPr>
                <w:sz w:val="28"/>
              </w:rPr>
            </w:pPr>
            <w:r>
              <w:rPr>
                <w:spacing w:val="-5"/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8D4382">
        <w:trPr>
          <w:trHeight w:val="441"/>
        </w:trPr>
        <w:tc>
          <w:tcPr>
            <w:tcW w:w="9967" w:type="dxa"/>
            <w:gridSpan w:val="3"/>
          </w:tcPr>
          <w:p w:rsidR="008D4382" w:rsidRDefault="008D4382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8D4382">
        <w:trPr>
          <w:trHeight w:val="1825"/>
        </w:trPr>
        <w:tc>
          <w:tcPr>
            <w:tcW w:w="430" w:type="dxa"/>
            <w:tcBorders>
              <w:bottom w:val="nil"/>
            </w:tcBorders>
          </w:tcPr>
          <w:p w:rsidR="008D4382" w:rsidRDefault="008D4382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  <w:tcBorders>
              <w:bottom w:val="nil"/>
            </w:tcBorders>
          </w:tcPr>
          <w:p w:rsidR="008D4382" w:rsidRDefault="008D4382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  <w:tcBorders>
              <w:bottom w:val="nil"/>
            </w:tcBorders>
          </w:tcPr>
          <w:p w:rsidR="008D4382" w:rsidRDefault="008D4382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1)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хворі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гіпофізарний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нанізм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(ліліпути),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диспропорційні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карлики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чоловіками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45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жінками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40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 за наявності страхового стажу не менше 20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</w:tc>
      </w:tr>
      <w:tr w:rsidR="008D4382">
        <w:trPr>
          <w:trHeight w:val="1932"/>
        </w:trPr>
        <w:tc>
          <w:tcPr>
            <w:tcW w:w="430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155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2) особи з інвалідністю по зору I групи – сліпі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особи з інвалідністю з дитинства I групи – 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чоловіками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50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жінками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40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 за наявності страхового стажу не менше 15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</w:tc>
      </w:tr>
      <w:tr w:rsidR="008D4382">
        <w:trPr>
          <w:trHeight w:val="2897"/>
        </w:trPr>
        <w:tc>
          <w:tcPr>
            <w:tcW w:w="430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155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п’ятьох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дітей та виховали їх до шестирічного віку, матері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 з інвалідністю з дитинства, які виховали їх до зазначеного віку, – після досягнення 50 років та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 страхового стажу не менше 15 років. 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дитинства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належать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16 років.</w:t>
            </w:r>
          </w:p>
        </w:tc>
      </w:tr>
      <w:tr w:rsidR="008D4382">
        <w:trPr>
          <w:trHeight w:val="1931"/>
        </w:trPr>
        <w:tc>
          <w:tcPr>
            <w:tcW w:w="430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155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 виховання п’ятьох або більше дітей чи дитини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здійснювалося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батьком,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 батьку після досягнення 55 років та 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</w:tc>
      </w:tr>
      <w:tr w:rsidR="008D4382">
        <w:trPr>
          <w:trHeight w:val="3708"/>
        </w:trPr>
        <w:tc>
          <w:tcPr>
            <w:tcW w:w="430" w:type="dxa"/>
            <w:tcBorders>
              <w:top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  <w:tcBorders>
              <w:top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  <w:tcBorders>
              <w:top w:val="nil"/>
            </w:tcBorders>
          </w:tcPr>
          <w:p w:rsidR="008D4382" w:rsidRDefault="008D4382">
            <w:pPr>
              <w:pStyle w:val="TableParagraph"/>
              <w:spacing w:before="147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4) військовослужбовці, особи начальницького і 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поліцейські,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брали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бойових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антитерористичній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районах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її проведення,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національної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оборони,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відсічі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стримування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збройної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агресії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 Донецькій та Луганській областях в районах 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поранення,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контузії,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каліцтва,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отриманих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захисту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Батьківщини</w:t>
            </w:r>
          </w:p>
        </w:tc>
      </w:tr>
    </w:tbl>
    <w:p w:rsidR="008D4382" w:rsidRDefault="008D4382">
      <w:pPr>
        <w:spacing w:line="320" w:lineRule="atLeast"/>
        <w:jc w:val="both"/>
        <w:rPr>
          <w:sz w:val="28"/>
        </w:rPr>
        <w:sectPr w:rsidR="008D4382">
          <w:pgSz w:w="11910" w:h="16840"/>
          <w:pgMar w:top="1040" w:right="380" w:bottom="280" w:left="1320" w:header="709" w:footer="0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13584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spacing w:before="41" w:line="320" w:lineRule="atLeast"/>
              <w:jc w:val="both"/>
              <w:rPr>
                <w:sz w:val="28"/>
              </w:rPr>
            </w:pPr>
            <w:r>
              <w:rPr>
                <w:sz w:val="28"/>
              </w:rPr>
              <w:t>або під час виконання інших обов’язків 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(службових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обов’язків),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захворювання,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пов’язаного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фронті,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виконанням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інтернаціонального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обов’язку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антитерористичній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районах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її проведення,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національної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оборони,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відсічі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стримування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збройної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агресії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Донецькій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Луганській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областях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районах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 здійснення,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дружини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(чоловіки), якщо вони не взяли повторний шлюб, 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батьки військовослужбовців, осіб начальницького і 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поліцейських,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померли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(загинули)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проходження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(виконання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обов’язків)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звільнення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 служби,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поранення,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контузії,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каліцтва,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отриманих під час виконання обов’язків 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(службових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обов’язків),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захворювання,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пов’язаного з перебуванням на фронті, ліквідацією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 Чорнобильської катастрофи, виконанням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інтернаціонального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участю в антитерористичній операції в районах її проведення,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національної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оборони,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відсічі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стримування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збройної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агресії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 Донецькій та Луганській областях в районах 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бойових дій відповідно до пунктів 20 і 21 статті 6,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 з інвалідністю внаслідок війни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ветеранів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гарантії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 соціального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захисту»,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резервістів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військовозобов’язаних,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учасника бойових дій відповідно до пункту 19 статті 6, особи з інвалідністю 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ветеранів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гарантії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захисту»,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(чоловіки),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взяли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повторний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шлюб,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батьки,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надано статус особи, на яку поширюється чинність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ветеранів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війни, гарантії</w:t>
            </w:r>
          </w:p>
        </w:tc>
      </w:tr>
    </w:tbl>
    <w:p w:rsidR="008D4382" w:rsidRDefault="008D4382">
      <w:pPr>
        <w:spacing w:line="320" w:lineRule="atLeast"/>
        <w:jc w:val="both"/>
        <w:rPr>
          <w:sz w:val="28"/>
        </w:rPr>
        <w:sectPr w:rsidR="008D4382">
          <w:pgSz w:w="11910" w:h="16840"/>
          <w:pgMar w:top="1040" w:right="380" w:bottom="280" w:left="1320" w:header="709" w:footer="0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6560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Їх 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захисту»,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шостого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сьомого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абзацу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восьмого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1 статті 10 зазначеного Закону з числа членів сімей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резервістів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військовозобов’язаних,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 чоловіками 55 років, жінками – 50 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 за наявності страхового стажу не менше 25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чоловіків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8D4382" w:rsidRDefault="008D4382">
            <w:pPr>
              <w:pStyle w:val="TableParagraph"/>
              <w:spacing w:before="0"/>
              <w:ind w:left="0" w:right="0"/>
              <w:rPr>
                <w:rFonts w:ascii="Arial"/>
                <w:b/>
                <w:sz w:val="28"/>
              </w:rPr>
            </w:pP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5)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(чоловіки),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взяли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повторний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шлюб,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інвалідністю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повноліття,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батьки,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поширюється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ветеранів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війни, гарантії їх соціального захисту», 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 абзацу чотирнадцятого пункту 1 статті 10 зазначеного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 не 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 жінок</w:t>
            </w:r>
          </w:p>
        </w:tc>
      </w:tr>
      <w:tr w:rsidR="008D4382">
        <w:trPr>
          <w:trHeight w:val="3340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17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left="647" w:right="0"/>
              <w:jc w:val="both"/>
              <w:rPr>
                <w:sz w:val="28"/>
              </w:rPr>
            </w:pPr>
            <w:r>
              <w:rPr>
                <w:sz w:val="28"/>
              </w:rPr>
              <w:t>Звернення особи.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</w:t>
            </w:r>
          </w:p>
        </w:tc>
      </w:tr>
      <w:tr w:rsidR="008D4382">
        <w:trPr>
          <w:trHeight w:val="3602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numPr>
                <w:ilvl w:val="0"/>
                <w:numId w:val="3"/>
              </w:numPr>
              <w:tabs>
                <w:tab w:val="left" w:pos="951"/>
              </w:tabs>
              <w:ind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8D4382" w:rsidRDefault="008D4382">
            <w:pPr>
              <w:pStyle w:val="TableParagraph"/>
              <w:numPr>
                <w:ilvl w:val="0"/>
                <w:numId w:val="3"/>
              </w:numPr>
              <w:tabs>
                <w:tab w:val="left" w:pos="959"/>
              </w:tabs>
              <w:spacing w:before="0" w:line="320" w:lineRule="atLeast"/>
              <w:ind w:left="60" w:firstLine="587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 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</w:tc>
      </w:tr>
    </w:tbl>
    <w:p w:rsidR="008D4382" w:rsidRDefault="008D4382">
      <w:pPr>
        <w:spacing w:line="320" w:lineRule="atLeast"/>
        <w:jc w:val="both"/>
        <w:rPr>
          <w:sz w:val="28"/>
        </w:rPr>
        <w:sectPr w:rsidR="008D4382">
          <w:pgSz w:w="11910" w:h="16840"/>
          <w:pgMar w:top="1040" w:right="380" w:bottom="280" w:left="1320" w:header="709" w:footer="0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13584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8D4382" w:rsidRDefault="008D4382">
            <w:pPr>
              <w:pStyle w:val="TableParagraph"/>
              <w:numPr>
                <w:ilvl w:val="0"/>
                <w:numId w:val="2"/>
              </w:numPr>
              <w:tabs>
                <w:tab w:val="left" w:pos="977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8D4382" w:rsidRDefault="008D4382">
            <w:pPr>
              <w:pStyle w:val="TableParagraph"/>
              <w:numPr>
                <w:ilvl w:val="0"/>
                <w:numId w:val="2"/>
              </w:numPr>
              <w:tabs>
                <w:tab w:val="left" w:pos="1069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 30 червня 2000 року (за бажанням особи або в 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 страховий стаж починаючи з 01 липня 2000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становить менше 60 місяців страхового стажу,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міжнародних договорів (угод) у 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  <w:p w:rsidR="008D4382" w:rsidRDefault="008D4382">
            <w:pPr>
              <w:pStyle w:val="TableParagraph"/>
              <w:numPr>
                <w:ilvl w:val="0"/>
                <w:numId w:val="2"/>
              </w:numPr>
              <w:tabs>
                <w:tab w:val="left" w:pos="1081"/>
                <w:tab w:val="left" w:pos="2036"/>
                <w:tab w:val="left" w:pos="3289"/>
                <w:tab w:val="left" w:pos="5638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сплачені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якщо за період з 01 липня 2000 року </w:t>
            </w:r>
            <w:r w:rsidRPr="00B90969">
              <w:rPr>
                <w:sz w:val="28"/>
              </w:rPr>
              <w:t>по 31</w:t>
            </w:r>
            <w:r>
              <w:t> </w:t>
            </w:r>
            <w:r>
              <w:rPr>
                <w:sz w:val="28"/>
              </w:rPr>
              <w:t>грудня 2016 року в реєстрі застрахованих осіб 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відомості,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необхідні для призначення </w:t>
            </w:r>
            <w:r>
              <w:rPr>
                <w:spacing w:val="-1"/>
                <w:sz w:val="28"/>
              </w:rPr>
              <w:t>пенсії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служби),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поліцейським,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Закону);</w:t>
            </w:r>
          </w:p>
          <w:p w:rsidR="008D4382" w:rsidRDefault="008D4382">
            <w:pPr>
              <w:pStyle w:val="TableParagraph"/>
              <w:spacing w:before="1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*7)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8D4382" w:rsidRDefault="008D4382">
            <w:pPr>
              <w:pStyle w:val="TableParagraph"/>
              <w:spacing w:before="0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*8)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 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 2.1,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пунктом 2.6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розділу ІІ Порядку № 22-1;</w:t>
            </w:r>
          </w:p>
        </w:tc>
      </w:tr>
    </w:tbl>
    <w:p w:rsidR="008D4382" w:rsidRDefault="008D4382">
      <w:pPr>
        <w:spacing w:line="320" w:lineRule="atLeast"/>
        <w:jc w:val="both"/>
        <w:rPr>
          <w:sz w:val="28"/>
        </w:rPr>
        <w:sectPr w:rsidR="008D4382">
          <w:pgSz w:w="11910" w:h="16840"/>
          <w:pgMar w:top="1040" w:right="380" w:bottom="280" w:left="1320" w:header="709" w:footer="0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4950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spacing w:before="0"/>
              <w:ind w:left="17" w:right="93" w:firstLine="590"/>
              <w:jc w:val="both"/>
              <w:rPr>
                <w:sz w:val="28"/>
              </w:rPr>
            </w:pPr>
            <w:r>
              <w:rPr>
                <w:sz w:val="28"/>
              </w:rPr>
              <w:t>9) документ уповноваженого органу Російської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 про відсутність громадянства держави-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пенсії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громадянам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України, які зареєстровані на території Автономної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Республіки Крим та м. Севастополя і не отримують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пенсії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від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уповноважених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органів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Російської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Федерації</w:t>
            </w:r>
            <w:r>
              <w:rPr>
                <w:sz w:val="28"/>
              </w:rPr>
              <w:t>).</w:t>
            </w:r>
          </w:p>
          <w:p w:rsidR="008D4382" w:rsidRDefault="008D4382">
            <w:pPr>
              <w:pStyle w:val="TableParagraph"/>
              <w:spacing w:befor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 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8D4382">
        <w:trPr>
          <w:trHeight w:val="8170"/>
        </w:trPr>
        <w:tc>
          <w:tcPr>
            <w:tcW w:w="430" w:type="dxa"/>
          </w:tcPr>
          <w:p w:rsidR="008D4382" w:rsidRDefault="008D4382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1163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left="647" w:right="1822"/>
              <w:jc w:val="both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 про призначення пенсії або дата реєстрації на вебпорталі</w:t>
            </w:r>
          </w:p>
        </w:tc>
      </w:tr>
      <w:tr w:rsidR="008D4382">
        <w:trPr>
          <w:trHeight w:val="441"/>
        </w:trPr>
        <w:tc>
          <w:tcPr>
            <w:tcW w:w="430" w:type="dxa"/>
          </w:tcPr>
          <w:p w:rsidR="008D4382" w:rsidRDefault="008D4382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Платність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</w:tbl>
    <w:p w:rsidR="008D4382" w:rsidRDefault="008D4382">
      <w:pPr>
        <w:rPr>
          <w:sz w:val="28"/>
        </w:rPr>
        <w:sectPr w:rsidR="008D4382">
          <w:pgSz w:w="11910" w:h="16840"/>
          <w:pgMar w:top="1040" w:right="380" w:bottom="280" w:left="1320" w:header="709" w:footer="0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442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(безоплатність)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</w:tr>
      <w:tr w:rsidR="008D4382">
        <w:trPr>
          <w:trHeight w:val="442"/>
        </w:trPr>
        <w:tc>
          <w:tcPr>
            <w:tcW w:w="430" w:type="dxa"/>
          </w:tcPr>
          <w:p w:rsidR="008D4382" w:rsidRDefault="008D4382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8D4382">
        <w:trPr>
          <w:trHeight w:val="763"/>
        </w:trPr>
        <w:tc>
          <w:tcPr>
            <w:tcW w:w="430" w:type="dxa"/>
          </w:tcPr>
          <w:p w:rsidR="008D4382" w:rsidRDefault="008D4382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tabs>
                <w:tab w:val="left" w:pos="2485"/>
                <w:tab w:val="left" w:pos="4467"/>
                <w:tab w:val="left" w:pos="4885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 / 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8D4382">
        <w:trPr>
          <w:trHeight w:val="1086"/>
        </w:trPr>
        <w:tc>
          <w:tcPr>
            <w:tcW w:w="430" w:type="dxa"/>
          </w:tcPr>
          <w:p w:rsidR="008D4382" w:rsidRDefault="008D4382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365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8D4382" w:rsidRDefault="008D4382">
            <w:pPr>
              <w:pStyle w:val="TableParagraph"/>
              <w:numPr>
                <w:ilvl w:val="0"/>
                <w:numId w:val="1"/>
              </w:numPr>
              <w:tabs>
                <w:tab w:val="left" w:pos="1154"/>
                <w:tab w:val="left" w:pos="2105"/>
                <w:tab w:val="left" w:pos="2653"/>
                <w:tab w:val="left" w:pos="3346"/>
                <w:tab w:val="left" w:pos="4286"/>
                <w:tab w:val="left" w:pos="4834"/>
              </w:tabs>
              <w:spacing w:before="0"/>
              <w:ind w:left="60" w:firstLine="587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z w:val="28"/>
              </w:rPr>
              <w:tab/>
              <w:t>не</w:t>
            </w:r>
            <w:r>
              <w:rPr>
                <w:sz w:val="28"/>
              </w:rPr>
              <w:tab/>
              <w:t>має</w:t>
            </w:r>
            <w:r>
              <w:rPr>
                <w:sz w:val="28"/>
              </w:rPr>
              <w:tab/>
              <w:t>права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дострокової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</w:p>
        </w:tc>
      </w:tr>
      <w:tr w:rsidR="008D4382">
        <w:trPr>
          <w:trHeight w:val="3017"/>
        </w:trPr>
        <w:tc>
          <w:tcPr>
            <w:tcW w:w="430" w:type="dxa"/>
          </w:tcPr>
          <w:p w:rsidR="008D4382" w:rsidRDefault="008D4382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8D4382" w:rsidRDefault="008D4382" w:rsidP="00FD711B">
            <w:pPr>
              <w:pStyle w:val="TableParagraph"/>
              <w:ind w:right="53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 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отримати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8D4382" w:rsidRDefault="008D4382">
      <w:pPr>
        <w:pStyle w:val="a3"/>
        <w:spacing w:before="0"/>
        <w:rPr>
          <w:rFonts w:ascii="Arial"/>
          <w:b/>
          <w:sz w:val="20"/>
        </w:rPr>
      </w:pPr>
    </w:p>
    <w:p w:rsidR="008D4382" w:rsidRDefault="008D4382">
      <w:pPr>
        <w:pStyle w:val="a3"/>
        <w:spacing w:before="3"/>
        <w:rPr>
          <w:rFonts w:ascii="Arial"/>
          <w:b/>
          <w:sz w:val="27"/>
        </w:rPr>
      </w:pPr>
    </w:p>
    <w:p w:rsidR="008D4382" w:rsidRDefault="008D4382" w:rsidP="00FD711B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</w:t>
      </w:r>
    </w:p>
    <w:sectPr w:rsidR="008D4382" w:rsidSect="004D25B7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1051" w:rsidRDefault="00D41051" w:rsidP="004D25B7">
      <w:r>
        <w:separator/>
      </w:r>
    </w:p>
  </w:endnote>
  <w:endnote w:type="continuationSeparator" w:id="1">
    <w:p w:rsidR="00D41051" w:rsidRDefault="00D41051" w:rsidP="004D25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1051" w:rsidRDefault="00D41051" w:rsidP="004D25B7">
      <w:r>
        <w:separator/>
      </w:r>
    </w:p>
  </w:footnote>
  <w:footnote w:type="continuationSeparator" w:id="1">
    <w:p w:rsidR="00D41051" w:rsidRDefault="00D41051" w:rsidP="004D25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382" w:rsidRDefault="000715FB">
    <w:pPr>
      <w:pStyle w:val="a3"/>
      <w:spacing w:before="0" w:line="14" w:lineRule="auto"/>
      <w:rPr>
        <w:sz w:val="20"/>
      </w:rPr>
    </w:pPr>
    <w:r w:rsidRPr="000715FB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8752;mso-position-horizontal-relative:page;mso-position-vertical-relative:page" filled="f" stroked="f">
          <v:textbox inset="0,0,0,0">
            <w:txbxContent>
              <w:p w:rsidR="008D4382" w:rsidRDefault="000715FB">
                <w:pPr>
                  <w:pStyle w:val="a3"/>
                  <w:spacing w:before="8"/>
                  <w:ind w:left="60"/>
                </w:pPr>
                <w:fldSimple w:instr=" PAGE ">
                  <w:r w:rsidR="001E648B">
                    <w:rPr>
                      <w:noProof/>
                    </w:rPr>
                    <w:t>8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E7B89"/>
    <w:multiLevelType w:val="hybridMultilevel"/>
    <w:tmpl w:val="FFFFFFFF"/>
    <w:lvl w:ilvl="0" w:tplc="14CC5A62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42EA0B4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A6A69E40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91ECB14E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6F9E7636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4F365300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A538EFC4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F3CA2004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931ADE68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1">
    <w:nsid w:val="1E0137DB"/>
    <w:multiLevelType w:val="hybridMultilevel"/>
    <w:tmpl w:val="FFFFFFFF"/>
    <w:lvl w:ilvl="0" w:tplc="F3A00394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AFFAAC48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BE289D9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EBC6C8B2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E716FD22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86EC906C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2A0420FE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F1EA49FA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81CC032E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2">
    <w:nsid w:val="7CBE5718"/>
    <w:multiLevelType w:val="hybridMultilevel"/>
    <w:tmpl w:val="FFFFFFFF"/>
    <w:lvl w:ilvl="0" w:tplc="0046D9BC">
      <w:start w:val="4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7A7EABF4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4C2A377A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9466A352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271A84DA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3E0CE408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C5C257CE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028C2C06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6CA46F3E">
      <w:numFmt w:val="bullet"/>
      <w:lvlText w:val="•"/>
      <w:lvlJc w:val="left"/>
      <w:pPr>
        <w:ind w:left="5121" w:hanging="329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253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4D25B7"/>
    <w:rsid w:val="00042EE2"/>
    <w:rsid w:val="000715FB"/>
    <w:rsid w:val="000A33B2"/>
    <w:rsid w:val="000B0E15"/>
    <w:rsid w:val="000D2D23"/>
    <w:rsid w:val="000E7108"/>
    <w:rsid w:val="00174F5C"/>
    <w:rsid w:val="001D26EB"/>
    <w:rsid w:val="001E648B"/>
    <w:rsid w:val="002B60C0"/>
    <w:rsid w:val="00363B25"/>
    <w:rsid w:val="003C74AF"/>
    <w:rsid w:val="003D73E5"/>
    <w:rsid w:val="004710FC"/>
    <w:rsid w:val="004D25B7"/>
    <w:rsid w:val="004E09CF"/>
    <w:rsid w:val="00507700"/>
    <w:rsid w:val="005259D8"/>
    <w:rsid w:val="00553E8A"/>
    <w:rsid w:val="005C6F3F"/>
    <w:rsid w:val="005F1359"/>
    <w:rsid w:val="006339A4"/>
    <w:rsid w:val="00647921"/>
    <w:rsid w:val="006B438D"/>
    <w:rsid w:val="006E6ADB"/>
    <w:rsid w:val="007535C1"/>
    <w:rsid w:val="0080615C"/>
    <w:rsid w:val="00834143"/>
    <w:rsid w:val="008D4382"/>
    <w:rsid w:val="009317EB"/>
    <w:rsid w:val="00977CA4"/>
    <w:rsid w:val="009E61FE"/>
    <w:rsid w:val="00A863F3"/>
    <w:rsid w:val="00A913C5"/>
    <w:rsid w:val="00A94374"/>
    <w:rsid w:val="00AA598F"/>
    <w:rsid w:val="00AF03A2"/>
    <w:rsid w:val="00B030D6"/>
    <w:rsid w:val="00B2455F"/>
    <w:rsid w:val="00B84F23"/>
    <w:rsid w:val="00B90969"/>
    <w:rsid w:val="00C43508"/>
    <w:rsid w:val="00C63B57"/>
    <w:rsid w:val="00CD55B2"/>
    <w:rsid w:val="00D14D63"/>
    <w:rsid w:val="00D41051"/>
    <w:rsid w:val="00D63E78"/>
    <w:rsid w:val="00D66705"/>
    <w:rsid w:val="00DF665B"/>
    <w:rsid w:val="00E344CC"/>
    <w:rsid w:val="00E362E0"/>
    <w:rsid w:val="00E71AA7"/>
    <w:rsid w:val="00EA6A12"/>
    <w:rsid w:val="00EB0DA9"/>
    <w:rsid w:val="00FA1341"/>
    <w:rsid w:val="00FD71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5B7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D25B7"/>
    <w:pPr>
      <w:spacing w:before="7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5C6F3F"/>
    <w:rPr>
      <w:rFonts w:eastAsia="Times New Roman" w:cs="Times New Roman"/>
      <w:sz w:val="28"/>
      <w:szCs w:val="28"/>
      <w:lang w:val="uk-UA" w:eastAsia="en-US" w:bidi="ar-SA"/>
    </w:rPr>
  </w:style>
  <w:style w:type="paragraph" w:styleId="a5">
    <w:name w:val="List Paragraph"/>
    <w:basedOn w:val="a"/>
    <w:uiPriority w:val="99"/>
    <w:qFormat/>
    <w:rsid w:val="004D25B7"/>
  </w:style>
  <w:style w:type="paragraph" w:customStyle="1" w:styleId="TableParagraph">
    <w:name w:val="Table Paragraph"/>
    <w:basedOn w:val="a"/>
    <w:uiPriority w:val="99"/>
    <w:rsid w:val="004D25B7"/>
    <w:pPr>
      <w:spacing w:before="48"/>
      <w:ind w:left="60" w:right="42"/>
    </w:pPr>
  </w:style>
  <w:style w:type="character" w:styleId="a6">
    <w:name w:val="Hyperlink"/>
    <w:basedOn w:val="a0"/>
    <w:uiPriority w:val="99"/>
    <w:rsid w:val="005C6F3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160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22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8416</Words>
  <Characters>4798</Characters>
  <Application>Microsoft Office Word</Application>
  <DocSecurity>0</DocSecurity>
  <Lines>39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/>
  <LinksUpToDate>false</LinksUpToDate>
  <CharactersWithSpaces>13188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4</cp:revision>
  <dcterms:created xsi:type="dcterms:W3CDTF">2021-07-29T11:32:00Z</dcterms:created>
  <dcterms:modified xsi:type="dcterms:W3CDTF">2021-07-30T08:50:00Z</dcterms:modified>
</cp:coreProperties>
</file>