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9C" w:rsidRDefault="004F6A9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F6A9C" w:rsidRDefault="004F6A9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F6A9C" w:rsidRDefault="004F6A9C" w:rsidP="007535C1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F6A9C" w:rsidRDefault="004F6A9C" w:rsidP="007535C1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F6A9C" w:rsidRDefault="004F6A9C" w:rsidP="007535C1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____</w:t>
      </w:r>
    </w:p>
    <w:p w:rsidR="004F6A9C" w:rsidRDefault="004F6A9C">
      <w:pPr>
        <w:pStyle w:val="BodyText"/>
        <w:spacing w:before="0" w:line="20" w:lineRule="exact"/>
        <w:ind w:left="5643"/>
        <w:rPr>
          <w:sz w:val="2"/>
        </w:rPr>
      </w:pPr>
    </w:p>
    <w:p w:rsidR="004F6A9C" w:rsidRDefault="004F6A9C">
      <w:pPr>
        <w:pStyle w:val="BodyText"/>
        <w:spacing w:before="0"/>
        <w:rPr>
          <w:sz w:val="20"/>
        </w:rPr>
      </w:pPr>
    </w:p>
    <w:p w:rsidR="004F6A9C" w:rsidRDefault="004F6A9C">
      <w:pPr>
        <w:pStyle w:val="BodyText"/>
        <w:rPr>
          <w:sz w:val="20"/>
        </w:rPr>
      </w:pPr>
    </w:p>
    <w:p w:rsidR="004F6A9C" w:rsidRDefault="004F6A9C">
      <w:pPr>
        <w:spacing w:before="88"/>
        <w:ind w:left="1024" w:right="1088"/>
        <w:jc w:val="center"/>
        <w:rPr>
          <w:b/>
          <w:sz w:val="28"/>
        </w:rPr>
      </w:pPr>
      <w:r>
        <w:rPr>
          <w:b/>
          <w:sz w:val="28"/>
        </w:rPr>
        <w:t>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F6A9C" w:rsidRDefault="004F6A9C">
      <w:pPr>
        <w:ind w:left="2489" w:right="2555"/>
        <w:jc w:val="center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F6A9C" w:rsidRDefault="004F6A9C">
      <w:pPr>
        <w:pStyle w:val="BodyText"/>
        <w:spacing w:before="0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p w:rsidR="004F6A9C" w:rsidRPr="007535C1" w:rsidRDefault="004F6A9C" w:rsidP="007535C1">
      <w:pPr>
        <w:pStyle w:val="BodyText"/>
        <w:jc w:val="center"/>
        <w:rPr>
          <w:b/>
          <w:sz w:val="23"/>
        </w:rPr>
      </w:pPr>
      <w:r>
        <w:rPr>
          <w:noProof/>
          <w:lang w:eastAsia="uk-UA"/>
        </w:rPr>
        <w:pict>
          <v:shape id="_x0000_s1026" style="position:absolute;left:0;text-align:left;margin-left:81.45pt;margin-top:15.85pt;width:476pt;height:.1pt;z-index:-251658240;mso-wrap-distance-left:0;mso-wrap-distance-right:0;mso-position-horizontal-relative:page" coordorigin="1629,317" coordsize="9520,0" path="m1629,317r9520,e" filled="f" strokeweight=".56pt">
            <v:path arrowok="t"/>
            <w10:wrap type="topAndBottom" anchorx="page"/>
          </v:shape>
        </w:pict>
      </w:r>
      <w:r w:rsidRPr="007535C1">
        <w:rPr>
          <w:b/>
          <w:sz w:val="23"/>
        </w:rPr>
        <w:t xml:space="preserve">Відділ обслуговування громадян № </w:t>
      </w:r>
      <w:r>
        <w:rPr>
          <w:b/>
          <w:sz w:val="23"/>
        </w:rPr>
        <w:t>2</w:t>
      </w:r>
      <w:r w:rsidRPr="007535C1">
        <w:rPr>
          <w:b/>
          <w:sz w:val="23"/>
        </w:rPr>
        <w:t xml:space="preserve"> (сервісний центр)</w:t>
      </w:r>
    </w:p>
    <w:p w:rsidR="004F6A9C" w:rsidRDefault="004F6A9C">
      <w:pPr>
        <w:spacing w:line="248" w:lineRule="exact"/>
        <w:ind w:left="2489" w:right="2554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F6A9C" w:rsidRDefault="004F6A9C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F6A9C">
        <w:trPr>
          <w:trHeight w:val="490"/>
        </w:trPr>
        <w:tc>
          <w:tcPr>
            <w:tcW w:w="9967" w:type="dxa"/>
            <w:gridSpan w:val="3"/>
          </w:tcPr>
          <w:p w:rsidR="004F6A9C" w:rsidRDefault="004F6A9C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F6A9C">
        <w:trPr>
          <w:trHeight w:val="763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F6A9C" w:rsidRDefault="004F6A9C" w:rsidP="001D0FE5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28, м"/>
              </w:smartTagPr>
              <w:r>
                <w:rPr>
                  <w:i/>
                  <w:sz w:val="28"/>
                </w:rPr>
                <w:t>18028, м</w:t>
              </w:r>
            </w:smartTag>
            <w:r>
              <w:rPr>
                <w:i/>
                <w:sz w:val="28"/>
              </w:rPr>
              <w:t>. Черкаси, просп. Хіміків, 50</w:t>
            </w:r>
          </w:p>
        </w:tc>
      </w:tr>
      <w:tr w:rsidR="004F6A9C">
        <w:trPr>
          <w:trHeight w:val="764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99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F6A9C" w:rsidRDefault="004F6A9C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4F6A9C" w:rsidRDefault="004F6A9C" w:rsidP="001D0FE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4F6A9C">
        <w:trPr>
          <w:trHeight w:val="1407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F6A9C" w:rsidRDefault="004F6A9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F6A9C" w:rsidRDefault="004F6A9C">
            <w:pPr>
              <w:pStyle w:val="TableParagraph"/>
              <w:ind w:right="2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адреса </w:t>
            </w:r>
            <w:r>
              <w:rPr>
                <w:spacing w:val="-1"/>
                <w:sz w:val="28"/>
              </w:rPr>
              <w:t xml:space="preserve">інформаційної </w:t>
            </w:r>
            <w:r>
              <w:rPr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4F6A9C" w:rsidRDefault="004F6A9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(0472) 71 14 49 </w:t>
            </w:r>
          </w:p>
          <w:p w:rsidR="004F6A9C" w:rsidRPr="00E344CC" w:rsidRDefault="004F6A9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123F0">
                <w:rPr>
                  <w:rStyle w:val="Hyperlink"/>
                  <w:i/>
                  <w:sz w:val="26"/>
                  <w:szCs w:val="26"/>
                </w:rPr>
                <w:t>2327_2@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4123F0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123F0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123F0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F6A9C" w:rsidRDefault="004F6A9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F6A9C" w:rsidRPr="007535C1" w:rsidRDefault="004F6A9C" w:rsidP="001D0FE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F6A9C" w:rsidRDefault="004F6A9C" w:rsidP="001D0FE5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F6A9C">
        <w:trPr>
          <w:trHeight w:val="442"/>
        </w:trPr>
        <w:tc>
          <w:tcPr>
            <w:tcW w:w="9967" w:type="dxa"/>
            <w:gridSpan w:val="3"/>
          </w:tcPr>
          <w:p w:rsidR="004F6A9C" w:rsidRDefault="004F6A9C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F6A9C">
        <w:trPr>
          <w:trHeight w:val="4306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left="626" w:right="35"/>
              <w:jc w:val="left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4F6A9C" w:rsidRDefault="004F6A9C" w:rsidP="007535C1">
            <w:pPr>
              <w:pStyle w:val="TableParagraph"/>
              <w:ind w:left="626" w:right="3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F6A9C" w:rsidRDefault="004F6A9C">
            <w:pPr>
              <w:pStyle w:val="TableParagraph"/>
              <w:tabs>
                <w:tab w:val="left" w:pos="1530"/>
                <w:tab w:val="left" w:pos="2709"/>
                <w:tab w:val="left" w:pos="3544"/>
                <w:tab w:val="left" w:pos="4543"/>
                <w:tab w:val="left" w:pos="5990"/>
              </w:tabs>
              <w:spacing w:before="0"/>
              <w:ind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4F6A9C" w:rsidRDefault="004F6A9C">
            <w:pPr>
              <w:pStyle w:val="TableParagraph"/>
              <w:spacing w:before="0"/>
              <w:ind w:left="626" w:right="785"/>
              <w:jc w:val="left"/>
              <w:rPr>
                <w:spacing w:val="-67"/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</w:t>
            </w:r>
          </w:p>
          <w:p w:rsidR="004F6A9C" w:rsidRDefault="004F6A9C">
            <w:pPr>
              <w:pStyle w:val="TableParagraph"/>
              <w:spacing w:before="0"/>
              <w:ind w:left="626" w:right="785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F6A9C" w:rsidRDefault="004F6A9C">
            <w:pPr>
              <w:pStyle w:val="TableParagraph"/>
              <w:tabs>
                <w:tab w:val="left" w:pos="1650"/>
                <w:tab w:val="left" w:pos="2950"/>
                <w:tab w:val="left" w:pos="3905"/>
              </w:tabs>
              <w:spacing w:before="0"/>
              <w:ind w:right="41" w:firstLine="566"/>
              <w:jc w:val="left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4F6A9C" w:rsidRDefault="004F6A9C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F6A9C" w:rsidRDefault="004F6A9C">
            <w:pPr>
              <w:pStyle w:val="TableParagraph"/>
              <w:spacing w:before="0"/>
              <w:ind w:left="626" w:right="16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F6A9C" w:rsidRDefault="004F6A9C">
            <w:pPr>
              <w:pStyle w:val="TableParagraph"/>
              <w:spacing w:before="0"/>
              <w:ind w:right="37" w:firstLine="566"/>
              <w:jc w:val="left"/>
              <w:rPr>
                <w:sz w:val="28"/>
              </w:rPr>
            </w:pPr>
            <w:r>
              <w:rPr>
                <w:sz w:val="28"/>
              </w:rPr>
              <w:t>«Про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середню освіту»</w:t>
            </w:r>
          </w:p>
        </w:tc>
      </w:tr>
      <w:tr w:rsidR="004F6A9C">
        <w:trPr>
          <w:trHeight w:val="1347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86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від 21 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нормативних актів з питань призначення пенсій за вислугу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авіації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льотно-</w:t>
            </w:r>
          </w:p>
        </w:tc>
      </w:tr>
    </w:tbl>
    <w:p w:rsidR="004F6A9C" w:rsidRDefault="004F6A9C">
      <w:pPr>
        <w:pStyle w:val="BodyText"/>
        <w:spacing w:before="3"/>
        <w:rPr>
          <w:sz w:val="20"/>
        </w:rPr>
      </w:pPr>
    </w:p>
    <w:p w:rsidR="004F6A9C" w:rsidRDefault="004F6A9C">
      <w:pPr>
        <w:rPr>
          <w:sz w:val="20"/>
        </w:rPr>
        <w:sectPr w:rsidR="004F6A9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F6A9C" w:rsidRDefault="004F6A9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F6A9C" w:rsidRPr="003A150D">
        <w:trPr>
          <w:trHeight w:val="13322"/>
        </w:trPr>
        <w:tc>
          <w:tcPr>
            <w:tcW w:w="430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випробного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складу»;</w:t>
            </w:r>
          </w:p>
          <w:p w:rsidR="004F6A9C" w:rsidRDefault="004F6A9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12 жовтня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4F6A9C" w:rsidRDefault="004F6A9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</w:t>
            </w:r>
            <w:r w:rsidRPr="003A150D">
              <w:rPr>
                <w:sz w:val="28"/>
              </w:rPr>
              <w:t>від 12 </w:t>
            </w:r>
            <w:r>
              <w:rPr>
                <w:sz w:val="28"/>
              </w:rPr>
              <w:t xml:space="preserve"> 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 w:rsidRPr="003A150D">
              <w:rPr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4F6A9C" w:rsidRDefault="004F6A9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04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4F6A9C" w:rsidRDefault="004F6A9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30 серпня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1999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1596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банках»;</w:t>
            </w:r>
          </w:p>
          <w:p w:rsidR="004F6A9C" w:rsidRDefault="004F6A9C">
            <w:pPr>
              <w:pStyle w:val="TableParagraph"/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від 06 травня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2001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433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переліку типів позашкільних навчальних закладів і Положення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  <w:p w:rsidR="004F6A9C" w:rsidRDefault="004F6A9C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України від 02 липня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234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проживають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 м. Севастополя»;</w:t>
            </w:r>
          </w:p>
          <w:p w:rsidR="004F6A9C" w:rsidRDefault="004F6A9C">
            <w:pPr>
              <w:pStyle w:val="TableParagraph"/>
              <w:spacing w:before="1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Міністрів   України від 05 листопада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 637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здійснення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внутрішньо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переміщеним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особам»;</w:t>
            </w:r>
          </w:p>
          <w:p w:rsidR="004F6A9C" w:rsidRDefault="004F6A9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постанова Кабінету Міністрів України </w:t>
            </w:r>
            <w:r w:rsidRPr="003A150D">
              <w:rPr>
                <w:sz w:val="28"/>
              </w:rPr>
              <w:t>від</w:t>
            </w:r>
            <w:r>
              <w:rPr>
                <w:sz w:val="28"/>
              </w:rPr>
              <w:t> 17 липня 2019 року 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681 «Про </w:t>
            </w:r>
            <w:r w:rsidRPr="003A150D">
              <w:rPr>
                <w:sz w:val="28"/>
              </w:rPr>
              <w:t xml:space="preserve">оптимізацію </w:t>
            </w:r>
            <w:r>
              <w:rPr>
                <w:sz w:val="28"/>
              </w:rPr>
              <w:t xml:space="preserve">надання адміністративних послуг у </w:t>
            </w:r>
            <w:r w:rsidRPr="003A150D">
              <w:rPr>
                <w:sz w:val="28"/>
              </w:rPr>
              <w:t xml:space="preserve">сфері </w:t>
            </w:r>
            <w:r>
              <w:rPr>
                <w:sz w:val="28"/>
              </w:rPr>
              <w:t>пенсійного забезпечення» (далі – Постанова № 681);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 Кабінету Міністрів України від 16 грудня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№ 1279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«Деякі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 w:rsidRPr="003A150D"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допомоги»</w:t>
            </w:r>
          </w:p>
        </w:tc>
      </w:tr>
    </w:tbl>
    <w:p w:rsidR="004F6A9C" w:rsidRDefault="004F6A9C">
      <w:pPr>
        <w:rPr>
          <w:sz w:val="28"/>
        </w:rPr>
        <w:sectPr w:rsidR="004F6A9C">
          <w:headerReference w:type="default" r:id="rId9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F6A9C" w:rsidRDefault="004F6A9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F6A9C">
        <w:trPr>
          <w:trHeight w:val="13584"/>
        </w:trPr>
        <w:tc>
          <w:tcPr>
            <w:tcW w:w="430" w:type="dxa"/>
          </w:tcPr>
          <w:p w:rsidR="004F6A9C" w:rsidRDefault="004F6A9C">
            <w:pPr>
              <w:pStyle w:val="TableParagraph"/>
              <w:ind w:left="145" w:right="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44"/>
              <w:jc w:val="left"/>
              <w:rPr>
                <w:sz w:val="28"/>
              </w:rPr>
            </w:pPr>
            <w:r>
              <w:rPr>
                <w:sz w:val="28"/>
              </w:rPr>
              <w:t>Акти центральних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посад,  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 фармацевтичною освітою, посад професіоналів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галузі охорони 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 фахівців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галузі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охорони здоров’я з у закладах охорони здоров’я»,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892/7180;</w:t>
            </w:r>
          </w:p>
          <w:p w:rsidR="004F6A9C" w:rsidRDefault="004F6A9C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загальнообов’язкове державне </w:t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F6A9C" w:rsidRDefault="004F6A9C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F6A9C" w:rsidRDefault="004F6A9C" w:rsidP="00916DA9">
            <w:pPr>
              <w:pStyle w:val="TableParagraph"/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 № 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  <w:p w:rsidR="004F6A9C" w:rsidRDefault="004F6A9C" w:rsidP="00916DA9">
            <w:pPr>
              <w:pStyle w:val="TableParagraph"/>
              <w:tabs>
                <w:tab w:val="left" w:pos="1020"/>
                <w:tab w:val="left" w:pos="1456"/>
                <w:tab w:val="left" w:pos="1755"/>
                <w:tab w:val="left" w:pos="1871"/>
                <w:tab w:val="left" w:pos="2679"/>
                <w:tab w:val="left" w:pos="2760"/>
                <w:tab w:val="left" w:pos="2902"/>
                <w:tab w:val="left" w:pos="3167"/>
                <w:tab w:val="left" w:pos="3862"/>
                <w:tab w:val="left" w:pos="4058"/>
                <w:tab w:val="left" w:pos="4132"/>
                <w:tab w:val="left" w:pos="4571"/>
                <w:tab w:val="left" w:pos="4717"/>
                <w:tab w:val="left" w:pos="5397"/>
                <w:tab w:val="left" w:pos="5989"/>
              </w:tabs>
              <w:spacing w:before="0"/>
              <w:ind w:firstLine="587"/>
              <w:rPr>
                <w:sz w:val="28"/>
              </w:rPr>
            </w:pPr>
            <w:r>
              <w:rPr>
                <w:sz w:val="28"/>
              </w:rPr>
              <w:t xml:space="preserve">наказ Служби безпеки України </w:t>
            </w:r>
            <w:r>
              <w:rPr>
                <w:spacing w:val="-2"/>
                <w:sz w:val="28"/>
              </w:rPr>
              <w:t>від </w:t>
            </w:r>
            <w:r>
              <w:rPr>
                <w:sz w:val="28"/>
              </w:rPr>
              <w:t xml:space="preserve">28 листопада 2007 </w:t>
            </w:r>
            <w:r>
              <w:rPr>
                <w:sz w:val="28"/>
              </w:rPr>
              <w:tab/>
              <w:t xml:space="preserve">№ 852 «Про </w:t>
            </w:r>
            <w:r>
              <w:rPr>
                <w:spacing w:val="-2"/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 закладів охорони здоров’я С</w:t>
            </w:r>
            <w:r>
              <w:rPr>
                <w:spacing w:val="-2"/>
                <w:sz w:val="28"/>
              </w:rPr>
              <w:t xml:space="preserve">лужби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№ 1343/14610;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 Міністерства юстиції України від 21 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 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4F6A9C" w:rsidRDefault="004F6A9C">
            <w:pPr>
              <w:pStyle w:val="TableParagraph"/>
              <w:spacing w:before="0" w:line="320" w:lineRule="atLeast"/>
              <w:ind w:firstLine="58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  в   Міністерстві  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</w:tc>
      </w:tr>
    </w:tbl>
    <w:p w:rsidR="004F6A9C" w:rsidRDefault="004F6A9C">
      <w:pPr>
        <w:spacing w:line="320" w:lineRule="atLeast"/>
        <w:rPr>
          <w:sz w:val="28"/>
        </w:rPr>
        <w:sectPr w:rsidR="004F6A9C">
          <w:pgSz w:w="11910" w:h="16840"/>
          <w:pgMar w:top="1040" w:right="380" w:bottom="280" w:left="1320" w:header="709" w:footer="0" w:gutter="0"/>
          <w:cols w:space="720"/>
        </w:sectPr>
      </w:pPr>
    </w:p>
    <w:p w:rsidR="004F6A9C" w:rsidRDefault="004F6A9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F6A9C">
        <w:trPr>
          <w:trHeight w:val="3984"/>
        </w:trPr>
        <w:tc>
          <w:tcPr>
            <w:tcW w:w="430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F6A9C" w:rsidRDefault="004F6A9C" w:rsidP="00916DA9">
            <w:pPr>
              <w:pStyle w:val="TableParagraph"/>
              <w:ind w:firstLine="587"/>
              <w:rPr>
                <w:sz w:val="28"/>
              </w:rPr>
            </w:pPr>
            <w:r>
              <w:rPr>
                <w:sz w:val="28"/>
              </w:rPr>
              <w:t>наказ Міністерства оборони України від 23 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4F6A9C" w:rsidRDefault="004F6A9C">
            <w:pPr>
              <w:pStyle w:val="TableParagraph"/>
              <w:spacing w:before="0"/>
              <w:ind w:right="0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845/30713.</w:t>
            </w:r>
          </w:p>
        </w:tc>
      </w:tr>
      <w:tr w:rsidR="004F6A9C">
        <w:trPr>
          <w:trHeight w:val="441"/>
        </w:trPr>
        <w:tc>
          <w:tcPr>
            <w:tcW w:w="9967" w:type="dxa"/>
            <w:gridSpan w:val="3"/>
          </w:tcPr>
          <w:p w:rsidR="004F6A9C" w:rsidRDefault="004F6A9C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F6A9C">
        <w:trPr>
          <w:trHeight w:val="1086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22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firstLine="59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(додаток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інформаційної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картки).</w:t>
            </w:r>
          </w:p>
        </w:tc>
      </w:tr>
      <w:tr w:rsidR="004F6A9C">
        <w:trPr>
          <w:trHeight w:val="3661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34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firstLine="566"/>
              <w:rPr>
                <w:sz w:val="28"/>
              </w:rPr>
            </w:pPr>
            <w:r>
              <w:rPr>
                <w:sz w:val="28"/>
              </w:rPr>
              <w:t>Звернення особи після звільнення з роботи, яка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років.</w:t>
            </w:r>
          </w:p>
          <w:p w:rsidR="004F6A9C" w:rsidRDefault="004F6A9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недієздатних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дієздатність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обмежено,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представників.</w:t>
            </w:r>
          </w:p>
          <w:p w:rsidR="004F6A9C" w:rsidRDefault="004F6A9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організації.</w:t>
            </w:r>
          </w:p>
          <w:p w:rsidR="004F6A9C" w:rsidRDefault="004F6A9C">
            <w:pPr>
              <w:pStyle w:val="TableParagraph"/>
              <w:spacing w:before="0"/>
              <w:ind w:firstLine="56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засуджених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позбавлення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(обмеження)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діє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на підставі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довіреності,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нотаріально.</w:t>
            </w:r>
          </w:p>
        </w:tc>
      </w:tr>
      <w:tr w:rsidR="004F6A9C">
        <w:trPr>
          <w:trHeight w:val="4246"/>
        </w:trPr>
        <w:tc>
          <w:tcPr>
            <w:tcW w:w="430" w:type="dxa"/>
          </w:tcPr>
          <w:p w:rsidR="004F6A9C" w:rsidRDefault="004F6A9C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tabs>
                <w:tab w:val="left" w:pos="1728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numPr>
                <w:ilvl w:val="0"/>
                <w:numId w:val="3"/>
              </w:numPr>
              <w:tabs>
                <w:tab w:val="left" w:pos="953"/>
              </w:tabs>
              <w:ind w:right="0" w:hanging="304"/>
              <w:rPr>
                <w:sz w:val="28"/>
              </w:rPr>
            </w:pPr>
            <w:r>
              <w:rPr>
                <w:sz w:val="28"/>
              </w:rPr>
              <w:t>Заява;</w:t>
            </w:r>
          </w:p>
          <w:p w:rsidR="004F6A9C" w:rsidRDefault="004F6A9C">
            <w:pPr>
              <w:pStyle w:val="TableParagraph"/>
              <w:numPr>
                <w:ilvl w:val="0"/>
                <w:numId w:val="3"/>
              </w:numPr>
              <w:tabs>
                <w:tab w:val="left" w:pos="960"/>
              </w:tabs>
              <w:spacing w:before="0"/>
              <w:ind w:left="60" w:firstLine="589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тимчасове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посвідчення громадянина України (для іноземців та осіб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 громадянства,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посвідчення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біженця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іноземця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повноваження.</w:t>
            </w:r>
          </w:p>
          <w:p w:rsidR="004F6A9C" w:rsidRDefault="004F6A9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*3) документ,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підтверджує реєстраційний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</w:p>
        </w:tc>
      </w:tr>
    </w:tbl>
    <w:p w:rsidR="004F6A9C" w:rsidRDefault="004F6A9C">
      <w:pPr>
        <w:spacing w:line="320" w:lineRule="atLeast"/>
        <w:rPr>
          <w:sz w:val="28"/>
        </w:rPr>
        <w:sectPr w:rsidR="004F6A9C">
          <w:pgSz w:w="11910" w:h="16840"/>
          <w:pgMar w:top="1040" w:right="380" w:bottom="280" w:left="1320" w:header="709" w:footer="0" w:gutter="0"/>
          <w:cols w:space="720"/>
        </w:sectPr>
      </w:pPr>
    </w:p>
    <w:p w:rsidR="004F6A9C" w:rsidRDefault="004F6A9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F6A9C">
        <w:trPr>
          <w:trHeight w:val="13584"/>
        </w:trPr>
        <w:tc>
          <w:tcPr>
            <w:tcW w:w="430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релігійні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відмовляються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облікової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повідомили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контролюючий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 і мають відмітку у паспорті), передбачений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F6A9C" w:rsidRDefault="004F6A9C">
            <w:pPr>
              <w:pStyle w:val="TableParagraph"/>
              <w:spacing w:before="0"/>
              <w:ind w:left="649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довідка, видана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 пунктом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</w:p>
          <w:p w:rsidR="004F6A9C" w:rsidRDefault="004F6A9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відсутні відомості, що визначають право на 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18-1,</w:t>
            </w:r>
          </w:p>
          <w:p w:rsidR="004F6A9C" w:rsidRDefault="004F6A9C">
            <w:pPr>
              <w:pStyle w:val="TableParagraph"/>
              <w:numPr>
                <w:ilvl w:val="0"/>
                <w:numId w:val="2"/>
              </w:numPr>
              <w:tabs>
                <w:tab w:val="left" w:pos="517"/>
              </w:tabs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ліквідації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правонаступника;</w:t>
            </w:r>
          </w:p>
          <w:p w:rsidR="004F6A9C" w:rsidRDefault="004F6A9C">
            <w:pPr>
              <w:pStyle w:val="TableParagraph"/>
              <w:numPr>
                <w:ilvl w:val="1"/>
                <w:numId w:val="2"/>
              </w:numPr>
              <w:tabs>
                <w:tab w:val="left" w:pos="979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документи про страховий стаж, 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підпунктом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F6A9C" w:rsidRDefault="004F6A9C">
            <w:pPr>
              <w:pStyle w:val="TableParagraph"/>
              <w:numPr>
                <w:ilvl w:val="1"/>
                <w:numId w:val="2"/>
              </w:numPr>
              <w:tabs>
                <w:tab w:val="left" w:pos="1071"/>
              </w:tabs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заробітну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будь-які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 календарних місяців страхового стажу підряд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червня 2000 року (за бажанням особи або в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починаючи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 01 липня 2000 року становить менше 60 місяців 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стажу, або в разі призначення пенсії відповідно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міжнародних договорів (угод) у галузі 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заробітну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держави-учасниці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угоди);</w:t>
            </w:r>
          </w:p>
          <w:p w:rsidR="004F6A9C" w:rsidRDefault="004F6A9C">
            <w:pPr>
              <w:pStyle w:val="TableParagraph"/>
              <w:numPr>
                <w:ilvl w:val="1"/>
                <w:numId w:val="2"/>
              </w:numPr>
              <w:tabs>
                <w:tab w:val="left" w:pos="1082"/>
                <w:tab w:val="left" w:pos="2036"/>
                <w:tab w:val="left" w:pos="3289"/>
                <w:tab w:val="left" w:pos="5638"/>
              </w:tabs>
              <w:spacing w:before="1"/>
              <w:ind w:firstLine="589"/>
              <w:rPr>
                <w:sz w:val="28"/>
              </w:rPr>
            </w:pPr>
            <w:r>
              <w:rPr>
                <w:sz w:val="28"/>
              </w:rPr>
              <w:t>довідка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нараховані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грошового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 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 за період з 01 липня 2000 року по 31 грудня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 року в реєстрі застрахованих осіб 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призначення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військовослужбовців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поліцейським,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рядового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начальницького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 Закону);</w:t>
            </w:r>
          </w:p>
          <w:p w:rsidR="004F6A9C" w:rsidRDefault="004F6A9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*8) довідка про реєстрацію місця проживання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особи, передбачена постановою Кабінету Міністрів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проживання</w:t>
            </w:r>
          </w:p>
        </w:tc>
      </w:tr>
    </w:tbl>
    <w:p w:rsidR="004F6A9C" w:rsidRDefault="004F6A9C">
      <w:pPr>
        <w:spacing w:line="320" w:lineRule="atLeast"/>
        <w:rPr>
          <w:sz w:val="28"/>
        </w:rPr>
        <w:sectPr w:rsidR="004F6A9C">
          <w:pgSz w:w="11910" w:h="16840"/>
          <w:pgMar w:top="1040" w:right="380" w:bottom="280" w:left="1320" w:header="709" w:footer="0" w:gutter="0"/>
          <w:cols w:space="720"/>
        </w:sectPr>
      </w:pPr>
    </w:p>
    <w:p w:rsidR="004F6A9C" w:rsidRDefault="004F6A9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F6A9C">
        <w:trPr>
          <w:trHeight w:val="6882"/>
        </w:trPr>
        <w:tc>
          <w:tcPr>
            <w:tcW w:w="430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 Порядку передачі органами реєстрації інформації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демографічного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ID-1);</w:t>
            </w:r>
          </w:p>
          <w:p w:rsidR="004F6A9C" w:rsidRDefault="004F6A9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*9)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засвідчують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особливий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наявності),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розділу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Порядку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22-1;</w:t>
            </w:r>
          </w:p>
          <w:p w:rsidR="004F6A9C" w:rsidRDefault="004F6A9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10)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 призначалась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 території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Автономної     Республіки     Крим     та</w:t>
            </w:r>
            <w:r>
              <w:rPr>
                <w:spacing w:val="1"/>
                <w:sz w:val="28"/>
              </w:rPr>
              <w:t> </w:t>
            </w:r>
            <w:r>
              <w:rPr>
                <w:sz w:val="28"/>
              </w:rPr>
              <w:t>м. Севастополя,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 відсутність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держави-окупанта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громадянам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 зареєстровані на території Автономної Республіки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 та м. Севастополя і не отримують пенсії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Російської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Федерації).</w:t>
            </w:r>
          </w:p>
          <w:p w:rsidR="004F6A9C" w:rsidRDefault="004F6A9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*Документи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інформаційних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визначених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</w:p>
          <w:p w:rsidR="004F6A9C" w:rsidRDefault="004F6A9C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681,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відомості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 у них містяться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розбіжності.</w:t>
            </w:r>
          </w:p>
        </w:tc>
      </w:tr>
      <w:tr w:rsidR="004F6A9C">
        <w:trPr>
          <w:trHeight w:val="6821"/>
        </w:trPr>
        <w:tc>
          <w:tcPr>
            <w:tcW w:w="430" w:type="dxa"/>
          </w:tcPr>
          <w:p w:rsidR="004F6A9C" w:rsidRDefault="004F6A9C">
            <w:pPr>
              <w:pStyle w:val="TableParagraph"/>
              <w:ind w:left="75" w:right="0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tabs>
                <w:tab w:val="left" w:pos="2097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left="649" w:right="1820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подаються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паперовій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формі;</w:t>
            </w:r>
          </w:p>
          <w:p w:rsidR="004F6A9C" w:rsidRDefault="004F6A9C">
            <w:pPr>
              <w:pStyle w:val="TableParagraph"/>
              <w:spacing w:before="0"/>
              <w:ind w:firstLine="589"/>
              <w:rPr>
                <w:sz w:val="28"/>
              </w:rPr>
            </w:pPr>
            <w:r>
              <w:rPr>
                <w:sz w:val="28"/>
              </w:rPr>
              <w:t>електронній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(далі – вебпортал) з використанням кваліфікованого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підпису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BankID.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скановані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відповідають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оригіналам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змісту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зображення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реквізитів).</w:t>
            </w:r>
          </w:p>
          <w:p w:rsidR="004F6A9C" w:rsidRDefault="004F6A9C">
            <w:pPr>
              <w:pStyle w:val="TableParagraph"/>
              <w:spacing w:before="0" w:line="320" w:lineRule="atLeast"/>
              <w:ind w:firstLine="589"/>
              <w:rPr>
                <w:sz w:val="28"/>
              </w:rPr>
            </w:pPr>
            <w:r>
              <w:rPr>
                <w:sz w:val="28"/>
              </w:rPr>
              <w:t>У разі якщо до заяви про призначення 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 призначає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 те, які документи необхідно подати додатково,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вебпорталу).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Якщо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місяців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</w:tr>
    </w:tbl>
    <w:p w:rsidR="004F6A9C" w:rsidRDefault="004F6A9C">
      <w:pPr>
        <w:spacing w:line="320" w:lineRule="atLeast"/>
        <w:rPr>
          <w:sz w:val="28"/>
        </w:rPr>
        <w:sectPr w:rsidR="004F6A9C">
          <w:pgSz w:w="11910" w:h="16840"/>
          <w:pgMar w:top="1040" w:right="380" w:bottom="280" w:left="1320" w:header="709" w:footer="0" w:gutter="0"/>
          <w:cols w:space="720"/>
        </w:sectPr>
      </w:pPr>
    </w:p>
    <w:p w:rsidR="004F6A9C" w:rsidRDefault="004F6A9C">
      <w:pPr>
        <w:pStyle w:val="BodyText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F6A9C">
        <w:trPr>
          <w:trHeight w:val="1407"/>
        </w:trPr>
        <w:tc>
          <w:tcPr>
            <w:tcW w:w="430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додаткових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 призначенням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вважається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реєстрації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вебпорталі.</w:t>
            </w:r>
          </w:p>
        </w:tc>
      </w:tr>
      <w:tr w:rsidR="004F6A9C">
        <w:trPr>
          <w:trHeight w:val="764"/>
        </w:trPr>
        <w:tc>
          <w:tcPr>
            <w:tcW w:w="430" w:type="dxa"/>
          </w:tcPr>
          <w:p w:rsidR="004F6A9C" w:rsidRDefault="004F6A9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175"/>
              <w:jc w:val="left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Безоплатно.</w:t>
            </w:r>
          </w:p>
        </w:tc>
      </w:tr>
      <w:tr w:rsidR="004F6A9C">
        <w:trPr>
          <w:trHeight w:val="442"/>
        </w:trPr>
        <w:tc>
          <w:tcPr>
            <w:tcW w:w="430" w:type="dxa"/>
          </w:tcPr>
          <w:p w:rsidR="004F6A9C" w:rsidRDefault="004F6A9C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left="649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заяви.</w:t>
            </w:r>
          </w:p>
        </w:tc>
      </w:tr>
      <w:tr w:rsidR="004F6A9C">
        <w:trPr>
          <w:trHeight w:val="763"/>
        </w:trPr>
        <w:tc>
          <w:tcPr>
            <w:tcW w:w="430" w:type="dxa"/>
          </w:tcPr>
          <w:p w:rsidR="004F6A9C" w:rsidRDefault="004F6A9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86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tabs>
                <w:tab w:val="left" w:pos="2486"/>
                <w:tab w:val="left" w:pos="4467"/>
                <w:tab w:val="left" w:pos="4885"/>
              </w:tabs>
              <w:ind w:firstLine="589"/>
              <w:jc w:val="left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пенсії/відмова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4F6A9C">
        <w:trPr>
          <w:trHeight w:val="1086"/>
        </w:trPr>
        <w:tc>
          <w:tcPr>
            <w:tcW w:w="430" w:type="dxa"/>
          </w:tcPr>
          <w:p w:rsidR="004F6A9C" w:rsidRDefault="004F6A9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671"/>
              <w:jc w:val="left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відмови у наданні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Подано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необхідні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документи;</w:t>
            </w:r>
          </w:p>
          <w:p w:rsidR="004F6A9C" w:rsidRDefault="004F6A9C">
            <w:pPr>
              <w:pStyle w:val="TableParagraph"/>
              <w:numPr>
                <w:ilvl w:val="0"/>
                <w:numId w:val="1"/>
              </w:numPr>
              <w:tabs>
                <w:tab w:val="left" w:pos="954"/>
              </w:tabs>
              <w:spacing w:before="0"/>
              <w:ind w:right="0" w:hanging="304"/>
              <w:jc w:val="left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пенсії.</w:t>
            </w:r>
          </w:p>
        </w:tc>
      </w:tr>
      <w:tr w:rsidR="004F6A9C">
        <w:trPr>
          <w:trHeight w:val="3017"/>
        </w:trPr>
        <w:tc>
          <w:tcPr>
            <w:tcW w:w="430" w:type="dxa"/>
          </w:tcPr>
          <w:p w:rsidR="004F6A9C" w:rsidRDefault="004F6A9C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135" w:type="dxa"/>
          </w:tcPr>
          <w:p w:rsidR="004F6A9C" w:rsidRDefault="004F6A9C">
            <w:pPr>
              <w:pStyle w:val="TableParagraph"/>
              <w:ind w:right="638"/>
              <w:jc w:val="left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результату/відповіді</w:t>
            </w:r>
          </w:p>
        </w:tc>
        <w:tc>
          <w:tcPr>
            <w:tcW w:w="6402" w:type="dxa"/>
          </w:tcPr>
          <w:p w:rsidR="004F6A9C" w:rsidRDefault="004F6A9C">
            <w:pPr>
              <w:pStyle w:val="TableParagraph"/>
              <w:ind w:firstLine="589"/>
              <w:rPr>
                <w:sz w:val="28"/>
              </w:rPr>
            </w:pPr>
            <w:r>
              <w:rPr>
                <w:sz w:val="28"/>
              </w:rPr>
              <w:t>Повідомлення про призначення пенсії (відмову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надсилається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електронний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користувача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вебпорталу,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SMS-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особи)/пенсію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одержати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уповноваженої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організації,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безпосередньої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виплати і доставки пенсій, або уповноважений банк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вибором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особи).</w:t>
            </w:r>
          </w:p>
        </w:tc>
      </w:tr>
    </w:tbl>
    <w:p w:rsidR="004F6A9C" w:rsidRDefault="004F6A9C">
      <w:pPr>
        <w:pStyle w:val="BodyText"/>
        <w:spacing w:before="0"/>
        <w:rPr>
          <w:rFonts w:ascii="Arial"/>
          <w:b/>
          <w:sz w:val="20"/>
        </w:rPr>
      </w:pPr>
    </w:p>
    <w:p w:rsidR="004F6A9C" w:rsidRDefault="004F6A9C">
      <w:pPr>
        <w:pStyle w:val="BodyText"/>
        <w:spacing w:before="3"/>
        <w:rPr>
          <w:rFonts w:ascii="Arial"/>
          <w:b/>
          <w:sz w:val="27"/>
        </w:rPr>
      </w:pPr>
    </w:p>
    <w:p w:rsidR="004F6A9C" w:rsidRDefault="004F6A9C" w:rsidP="008B4457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</w:t>
      </w:r>
    </w:p>
    <w:sectPr w:rsidR="004F6A9C" w:rsidSect="00A67D10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A9C" w:rsidRDefault="004F6A9C" w:rsidP="00A67D10">
      <w:r>
        <w:separator/>
      </w:r>
    </w:p>
  </w:endnote>
  <w:endnote w:type="continuationSeparator" w:id="0">
    <w:p w:rsidR="004F6A9C" w:rsidRDefault="004F6A9C" w:rsidP="00A6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A9C" w:rsidRDefault="004F6A9C" w:rsidP="00A67D10">
      <w:r>
        <w:separator/>
      </w:r>
    </w:p>
  </w:footnote>
  <w:footnote w:type="continuationSeparator" w:id="0">
    <w:p w:rsidR="004F6A9C" w:rsidRDefault="004F6A9C" w:rsidP="00A6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A9C" w:rsidRDefault="004F6A9C">
    <w:pPr>
      <w:pStyle w:val="BodyText"/>
      <w:spacing w:before="0"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4F6A9C" w:rsidRDefault="004F6A9C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4FFC"/>
    <w:multiLevelType w:val="hybridMultilevel"/>
    <w:tmpl w:val="FFFFFFFF"/>
    <w:lvl w:ilvl="0" w:tplc="5B58AEBA">
      <w:numFmt w:val="bullet"/>
      <w:lvlText w:val="–"/>
      <w:lvlJc w:val="left"/>
      <w:pPr>
        <w:ind w:left="60" w:hanging="456"/>
      </w:pPr>
      <w:rPr>
        <w:rFonts w:ascii="Times New Roman" w:eastAsia="Times New Roman" w:hAnsi="Times New Roman" w:hint="default"/>
        <w:w w:val="100"/>
        <w:sz w:val="28"/>
      </w:rPr>
    </w:lvl>
    <w:lvl w:ilvl="1" w:tplc="C5725B54">
      <w:start w:val="5"/>
      <w:numFmt w:val="decimal"/>
      <w:lvlText w:val="%2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BEA0846">
      <w:numFmt w:val="bullet"/>
      <w:lvlText w:val="•"/>
      <w:lvlJc w:val="left"/>
      <w:pPr>
        <w:ind w:left="1325" w:hanging="329"/>
      </w:pPr>
      <w:rPr>
        <w:rFonts w:hint="default"/>
      </w:rPr>
    </w:lvl>
    <w:lvl w:ilvl="3" w:tplc="C680A8F0">
      <w:numFmt w:val="bullet"/>
      <w:lvlText w:val="•"/>
      <w:lvlJc w:val="left"/>
      <w:pPr>
        <w:ind w:left="1958" w:hanging="329"/>
      </w:pPr>
      <w:rPr>
        <w:rFonts w:hint="default"/>
      </w:rPr>
    </w:lvl>
    <w:lvl w:ilvl="4" w:tplc="6AB64FAC">
      <w:numFmt w:val="bullet"/>
      <w:lvlText w:val="•"/>
      <w:lvlJc w:val="left"/>
      <w:pPr>
        <w:ind w:left="2590" w:hanging="329"/>
      </w:pPr>
      <w:rPr>
        <w:rFonts w:hint="default"/>
      </w:rPr>
    </w:lvl>
    <w:lvl w:ilvl="5" w:tplc="09B01354">
      <w:numFmt w:val="bullet"/>
      <w:lvlText w:val="•"/>
      <w:lvlJc w:val="left"/>
      <w:pPr>
        <w:ind w:left="3223" w:hanging="329"/>
      </w:pPr>
      <w:rPr>
        <w:rFonts w:hint="default"/>
      </w:rPr>
    </w:lvl>
    <w:lvl w:ilvl="6" w:tplc="FBEC27B8">
      <w:numFmt w:val="bullet"/>
      <w:lvlText w:val="•"/>
      <w:lvlJc w:val="left"/>
      <w:pPr>
        <w:ind w:left="3856" w:hanging="329"/>
      </w:pPr>
      <w:rPr>
        <w:rFonts w:hint="default"/>
      </w:rPr>
    </w:lvl>
    <w:lvl w:ilvl="7" w:tplc="1AD26082">
      <w:numFmt w:val="bullet"/>
      <w:lvlText w:val="•"/>
      <w:lvlJc w:val="left"/>
      <w:pPr>
        <w:ind w:left="4488" w:hanging="329"/>
      </w:pPr>
      <w:rPr>
        <w:rFonts w:hint="default"/>
      </w:rPr>
    </w:lvl>
    <w:lvl w:ilvl="8" w:tplc="C0B8D026">
      <w:numFmt w:val="bullet"/>
      <w:lvlText w:val="•"/>
      <w:lvlJc w:val="left"/>
      <w:pPr>
        <w:ind w:left="5121" w:hanging="329"/>
      </w:pPr>
      <w:rPr>
        <w:rFonts w:hint="default"/>
      </w:rPr>
    </w:lvl>
  </w:abstractNum>
  <w:abstractNum w:abstractNumId="1">
    <w:nsid w:val="309627C6"/>
    <w:multiLevelType w:val="hybridMultilevel"/>
    <w:tmpl w:val="FFFFFFFF"/>
    <w:lvl w:ilvl="0" w:tplc="165E807C">
      <w:start w:val="1"/>
      <w:numFmt w:val="decimal"/>
      <w:lvlText w:val="%1)"/>
      <w:lvlJc w:val="left"/>
      <w:pPr>
        <w:ind w:left="95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B3F0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8D7672C4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47C818C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562ED5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907C5F3E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24181168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1BA87C94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BE0B084">
      <w:numFmt w:val="bullet"/>
      <w:lvlText w:val="•"/>
      <w:lvlJc w:val="left"/>
      <w:pPr>
        <w:ind w:left="5301" w:hanging="303"/>
      </w:pPr>
      <w:rPr>
        <w:rFonts w:hint="default"/>
      </w:rPr>
    </w:lvl>
  </w:abstractNum>
  <w:abstractNum w:abstractNumId="2">
    <w:nsid w:val="5D7509AC"/>
    <w:multiLevelType w:val="hybridMultilevel"/>
    <w:tmpl w:val="FFFFFFFF"/>
    <w:lvl w:ilvl="0" w:tplc="954064E0">
      <w:start w:val="1"/>
      <w:numFmt w:val="decimal"/>
      <w:lvlText w:val="%1)"/>
      <w:lvlJc w:val="left"/>
      <w:pPr>
        <w:ind w:left="95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328B4A4"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9C4A6AE6">
      <w:numFmt w:val="bullet"/>
      <w:lvlText w:val="•"/>
      <w:lvlJc w:val="left"/>
      <w:pPr>
        <w:ind w:left="2045" w:hanging="303"/>
      </w:pPr>
      <w:rPr>
        <w:rFonts w:hint="default"/>
      </w:rPr>
    </w:lvl>
    <w:lvl w:ilvl="3" w:tplc="88885F76">
      <w:numFmt w:val="bullet"/>
      <w:lvlText w:val="•"/>
      <w:lvlJc w:val="left"/>
      <w:pPr>
        <w:ind w:left="2588" w:hanging="303"/>
      </w:pPr>
      <w:rPr>
        <w:rFonts w:hint="default"/>
      </w:rPr>
    </w:lvl>
    <w:lvl w:ilvl="4" w:tplc="B71AF8FC">
      <w:numFmt w:val="bullet"/>
      <w:lvlText w:val="•"/>
      <w:lvlJc w:val="left"/>
      <w:pPr>
        <w:ind w:left="3130" w:hanging="303"/>
      </w:pPr>
      <w:rPr>
        <w:rFonts w:hint="default"/>
      </w:rPr>
    </w:lvl>
    <w:lvl w:ilvl="5" w:tplc="6192AC48">
      <w:numFmt w:val="bullet"/>
      <w:lvlText w:val="•"/>
      <w:lvlJc w:val="left"/>
      <w:pPr>
        <w:ind w:left="3673" w:hanging="303"/>
      </w:pPr>
      <w:rPr>
        <w:rFonts w:hint="default"/>
      </w:rPr>
    </w:lvl>
    <w:lvl w:ilvl="6" w:tplc="B1D259A6">
      <w:numFmt w:val="bullet"/>
      <w:lvlText w:val="•"/>
      <w:lvlJc w:val="left"/>
      <w:pPr>
        <w:ind w:left="4216" w:hanging="303"/>
      </w:pPr>
      <w:rPr>
        <w:rFonts w:hint="default"/>
      </w:rPr>
    </w:lvl>
    <w:lvl w:ilvl="7" w:tplc="C6F68190">
      <w:numFmt w:val="bullet"/>
      <w:lvlText w:val="•"/>
      <w:lvlJc w:val="left"/>
      <w:pPr>
        <w:ind w:left="4758" w:hanging="303"/>
      </w:pPr>
      <w:rPr>
        <w:rFonts w:hint="default"/>
      </w:rPr>
    </w:lvl>
    <w:lvl w:ilvl="8" w:tplc="DA987F46">
      <w:numFmt w:val="bullet"/>
      <w:lvlText w:val="•"/>
      <w:lvlJc w:val="left"/>
      <w:pPr>
        <w:ind w:left="5301" w:hanging="30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D10"/>
    <w:rsid w:val="00057F97"/>
    <w:rsid w:val="00175D60"/>
    <w:rsid w:val="001A166C"/>
    <w:rsid w:val="001D0FE5"/>
    <w:rsid w:val="00293722"/>
    <w:rsid w:val="00334F5A"/>
    <w:rsid w:val="00356586"/>
    <w:rsid w:val="003751D2"/>
    <w:rsid w:val="003A00E3"/>
    <w:rsid w:val="003A150D"/>
    <w:rsid w:val="003D73E5"/>
    <w:rsid w:val="004123F0"/>
    <w:rsid w:val="004E09CF"/>
    <w:rsid w:val="004F6A9C"/>
    <w:rsid w:val="005519E5"/>
    <w:rsid w:val="00665174"/>
    <w:rsid w:val="006C4BC3"/>
    <w:rsid w:val="007535C1"/>
    <w:rsid w:val="0083754C"/>
    <w:rsid w:val="008763D1"/>
    <w:rsid w:val="008B4457"/>
    <w:rsid w:val="009039E7"/>
    <w:rsid w:val="00916DA9"/>
    <w:rsid w:val="009936D4"/>
    <w:rsid w:val="009A29A5"/>
    <w:rsid w:val="00A21C77"/>
    <w:rsid w:val="00A67D10"/>
    <w:rsid w:val="00A703DA"/>
    <w:rsid w:val="00A86816"/>
    <w:rsid w:val="00AF03A2"/>
    <w:rsid w:val="00BC1175"/>
    <w:rsid w:val="00D80A26"/>
    <w:rsid w:val="00DC110F"/>
    <w:rsid w:val="00DF58A9"/>
    <w:rsid w:val="00E344CC"/>
    <w:rsid w:val="00E44F31"/>
    <w:rsid w:val="00EB0DA9"/>
    <w:rsid w:val="00F0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D10"/>
    <w:pPr>
      <w:spacing w:before="7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3D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A67D10"/>
  </w:style>
  <w:style w:type="paragraph" w:customStyle="1" w:styleId="TableParagraph">
    <w:name w:val="Table Paragraph"/>
    <w:basedOn w:val="Normal"/>
    <w:uiPriority w:val="99"/>
    <w:rsid w:val="00A67D10"/>
    <w:pPr>
      <w:spacing w:before="48"/>
      <w:ind w:left="60" w:right="42"/>
      <w:jc w:val="both"/>
    </w:pPr>
  </w:style>
  <w:style w:type="character" w:styleId="Hyperlink">
    <w:name w:val="Hyperlink"/>
    <w:basedOn w:val="DefaultParagraphFont"/>
    <w:uiPriority w:val="99"/>
    <w:rsid w:val="007535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7235</Words>
  <Characters>4125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5</cp:revision>
  <dcterms:created xsi:type="dcterms:W3CDTF">2021-09-01T07:13:00Z</dcterms:created>
  <dcterms:modified xsi:type="dcterms:W3CDTF">2021-09-03T06:26:00Z</dcterms:modified>
</cp:coreProperties>
</file>