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2C73A0">
      <w:pPr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A3E1C" w:rsidRPr="00EA3E1C" w:rsidRDefault="00F76EEE" w:rsidP="00EA3E1C">
      <w:pPr>
        <w:tabs>
          <w:tab w:val="left" w:pos="3787"/>
        </w:tabs>
        <w:ind w:left="142"/>
        <w:jc w:val="both"/>
        <w:rPr>
          <w:b/>
          <w:sz w:val="28"/>
          <w:szCs w:val="28"/>
        </w:rPr>
      </w:pPr>
      <w:r w:rsidRPr="00EA3E1C">
        <w:rPr>
          <w:b/>
          <w:sz w:val="28"/>
          <w:szCs w:val="28"/>
        </w:rPr>
        <w:t xml:space="preserve">адміністративної </w:t>
      </w:r>
      <w:r w:rsidR="002C235A" w:rsidRPr="00EA3E1C">
        <w:rPr>
          <w:b/>
          <w:sz w:val="28"/>
          <w:szCs w:val="28"/>
        </w:rPr>
        <w:t>послуги</w:t>
      </w:r>
      <w:r w:rsidR="002C235A" w:rsidRPr="00EA3E1C">
        <w:rPr>
          <w:b/>
          <w:spacing w:val="-10"/>
          <w:sz w:val="28"/>
          <w:szCs w:val="28"/>
        </w:rPr>
        <w:t xml:space="preserve"> </w:t>
      </w:r>
      <w:r w:rsidR="002C235A" w:rsidRPr="00EA3E1C">
        <w:rPr>
          <w:b/>
          <w:sz w:val="28"/>
          <w:szCs w:val="28"/>
        </w:rPr>
        <w:t>з</w:t>
      </w:r>
      <w:r w:rsidR="002C235A" w:rsidRPr="00EA3E1C">
        <w:rPr>
          <w:b/>
          <w:spacing w:val="-8"/>
          <w:sz w:val="28"/>
          <w:szCs w:val="28"/>
        </w:rPr>
        <w:t xml:space="preserve"> </w:t>
      </w:r>
      <w:r w:rsidR="00255AA6">
        <w:rPr>
          <w:b/>
          <w:sz w:val="28"/>
          <w:szCs w:val="28"/>
        </w:rPr>
        <w:t xml:space="preserve">надання разової грошової виплати до Дня Незалежності України, передбаченої </w:t>
      </w:r>
      <w:r w:rsidR="00B80C88">
        <w:rPr>
          <w:b/>
          <w:sz w:val="28"/>
          <w:szCs w:val="28"/>
        </w:rPr>
        <w:t>з</w:t>
      </w:r>
      <w:r w:rsidR="00255AA6">
        <w:rPr>
          <w:b/>
          <w:sz w:val="28"/>
          <w:szCs w:val="28"/>
        </w:rPr>
        <w:t xml:space="preserve">аконами </w:t>
      </w:r>
      <w:r w:rsidR="000F1228">
        <w:rPr>
          <w:b/>
          <w:sz w:val="28"/>
          <w:szCs w:val="28"/>
        </w:rPr>
        <w:t xml:space="preserve">України </w:t>
      </w:r>
      <w:r w:rsidR="00255AA6">
        <w:rPr>
          <w:b/>
          <w:sz w:val="28"/>
          <w:szCs w:val="28"/>
        </w:rPr>
        <w:t>«Про статус ветеранів війни, гарантії їх соціального захисту» і «Про жертви нацистських переслідувань»</w:t>
      </w:r>
    </w:p>
    <w:p w:rsidR="00084667" w:rsidRPr="00D92861" w:rsidRDefault="00084667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967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735"/>
        <w:gridCol w:w="3280"/>
        <w:gridCol w:w="873"/>
        <w:gridCol w:w="1537"/>
      </w:tblGrid>
      <w:tr w:rsidR="00701390" w:rsidTr="000F1228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735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3280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87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3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0F1228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35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80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7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0F1228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="00EA3E1C">
              <w:rPr>
                <w:sz w:val="24"/>
                <w:szCs w:val="24"/>
              </w:rPr>
              <w:t xml:space="preserve">призначення </w:t>
            </w:r>
            <w:r w:rsidR="00255AA6">
              <w:rPr>
                <w:sz w:val="24"/>
                <w:szCs w:val="24"/>
              </w:rPr>
              <w:t>разової грошової виплати</w:t>
            </w:r>
            <w:r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="00255AA6" w:rsidRPr="005A4926">
              <w:rPr>
                <w:sz w:val="24"/>
                <w:szCs w:val="24"/>
              </w:rPr>
              <w:t xml:space="preserve">формування </w:t>
            </w:r>
            <w:r w:rsidR="00255AA6">
              <w:rPr>
                <w:sz w:val="24"/>
                <w:szCs w:val="24"/>
              </w:rPr>
              <w:t xml:space="preserve">та </w:t>
            </w:r>
            <w:r w:rsidRPr="005A4926">
              <w:rPr>
                <w:sz w:val="24"/>
                <w:szCs w:val="24"/>
              </w:rPr>
              <w:t xml:space="preserve">реєстрація </w:t>
            </w:r>
            <w:r w:rsidR="001962E2" w:rsidRPr="005A4926">
              <w:rPr>
                <w:sz w:val="24"/>
                <w:szCs w:val="24"/>
              </w:rPr>
              <w:t xml:space="preserve">заяви </w:t>
            </w:r>
            <w:r w:rsidR="00255AA6">
              <w:rPr>
                <w:sz w:val="24"/>
                <w:szCs w:val="24"/>
              </w:rPr>
              <w:t xml:space="preserve">і інших документів </w:t>
            </w:r>
            <w:r w:rsidR="004D6F40" w:rsidRPr="005A4926">
              <w:rPr>
                <w:sz w:val="24"/>
                <w:szCs w:val="24"/>
              </w:rPr>
              <w:t xml:space="preserve">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701390" w:rsidRPr="00053082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1B1C85" w:rsidRDefault="000A7120" w:rsidP="001B1C85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1390">
              <w:rPr>
                <w:sz w:val="24"/>
                <w:szCs w:val="24"/>
              </w:rPr>
              <w:t>) </w:t>
            </w:r>
            <w:r w:rsidR="00255AA6">
              <w:rPr>
                <w:sz w:val="24"/>
                <w:szCs w:val="24"/>
              </w:rPr>
              <w:t xml:space="preserve">роз’яснення </w:t>
            </w:r>
            <w:r w:rsidR="00701390">
              <w:rPr>
                <w:sz w:val="24"/>
                <w:szCs w:val="24"/>
              </w:rPr>
              <w:t>порядку оскарження рішення за результатами розгляду поданої заяви;</w:t>
            </w:r>
          </w:p>
          <w:p w:rsidR="006316B7" w:rsidRDefault="000A7120" w:rsidP="000F1228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1C85">
              <w:rPr>
                <w:sz w:val="24"/>
                <w:szCs w:val="24"/>
              </w:rPr>
              <w:t>)</w:t>
            </w:r>
            <w:r w:rsidR="001B1C85" w:rsidRPr="009B1C9D">
              <w:rPr>
                <w:sz w:val="24"/>
                <w:szCs w:val="24"/>
              </w:rPr>
              <w:t xml:space="preserve"> </w:t>
            </w:r>
            <w:r w:rsidR="001B1C85">
              <w:rPr>
                <w:sz w:val="24"/>
                <w:szCs w:val="24"/>
              </w:rPr>
              <w:t>інформування</w:t>
            </w:r>
            <w:r w:rsidR="001B1C85" w:rsidRPr="009B1C9D">
              <w:rPr>
                <w:sz w:val="24"/>
                <w:szCs w:val="24"/>
              </w:rPr>
              <w:t xml:space="preserve"> про </w:t>
            </w:r>
            <w:r w:rsidR="001B1C85">
              <w:rPr>
                <w:sz w:val="24"/>
                <w:szCs w:val="24"/>
              </w:rPr>
              <w:t>спосо</w:t>
            </w:r>
            <w:r w:rsidR="001B1C85" w:rsidRPr="009B1C9D">
              <w:rPr>
                <w:sz w:val="24"/>
                <w:szCs w:val="24"/>
              </w:rPr>
              <w:t>б</w:t>
            </w:r>
            <w:r w:rsidR="001B1C85">
              <w:rPr>
                <w:sz w:val="24"/>
                <w:szCs w:val="24"/>
              </w:rPr>
              <w:t>и</w:t>
            </w:r>
            <w:r w:rsidR="001B1C85" w:rsidRPr="009B1C9D">
              <w:rPr>
                <w:sz w:val="24"/>
                <w:szCs w:val="24"/>
              </w:rPr>
              <w:t xml:space="preserve"> ознайомлення</w:t>
            </w:r>
            <w:r w:rsidR="000F1228">
              <w:rPr>
                <w:sz w:val="24"/>
                <w:szCs w:val="24"/>
              </w:rPr>
              <w:t xml:space="preserve"> із результатами розгляду заяви</w:t>
            </w:r>
          </w:p>
          <w:p w:rsidR="000F1228" w:rsidRPr="00010ED9" w:rsidRDefault="000F1228" w:rsidP="000F1228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701390" w:rsidRPr="0048337A" w:rsidRDefault="00701390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701390" w:rsidRPr="00F51E53" w:rsidRDefault="00DA564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A5641">
              <w:rPr>
                <w:sz w:val="24"/>
                <w:szCs w:val="24"/>
              </w:rPr>
              <w:t>В день звернення</w:t>
            </w:r>
          </w:p>
        </w:tc>
      </w:tr>
      <w:tr w:rsidR="00701390" w:rsidTr="000F1228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3735" w:type="dxa"/>
          </w:tcPr>
          <w:p w:rsidR="00701390" w:rsidRPr="005A4926" w:rsidRDefault="00701390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 xml:space="preserve">Передача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Pr="005A4926">
              <w:rPr>
                <w:sz w:val="24"/>
                <w:szCs w:val="24"/>
              </w:rPr>
              <w:t> формування атрибутів сканованих документів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3280" w:type="dxa"/>
          </w:tcPr>
          <w:p w:rsidR="00701390" w:rsidRPr="005A4926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061C0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0F1228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35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3280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0F1228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3735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Pr="00863E43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</w:p>
        </w:tc>
        <w:tc>
          <w:tcPr>
            <w:tcW w:w="3280" w:type="dxa"/>
          </w:tcPr>
          <w:p w:rsidR="00701390" w:rsidRPr="00863E43" w:rsidRDefault="00CD7616" w:rsidP="007C6795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Спеціаліст відділу </w:t>
            </w:r>
            <w:proofErr w:type="spellStart"/>
            <w:r w:rsidRPr="00863E43">
              <w:rPr>
                <w:sz w:val="24"/>
                <w:szCs w:val="24"/>
              </w:rPr>
              <w:t>оцифрування</w:t>
            </w:r>
            <w:proofErr w:type="spellEnd"/>
            <w:r w:rsidRPr="00863E43">
              <w:rPr>
                <w:sz w:val="24"/>
                <w:szCs w:val="24"/>
              </w:rPr>
              <w:t xml:space="preserve"> документів та обробки дани</w:t>
            </w:r>
            <w:r w:rsidR="007C6795">
              <w:rPr>
                <w:sz w:val="24"/>
                <w:szCs w:val="24"/>
              </w:rPr>
              <w:t>х</w:t>
            </w:r>
          </w:p>
        </w:tc>
        <w:tc>
          <w:tcPr>
            <w:tcW w:w="873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1664C5" w:rsidRPr="00863E43" w:rsidRDefault="00386FE0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Протягом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3D66E0" w:rsidTr="000F1228">
        <w:trPr>
          <w:trHeight w:val="2077"/>
        </w:trPr>
        <w:tc>
          <w:tcPr>
            <w:tcW w:w="542" w:type="dxa"/>
          </w:tcPr>
          <w:p w:rsidR="003D66E0" w:rsidRPr="00B6133D" w:rsidRDefault="00176771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35" w:type="dxa"/>
          </w:tcPr>
          <w:p w:rsidR="001A2004" w:rsidRPr="00B6133D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proofErr w:type="spellStart"/>
            <w:r w:rsidRPr="00B6133D">
              <w:rPr>
                <w:sz w:val="24"/>
                <w:szCs w:val="24"/>
                <w:lang w:val="ru-RU"/>
              </w:rPr>
              <w:t>аналіз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133D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133D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B6133D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B6133D">
              <w:rPr>
                <w:sz w:val="24"/>
                <w:szCs w:val="24"/>
                <w:lang w:val="ru-RU"/>
              </w:rPr>
              <w:t>;</w:t>
            </w:r>
          </w:p>
          <w:p w:rsidR="003D66E0" w:rsidRPr="00B6133D" w:rsidRDefault="00465C9F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B6133D">
              <w:rPr>
                <w:sz w:val="24"/>
                <w:szCs w:val="24"/>
                <w:lang w:val="ru-RU"/>
              </w:rPr>
              <w:t>перев</w:t>
            </w:r>
            <w:proofErr w:type="gramEnd"/>
            <w:r w:rsidRPr="00B6133D">
              <w:rPr>
                <w:sz w:val="24"/>
                <w:szCs w:val="24"/>
                <w:lang w:val="ru-RU"/>
              </w:rPr>
              <w:t>ірка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133D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6133D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B6133D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Pr="00B6133D">
              <w:rPr>
                <w:sz w:val="24"/>
                <w:szCs w:val="24"/>
                <w:lang w:val="ru-RU"/>
              </w:rPr>
              <w:t xml:space="preserve"> права </w:t>
            </w:r>
            <w:r w:rsidR="001A2004" w:rsidRPr="00B6133D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48458D" w:rsidRPr="00B6133D">
              <w:rPr>
                <w:sz w:val="24"/>
                <w:szCs w:val="24"/>
                <w:lang w:val="ru-RU"/>
              </w:rPr>
              <w:t>разову</w:t>
            </w:r>
            <w:proofErr w:type="spellEnd"/>
            <w:r w:rsidR="0048458D" w:rsidRPr="00B613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8458D" w:rsidRPr="00B6133D">
              <w:rPr>
                <w:sz w:val="24"/>
                <w:szCs w:val="24"/>
                <w:lang w:val="ru-RU"/>
              </w:rPr>
              <w:t>грошову</w:t>
            </w:r>
            <w:proofErr w:type="spellEnd"/>
            <w:r w:rsidR="0048458D" w:rsidRPr="00B6133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8458D" w:rsidRPr="00B6133D">
              <w:rPr>
                <w:sz w:val="24"/>
                <w:szCs w:val="24"/>
                <w:lang w:val="ru-RU"/>
              </w:rPr>
              <w:t>виплату</w:t>
            </w:r>
            <w:proofErr w:type="spellEnd"/>
            <w:r w:rsidR="00CD41A0" w:rsidRPr="00B6133D">
              <w:rPr>
                <w:sz w:val="24"/>
                <w:szCs w:val="24"/>
              </w:rPr>
              <w:t>;</w:t>
            </w:r>
          </w:p>
          <w:p w:rsidR="00F31140" w:rsidRPr="00B6133D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 xml:space="preserve">визначення права заявника (осіб, що мають право на виплати) на призначення </w:t>
            </w:r>
            <w:r w:rsidR="0048458D" w:rsidRPr="00B6133D">
              <w:rPr>
                <w:sz w:val="24"/>
                <w:szCs w:val="24"/>
              </w:rPr>
              <w:t>разової грошової виплати</w:t>
            </w:r>
            <w:r w:rsidRPr="00B6133D">
              <w:rPr>
                <w:sz w:val="24"/>
                <w:szCs w:val="24"/>
              </w:rPr>
              <w:t>;</w:t>
            </w:r>
          </w:p>
          <w:p w:rsidR="001A2004" w:rsidRPr="00B6133D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 xml:space="preserve">здійснення розрахунку </w:t>
            </w:r>
            <w:r w:rsidR="0048458D" w:rsidRPr="00B6133D">
              <w:rPr>
                <w:sz w:val="24"/>
                <w:szCs w:val="24"/>
              </w:rPr>
              <w:t>разової грошової виплати</w:t>
            </w:r>
            <w:r w:rsidRPr="00B6133D">
              <w:rPr>
                <w:sz w:val="24"/>
                <w:szCs w:val="24"/>
              </w:rPr>
              <w:t>;</w:t>
            </w:r>
          </w:p>
          <w:p w:rsidR="001A2004" w:rsidRPr="00B6133D" w:rsidRDefault="001A2004" w:rsidP="009D7422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>перевірка права та проведеного розрахунку;</w:t>
            </w:r>
          </w:p>
          <w:p w:rsidR="009D7422" w:rsidRPr="00B6133D" w:rsidRDefault="0083225C" w:rsidP="00B6133D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49" w:right="127" w:firstLine="0"/>
              <w:jc w:val="both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 xml:space="preserve">затвердження рішення про </w:t>
            </w:r>
            <w:r w:rsidR="009C3A2E" w:rsidRPr="00B6133D">
              <w:rPr>
                <w:sz w:val="24"/>
                <w:szCs w:val="24"/>
              </w:rPr>
              <w:t xml:space="preserve">призначення </w:t>
            </w:r>
            <w:r w:rsidR="0048458D" w:rsidRPr="00B6133D">
              <w:rPr>
                <w:sz w:val="24"/>
                <w:szCs w:val="24"/>
              </w:rPr>
              <w:t>разової грошової виплати</w:t>
            </w:r>
            <w:r w:rsidRPr="00B6133D">
              <w:rPr>
                <w:sz w:val="24"/>
                <w:szCs w:val="24"/>
              </w:rPr>
              <w:t xml:space="preserve"> / відмову  </w:t>
            </w:r>
            <w:r w:rsidR="009C3A2E" w:rsidRPr="00B6133D">
              <w:rPr>
                <w:sz w:val="24"/>
                <w:szCs w:val="24"/>
              </w:rPr>
              <w:t>у</w:t>
            </w:r>
            <w:r w:rsidRPr="00B6133D">
              <w:rPr>
                <w:sz w:val="24"/>
                <w:szCs w:val="24"/>
              </w:rPr>
              <w:t xml:space="preserve"> </w:t>
            </w:r>
            <w:r w:rsidR="009C3A2E" w:rsidRPr="00B6133D">
              <w:rPr>
                <w:sz w:val="24"/>
                <w:szCs w:val="24"/>
              </w:rPr>
              <w:t xml:space="preserve">призначенні </w:t>
            </w:r>
            <w:r w:rsidR="009C6984" w:rsidRPr="00B6133D">
              <w:rPr>
                <w:sz w:val="24"/>
                <w:szCs w:val="24"/>
              </w:rPr>
              <w:t>разової грошової виплати</w:t>
            </w:r>
          </w:p>
        </w:tc>
        <w:tc>
          <w:tcPr>
            <w:tcW w:w="3280" w:type="dxa"/>
          </w:tcPr>
          <w:p w:rsidR="003D66E0" w:rsidRPr="00B6133D" w:rsidRDefault="001A2004" w:rsidP="0048458D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 xml:space="preserve">Спеціаліст відділу </w:t>
            </w:r>
            <w:r w:rsidR="0048458D" w:rsidRPr="00B6133D">
              <w:rPr>
                <w:sz w:val="24"/>
                <w:szCs w:val="24"/>
              </w:rPr>
              <w:t>призначення пенсій</w:t>
            </w:r>
          </w:p>
        </w:tc>
        <w:tc>
          <w:tcPr>
            <w:tcW w:w="873" w:type="dxa"/>
          </w:tcPr>
          <w:p w:rsidR="003D66E0" w:rsidRPr="00B6133D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>В,</w:t>
            </w:r>
          </w:p>
          <w:p w:rsidR="003D66E0" w:rsidRPr="00B6133D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6133D">
              <w:rPr>
                <w:sz w:val="24"/>
                <w:szCs w:val="24"/>
              </w:rPr>
              <w:t>З</w:t>
            </w:r>
          </w:p>
          <w:p w:rsidR="003D66E0" w:rsidRPr="00B6133D" w:rsidRDefault="003D66E0" w:rsidP="00863E4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1D0321" w:rsidRDefault="001D0321" w:rsidP="001D0321">
            <w:pPr>
              <w:spacing w:after="120"/>
              <w:jc w:val="center"/>
              <w:rPr>
                <w:sz w:val="24"/>
                <w:szCs w:val="24"/>
                <w:lang w:val="ru-RU"/>
              </w:rPr>
            </w:pPr>
            <w:r w:rsidRPr="00B6133D">
              <w:rPr>
                <w:sz w:val="24"/>
                <w:szCs w:val="24"/>
                <w:lang w:eastAsia="ru-RU"/>
              </w:rPr>
              <w:t>Протягом тридцяти днів з дня подання заяви</w:t>
            </w:r>
          </w:p>
          <w:p w:rsidR="003D66E0" w:rsidRPr="009C3A2E" w:rsidRDefault="003D66E0" w:rsidP="001743F1">
            <w:pPr>
              <w:spacing w:after="120"/>
              <w:jc w:val="center"/>
              <w:rPr>
                <w:sz w:val="24"/>
                <w:lang w:val="ru-RU" w:eastAsia="ru-RU"/>
              </w:rPr>
            </w:pPr>
          </w:p>
        </w:tc>
      </w:tr>
      <w:tr w:rsidR="00F31140" w:rsidTr="000F1228">
        <w:trPr>
          <w:trHeight w:val="2249"/>
        </w:trPr>
        <w:tc>
          <w:tcPr>
            <w:tcW w:w="542" w:type="dxa"/>
          </w:tcPr>
          <w:p w:rsidR="00F31140" w:rsidRPr="001F1AB0" w:rsidRDefault="00176771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35" w:type="dxa"/>
          </w:tcPr>
          <w:p w:rsidR="00F31140" w:rsidRPr="009D7422" w:rsidRDefault="00F31140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перевірка виплатних реквізитів у</w:t>
            </w:r>
            <w:r w:rsidR="004E010B">
              <w:rPr>
                <w:rFonts w:ascii="Times New Roman" w:hAnsi="Times New Roman" w:cs="Times New Roman"/>
                <w:lang w:val="uk-UA"/>
              </w:rPr>
              <w:t> </w:t>
            </w:r>
            <w:r w:rsidRPr="009D7422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призначенн</w:t>
            </w:r>
            <w:r w:rsidR="009D7422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C6795">
              <w:rPr>
                <w:rFonts w:ascii="Times New Roman" w:hAnsi="Times New Roman" w:cs="Times New Roman"/>
                <w:lang w:val="ru-RU"/>
              </w:rPr>
              <w:t>разової</w:t>
            </w:r>
            <w:proofErr w:type="spellEnd"/>
            <w:r w:rsidR="007C67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C6795">
              <w:rPr>
                <w:rFonts w:ascii="Times New Roman" w:hAnsi="Times New Roman" w:cs="Times New Roman"/>
                <w:lang w:val="ru-RU"/>
              </w:rPr>
              <w:t>грошової</w:t>
            </w:r>
            <w:proofErr w:type="spellEnd"/>
            <w:r w:rsidR="007C67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C6795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Pr="009D742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875C4" w:rsidRDefault="009D7422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7422">
              <w:rPr>
                <w:rFonts w:ascii="Times New Roman" w:hAnsi="Times New Roman" w:cs="Times New Roman"/>
                <w:lang w:val="uk-UA"/>
              </w:rPr>
              <w:t>2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) </w:t>
            </w:r>
            <w:r w:rsidR="00C875C4">
              <w:rPr>
                <w:rFonts w:ascii="Times New Roman" w:hAnsi="Times New Roman" w:cs="Times New Roman"/>
                <w:lang w:val="uk-UA"/>
              </w:rPr>
              <w:t>розрахунок дати виплати;</w:t>
            </w:r>
          </w:p>
          <w:p w:rsidR="00F31140" w:rsidRPr="009D7422" w:rsidRDefault="00C875C4" w:rsidP="00C875C4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9D7422">
              <w:rPr>
                <w:rFonts w:ascii="Times New Roman" w:hAnsi="Times New Roman" w:cs="Times New Roman"/>
                <w:lang w:val="uk-UA"/>
              </w:rPr>
              <w:t>) 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проведення попереднього розрахунку нарахувань;</w:t>
            </w:r>
          </w:p>
          <w:p w:rsidR="00F31140" w:rsidRPr="009D7422" w:rsidRDefault="00C875C4" w:rsidP="00C875C4">
            <w:pPr>
              <w:pStyle w:val="TableParagraph"/>
              <w:tabs>
                <w:tab w:val="left" w:pos="333"/>
              </w:tabs>
              <w:ind w:left="49" w:right="127"/>
              <w:jc w:val="both"/>
            </w:pPr>
            <w:r>
              <w:rPr>
                <w:sz w:val="24"/>
                <w:szCs w:val="24"/>
              </w:rPr>
              <w:t>4</w:t>
            </w:r>
            <w:r w:rsidR="00F31140" w:rsidRPr="00895E6F">
              <w:rPr>
                <w:sz w:val="24"/>
                <w:szCs w:val="24"/>
              </w:rPr>
              <w:t xml:space="preserve">) затвердження рішення про </w:t>
            </w:r>
            <w:r w:rsidR="009D7422" w:rsidRPr="00895E6F">
              <w:rPr>
                <w:sz w:val="24"/>
                <w:szCs w:val="24"/>
              </w:rPr>
              <w:t xml:space="preserve"> призначення </w:t>
            </w:r>
            <w:r w:rsidR="00507741">
              <w:rPr>
                <w:sz w:val="24"/>
                <w:szCs w:val="24"/>
              </w:rPr>
              <w:t>разової грошової виплати</w:t>
            </w:r>
          </w:p>
        </w:tc>
        <w:tc>
          <w:tcPr>
            <w:tcW w:w="3280" w:type="dxa"/>
          </w:tcPr>
          <w:p w:rsidR="00F31140" w:rsidRPr="001D47D0" w:rsidRDefault="00F31140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F31140">
              <w:rPr>
                <w:sz w:val="24"/>
                <w:szCs w:val="24"/>
              </w:rPr>
              <w:t>Спеціаліст відділу опрацювання документації</w:t>
            </w:r>
          </w:p>
        </w:tc>
        <w:tc>
          <w:tcPr>
            <w:tcW w:w="873" w:type="dxa"/>
          </w:tcPr>
          <w:p w:rsidR="00F31140" w:rsidRDefault="00F31140" w:rsidP="001F1AB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Pr="001D47D0" w:rsidRDefault="00F31140" w:rsidP="00C7453D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F31140" w:rsidRPr="00800E40" w:rsidRDefault="00F31140" w:rsidP="00895E6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B556F3">
              <w:rPr>
                <w:sz w:val="24"/>
              </w:rPr>
              <w:t xml:space="preserve">Протягом </w:t>
            </w:r>
            <w:r>
              <w:rPr>
                <w:sz w:val="24"/>
                <w:lang w:val="ru-RU"/>
              </w:rPr>
              <w:t>одного</w:t>
            </w:r>
            <w:r w:rsidRPr="00B556F3">
              <w:rPr>
                <w:sz w:val="24"/>
              </w:rPr>
              <w:t xml:space="preserve"> дня</w:t>
            </w:r>
          </w:p>
        </w:tc>
      </w:tr>
      <w:tr w:rsidR="00863E43" w:rsidTr="000F1228">
        <w:trPr>
          <w:trHeight w:val="109"/>
        </w:trPr>
        <w:tc>
          <w:tcPr>
            <w:tcW w:w="542" w:type="dxa"/>
          </w:tcPr>
          <w:p w:rsidR="00863E43" w:rsidRPr="001F1AB0" w:rsidRDefault="00176771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35" w:type="dxa"/>
          </w:tcPr>
          <w:p w:rsidR="00863E43" w:rsidRPr="00895E6F" w:rsidRDefault="00507741" w:rsidP="00507741">
            <w:pPr>
              <w:pStyle w:val="TableParagraph"/>
              <w:ind w:left="49" w:right="127"/>
              <w:jc w:val="both"/>
              <w:rPr>
                <w:sz w:val="28"/>
                <w:lang w:val="ru-RU"/>
              </w:rPr>
            </w:pPr>
            <w:r>
              <w:rPr>
                <w:sz w:val="24"/>
                <w:szCs w:val="24"/>
              </w:rPr>
              <w:t>У разі відмови у виплаті грошової допомоги до Дня Незалежності України інформування заявника про</w:t>
            </w:r>
            <w:r w:rsidR="00863E43" w:rsidRPr="00FA338E">
              <w:rPr>
                <w:sz w:val="24"/>
                <w:szCs w:val="24"/>
              </w:rPr>
              <w:t xml:space="preserve"> </w:t>
            </w:r>
            <w:r w:rsidR="005F3D44">
              <w:rPr>
                <w:sz w:val="24"/>
                <w:szCs w:val="24"/>
              </w:rPr>
              <w:t>прийнят</w:t>
            </w:r>
            <w:r>
              <w:rPr>
                <w:sz w:val="24"/>
                <w:szCs w:val="24"/>
              </w:rPr>
              <w:t>е</w:t>
            </w:r>
            <w:r w:rsidR="005F3D44">
              <w:rPr>
                <w:sz w:val="24"/>
                <w:szCs w:val="24"/>
              </w:rPr>
              <w:t xml:space="preserve"> рішення</w:t>
            </w:r>
            <w:r w:rsidR="00442FD6">
              <w:rPr>
                <w:sz w:val="24"/>
                <w:szCs w:val="24"/>
              </w:rPr>
              <w:t>.</w:t>
            </w:r>
            <w:r w:rsidR="00895E6F" w:rsidRPr="00895E6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80" w:type="dxa"/>
          </w:tcPr>
          <w:p w:rsidR="00863E43" w:rsidRDefault="009A1A6B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  <w:r w:rsidR="00442FD6">
              <w:rPr>
                <w:sz w:val="24"/>
                <w:szCs w:val="24"/>
              </w:rPr>
              <w:t>;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Вебпортал</w:t>
            </w:r>
            <w:proofErr w:type="spellEnd"/>
            <w:r>
              <w:rPr>
                <w:sz w:val="24"/>
                <w:szCs w:val="24"/>
              </w:rPr>
              <w:t xml:space="preserve"> електронних послуг Пенсійного фонду України</w:t>
            </w:r>
          </w:p>
        </w:tc>
        <w:tc>
          <w:tcPr>
            <w:tcW w:w="873" w:type="dxa"/>
          </w:tcPr>
          <w:p w:rsidR="00863E43" w:rsidRPr="00B80C88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B80C88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63E43" w:rsidRDefault="00EC2C22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</w:t>
            </w:r>
            <w:r w:rsidR="00863E43">
              <w:rPr>
                <w:sz w:val="24"/>
                <w:szCs w:val="24"/>
              </w:rPr>
              <w:t xml:space="preserve"> прийняття рішення</w:t>
            </w:r>
          </w:p>
        </w:tc>
      </w:tr>
    </w:tbl>
    <w:p w:rsidR="00BF6AAD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en-US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 xml:space="preserve">* </w:t>
      </w:r>
      <w:proofErr w:type="spellStart"/>
      <w:r w:rsidRPr="00863E43">
        <w:rPr>
          <w:b/>
          <w:sz w:val="24"/>
          <w:szCs w:val="24"/>
        </w:rPr>
        <w:t>В–</w:t>
      </w:r>
      <w:r w:rsidRPr="00863E43">
        <w:rPr>
          <w:sz w:val="24"/>
          <w:szCs w:val="24"/>
        </w:rPr>
        <w:t>виконує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У–</w:t>
      </w:r>
      <w:r w:rsidRPr="00863E43">
        <w:rPr>
          <w:sz w:val="24"/>
          <w:szCs w:val="24"/>
        </w:rPr>
        <w:t>бере</w:t>
      </w:r>
      <w:proofErr w:type="spellEnd"/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П–</w:t>
      </w:r>
      <w:r w:rsidRPr="00863E43">
        <w:rPr>
          <w:sz w:val="24"/>
          <w:szCs w:val="24"/>
        </w:rPr>
        <w:t>погоджує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З–</w:t>
      </w:r>
      <w:r w:rsidR="00542716" w:rsidRPr="00863E43">
        <w:rPr>
          <w:sz w:val="24"/>
          <w:szCs w:val="24"/>
        </w:rPr>
        <w:t>затверджує</w:t>
      </w:r>
      <w:proofErr w:type="spellEnd"/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E0" w:rsidRDefault="00E94DE0" w:rsidP="004F5631">
      <w:r>
        <w:separator/>
      </w:r>
    </w:p>
  </w:endnote>
  <w:endnote w:type="continuationSeparator" w:id="0">
    <w:p w:rsidR="00E94DE0" w:rsidRDefault="00E94DE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0E18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E0" w:rsidRDefault="00E94DE0" w:rsidP="004F5631">
      <w:r>
        <w:separator/>
      </w:r>
    </w:p>
  </w:footnote>
  <w:footnote w:type="continuationSeparator" w:id="0">
    <w:p w:rsidR="00E94DE0" w:rsidRDefault="00E94DE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0E18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80E18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0C88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80E18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80C88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228"/>
    <w:rsid w:val="000F17A7"/>
    <w:rsid w:val="00106FBC"/>
    <w:rsid w:val="00131C1F"/>
    <w:rsid w:val="001366A3"/>
    <w:rsid w:val="001664C5"/>
    <w:rsid w:val="001743F1"/>
    <w:rsid w:val="0017677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0321"/>
    <w:rsid w:val="001D47D0"/>
    <w:rsid w:val="001D59AA"/>
    <w:rsid w:val="001D7006"/>
    <w:rsid w:val="001E4FE8"/>
    <w:rsid w:val="001F1AB0"/>
    <w:rsid w:val="001F2D21"/>
    <w:rsid w:val="001F3EA0"/>
    <w:rsid w:val="00213B3D"/>
    <w:rsid w:val="002274A8"/>
    <w:rsid w:val="00230FBD"/>
    <w:rsid w:val="00236CF3"/>
    <w:rsid w:val="002400C4"/>
    <w:rsid w:val="00254FBB"/>
    <w:rsid w:val="00255AA6"/>
    <w:rsid w:val="002577D5"/>
    <w:rsid w:val="00257BD0"/>
    <w:rsid w:val="00270236"/>
    <w:rsid w:val="0027206F"/>
    <w:rsid w:val="00273D44"/>
    <w:rsid w:val="0028062D"/>
    <w:rsid w:val="0029518C"/>
    <w:rsid w:val="002956EB"/>
    <w:rsid w:val="002B3E41"/>
    <w:rsid w:val="002B5BC2"/>
    <w:rsid w:val="002C235A"/>
    <w:rsid w:val="002C5390"/>
    <w:rsid w:val="002C73A0"/>
    <w:rsid w:val="002D4886"/>
    <w:rsid w:val="002E03D5"/>
    <w:rsid w:val="002F591E"/>
    <w:rsid w:val="00302299"/>
    <w:rsid w:val="00310D04"/>
    <w:rsid w:val="00310DF8"/>
    <w:rsid w:val="00321FAA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0E18"/>
    <w:rsid w:val="00480FA0"/>
    <w:rsid w:val="0048337A"/>
    <w:rsid w:val="0048458D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39FE"/>
    <w:rsid w:val="004F5631"/>
    <w:rsid w:val="004F7D58"/>
    <w:rsid w:val="005047AF"/>
    <w:rsid w:val="00504E67"/>
    <w:rsid w:val="00507741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75CB1"/>
    <w:rsid w:val="00683895"/>
    <w:rsid w:val="00685095"/>
    <w:rsid w:val="006A1F35"/>
    <w:rsid w:val="006B2B69"/>
    <w:rsid w:val="006C303F"/>
    <w:rsid w:val="006C3AC6"/>
    <w:rsid w:val="006D2116"/>
    <w:rsid w:val="00701390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71342"/>
    <w:rsid w:val="00771B7D"/>
    <w:rsid w:val="00795346"/>
    <w:rsid w:val="007A401E"/>
    <w:rsid w:val="007A6A61"/>
    <w:rsid w:val="007C4A60"/>
    <w:rsid w:val="007C6795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C6984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867E8"/>
    <w:rsid w:val="00A93BE5"/>
    <w:rsid w:val="00A97FCE"/>
    <w:rsid w:val="00AA2C2B"/>
    <w:rsid w:val="00AB7C50"/>
    <w:rsid w:val="00AC1CAB"/>
    <w:rsid w:val="00AE1728"/>
    <w:rsid w:val="00AF03A2"/>
    <w:rsid w:val="00AF424D"/>
    <w:rsid w:val="00B12508"/>
    <w:rsid w:val="00B23042"/>
    <w:rsid w:val="00B31721"/>
    <w:rsid w:val="00B35B17"/>
    <w:rsid w:val="00B556F3"/>
    <w:rsid w:val="00B6133D"/>
    <w:rsid w:val="00B6588D"/>
    <w:rsid w:val="00B7196C"/>
    <w:rsid w:val="00B76568"/>
    <w:rsid w:val="00B7679C"/>
    <w:rsid w:val="00B80C88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875C4"/>
    <w:rsid w:val="00C95563"/>
    <w:rsid w:val="00CA58DE"/>
    <w:rsid w:val="00CB276B"/>
    <w:rsid w:val="00CB3B05"/>
    <w:rsid w:val="00CD41A0"/>
    <w:rsid w:val="00CD7616"/>
    <w:rsid w:val="00CE7832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304F"/>
    <w:rsid w:val="00E56836"/>
    <w:rsid w:val="00E612D4"/>
    <w:rsid w:val="00E71357"/>
    <w:rsid w:val="00E83E97"/>
    <w:rsid w:val="00E94DE0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79FE"/>
    <w:rsid w:val="00F27976"/>
    <w:rsid w:val="00F30428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7430-A285-44FC-8151-AFD3AFAC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12</cp:revision>
  <cp:lastPrinted>2024-05-27T14:35:00Z</cp:lastPrinted>
  <dcterms:created xsi:type="dcterms:W3CDTF">2024-09-05T05:11:00Z</dcterms:created>
  <dcterms:modified xsi:type="dcterms:W3CDTF">2024-09-16T07:29:00Z</dcterms:modified>
</cp:coreProperties>
</file>