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93B" w:rsidRDefault="00D06D81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093B" w:rsidRDefault="00D06D81">
      <w:pPr>
        <w:pStyle w:val="a3"/>
        <w:spacing w:before="210"/>
        <w:ind w:left="964" w:right="1079"/>
        <w:jc w:val="center"/>
      </w:pPr>
      <w:r>
        <w:t>ПЕНСІЙНИЙ</w:t>
      </w:r>
      <w:r w:rsidRPr="00D06D81">
        <w:rPr>
          <w:lang w:val="ru-RU"/>
        </w:rPr>
        <w:t xml:space="preserve"> </w:t>
      </w:r>
      <w:r>
        <w:t>ФОНД</w:t>
      </w:r>
      <w:r>
        <w:rPr>
          <w:spacing w:val="-2"/>
        </w:rPr>
        <w:t>У</w:t>
      </w:r>
      <w:r w:rsidRPr="00D06D81">
        <w:rPr>
          <w:spacing w:val="-2"/>
          <w:lang w:val="ru-RU"/>
        </w:rPr>
        <w:t xml:space="preserve"> </w:t>
      </w:r>
      <w:r>
        <w:rPr>
          <w:spacing w:val="-2"/>
        </w:rPr>
        <w:t>КРАЇНИ</w:t>
      </w:r>
    </w:p>
    <w:p w:rsidR="0063093B" w:rsidRDefault="0063093B">
      <w:pPr>
        <w:pStyle w:val="a3"/>
      </w:pPr>
    </w:p>
    <w:p w:rsidR="0063093B" w:rsidRDefault="00D06D81">
      <w:pPr>
        <w:pStyle w:val="Heading1"/>
        <w:ind w:left="961" w:right="1079"/>
        <w:jc w:val="center"/>
      </w:pPr>
      <w:r>
        <w:rPr>
          <w:spacing w:val="-2"/>
        </w:rPr>
        <w:t>ГОЛОВНЕ</w:t>
      </w:r>
      <w:r w:rsidRPr="00D06D81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D06D81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D06D81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D06D81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63093B" w:rsidRDefault="0063093B">
      <w:pPr>
        <w:pStyle w:val="a3"/>
        <w:spacing w:before="46"/>
        <w:rPr>
          <w:b/>
        </w:rPr>
      </w:pPr>
    </w:p>
    <w:p w:rsidR="0063093B" w:rsidRDefault="00D06D81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63093B" w:rsidRDefault="0063093B">
      <w:pPr>
        <w:pStyle w:val="a3"/>
        <w:rPr>
          <w:b/>
        </w:rPr>
      </w:pPr>
    </w:p>
    <w:p w:rsidR="0063093B" w:rsidRDefault="00D06D81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63093B" w:rsidRDefault="0063093B">
      <w:pPr>
        <w:pStyle w:val="a3"/>
      </w:pPr>
    </w:p>
    <w:p w:rsidR="0063093B" w:rsidRDefault="00D06D81">
      <w:pPr>
        <w:pStyle w:val="Heading1"/>
        <w:ind w:right="140"/>
        <w:jc w:val="both"/>
      </w:pPr>
      <w:r>
        <w:t>Про</w:t>
      </w:r>
      <w:r w:rsidRPr="00D06D81">
        <w:rPr>
          <w:lang w:val="ru-RU"/>
        </w:rPr>
        <w:t xml:space="preserve"> </w:t>
      </w:r>
      <w:r>
        <w:t>затвердження</w:t>
      </w:r>
      <w:r w:rsidRPr="00D06D81">
        <w:rPr>
          <w:lang w:val="ru-RU"/>
        </w:rPr>
        <w:t xml:space="preserve"> </w:t>
      </w:r>
      <w:r>
        <w:t>інформаційних</w:t>
      </w:r>
      <w:r w:rsidRPr="00D06D81">
        <w:rPr>
          <w:lang w:val="ru-RU"/>
        </w:rPr>
        <w:t xml:space="preserve"> </w:t>
      </w:r>
      <w:r>
        <w:t>та</w:t>
      </w:r>
      <w:r w:rsidRPr="00D06D81">
        <w:rPr>
          <w:lang w:val="ru-RU"/>
        </w:rPr>
        <w:t xml:space="preserve"> </w:t>
      </w:r>
      <w:r>
        <w:t>технологічних</w:t>
      </w:r>
      <w:r w:rsidRPr="00D06D81">
        <w:rPr>
          <w:lang w:val="ru-RU"/>
        </w:rPr>
        <w:t xml:space="preserve"> </w:t>
      </w:r>
      <w:r>
        <w:t>карток</w:t>
      </w:r>
      <w:r w:rsidRPr="00D06D81">
        <w:rPr>
          <w:lang w:val="ru-RU"/>
        </w:rPr>
        <w:t xml:space="preserve"> </w:t>
      </w:r>
      <w:r>
        <w:t>адміністративних послуг з надання компенсацій, допомоги певних видів та пільг</w:t>
      </w:r>
    </w:p>
    <w:p w:rsidR="0063093B" w:rsidRDefault="0063093B">
      <w:pPr>
        <w:pStyle w:val="a3"/>
        <w:rPr>
          <w:b/>
        </w:rPr>
      </w:pPr>
    </w:p>
    <w:p w:rsidR="0063093B" w:rsidRDefault="00D06D81">
      <w:pPr>
        <w:pStyle w:val="a3"/>
        <w:ind w:left="590"/>
        <w:jc w:val="both"/>
      </w:pPr>
      <w:r>
        <w:t>Відповідно</w:t>
      </w:r>
      <w:r w:rsidRPr="00D06D81">
        <w:rPr>
          <w:lang w:val="ru-RU"/>
        </w:rPr>
        <w:t xml:space="preserve"> </w:t>
      </w:r>
      <w:r>
        <w:t>до</w:t>
      </w:r>
      <w:r w:rsidRPr="00D06D81">
        <w:rPr>
          <w:lang w:val="ru-RU"/>
        </w:rPr>
        <w:t xml:space="preserve"> </w:t>
      </w:r>
      <w:r>
        <w:t>статті8</w:t>
      </w:r>
      <w:r w:rsidRPr="00D06D81">
        <w:rPr>
          <w:lang w:val="ru-RU"/>
        </w:rPr>
        <w:t xml:space="preserve"> </w:t>
      </w:r>
      <w:r>
        <w:t>Закону</w:t>
      </w:r>
      <w:r w:rsidRPr="00D06D81">
        <w:rPr>
          <w:lang w:val="ru-RU"/>
        </w:rPr>
        <w:t xml:space="preserve"> </w:t>
      </w:r>
      <w:r>
        <w:t>України</w:t>
      </w:r>
      <w:r w:rsidRPr="00D06D81">
        <w:rPr>
          <w:lang w:val="ru-RU"/>
        </w:rPr>
        <w:t xml:space="preserve"> </w:t>
      </w:r>
      <w:r>
        <w:t>від</w:t>
      </w:r>
      <w:r w:rsidRPr="00D06D81">
        <w:rPr>
          <w:lang w:val="ru-RU"/>
        </w:rPr>
        <w:t xml:space="preserve"> </w:t>
      </w:r>
      <w:r>
        <w:t>06</w:t>
      </w:r>
      <w:r w:rsidRPr="00D06D81">
        <w:rPr>
          <w:lang w:val="ru-RU"/>
        </w:rPr>
        <w:t xml:space="preserve"> </w:t>
      </w:r>
      <w:r>
        <w:t>вересня</w:t>
      </w:r>
      <w:r w:rsidRPr="00D06D81">
        <w:rPr>
          <w:lang w:val="ru-RU"/>
        </w:rPr>
        <w:t xml:space="preserve"> </w:t>
      </w:r>
      <w:r>
        <w:t>2012</w:t>
      </w:r>
      <w:r w:rsidRPr="00D06D81">
        <w:rPr>
          <w:lang w:val="ru-RU"/>
        </w:rPr>
        <w:t xml:space="preserve"> </w:t>
      </w:r>
      <w:r>
        <w:t>року</w:t>
      </w:r>
      <w:r w:rsidRPr="00D06D81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63093B" w:rsidRDefault="00D06D81">
      <w:pPr>
        <w:pStyle w:val="a3"/>
        <w:ind w:left="23" w:right="138"/>
        <w:jc w:val="both"/>
      </w:pPr>
      <w:r>
        <w:t xml:space="preserve">«Про адміністративні послуги», пунктів 3–13, 18–20 переліку видів державної соціальної допомоги, соціальної стипендії, призначення та виплата яких здійснюються органами Пенсійного фонду України, </w:t>
      </w:r>
      <w:r>
        <w:t xml:space="preserve">затвердженого постановою Кабінету Міністрів України від25червня 2025 року №765 «Деякі питання призначення та виплати державних соціальних </w:t>
      </w:r>
      <w:proofErr w:type="spellStart"/>
      <w:r>
        <w:t>допомог</w:t>
      </w:r>
      <w:proofErr w:type="spellEnd"/>
      <w:r>
        <w:t xml:space="preserve">, соціальних стипендій органами Пенсійного фонду України», Положення про організацію прийому та обслуговування </w:t>
      </w:r>
      <w:r>
        <w:t xml:space="preserve">осіб, які звертаються до органів Пенсійного фонду України, затвердженого постановою правління Пенсійного фонду України від 30 липня 2015року №13-1 (із змінами), зареєстрованого в Міністерстві юстиції України 18 серпня 2015року за№991/27436 та на виконання </w:t>
      </w:r>
      <w:r>
        <w:t>наказу Пенсійного фонду України від 14жовтня 2025 року №182 «Про затвердження типових інформаційних карток адміністративних послуг з надання компенсацій, допомоги певних видів та пільг»,</w:t>
      </w:r>
    </w:p>
    <w:p w:rsidR="0063093B" w:rsidRDefault="0063093B">
      <w:pPr>
        <w:pStyle w:val="a3"/>
      </w:pPr>
    </w:p>
    <w:p w:rsidR="0063093B" w:rsidRDefault="00D06D81">
      <w:pPr>
        <w:pStyle w:val="Heading1"/>
        <w:spacing w:before="1"/>
      </w:pPr>
      <w:r>
        <w:rPr>
          <w:spacing w:val="-2"/>
        </w:rPr>
        <w:t>НАКАЗУЮ:</w:t>
      </w:r>
    </w:p>
    <w:p w:rsidR="0063093B" w:rsidRDefault="00D06D81">
      <w:pPr>
        <w:pStyle w:val="a4"/>
        <w:numPr>
          <w:ilvl w:val="0"/>
          <w:numId w:val="1"/>
        </w:numPr>
        <w:tabs>
          <w:tab w:val="left" w:pos="870"/>
        </w:tabs>
        <w:spacing w:before="322"/>
        <w:ind w:right="0"/>
        <w:rPr>
          <w:sz w:val="28"/>
        </w:rPr>
      </w:pPr>
      <w:r>
        <w:rPr>
          <w:sz w:val="28"/>
        </w:rPr>
        <w:t>Затвердити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такі</w:t>
      </w:r>
      <w:r>
        <w:rPr>
          <w:sz w:val="28"/>
        </w:rPr>
        <w:t>,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інформаційні</w:t>
      </w:r>
      <w:r w:rsidRPr="00D06D81">
        <w:rPr>
          <w:sz w:val="28"/>
          <w:lang w:val="ru-RU"/>
        </w:rPr>
        <w:t xml:space="preserve"> </w:t>
      </w:r>
      <w:r>
        <w:rPr>
          <w:spacing w:val="-2"/>
          <w:sz w:val="28"/>
        </w:rPr>
        <w:t>картки:</w:t>
      </w:r>
    </w:p>
    <w:p w:rsidR="0063093B" w:rsidRDefault="0063093B">
      <w:pPr>
        <w:pStyle w:val="a3"/>
        <w:spacing w:before="7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послуги з надання допомоги особам, які постраждали внаслідок Чорнобильської катастрофи, у разі вивільнення працівників у зв’язку з ліквідацією, реорганізацією або перепрофілюванням підприємства, установи, організації, скорочення чисельності або штату праці</w:t>
      </w:r>
      <w:r>
        <w:rPr>
          <w:sz w:val="28"/>
        </w:rPr>
        <w:t>вників;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 xml:space="preserve">послуги з виплати особам, які постраждали внаслідок Чорнобильської катастрофи, при переведенні громадянина у зв’язку із станом здоров’я на </w:t>
      </w:r>
      <w:proofErr w:type="spellStart"/>
      <w:r>
        <w:rPr>
          <w:sz w:val="28"/>
        </w:rPr>
        <w:t>нижчеоплачувану</w:t>
      </w:r>
      <w:proofErr w:type="spellEnd"/>
      <w:r>
        <w:rPr>
          <w:sz w:val="28"/>
        </w:rPr>
        <w:t xml:space="preserve"> роботу різниці між попереднім заробітком і заробітком на новій роботі на період до встановле</w:t>
      </w:r>
      <w:r>
        <w:rPr>
          <w:sz w:val="28"/>
        </w:rPr>
        <w:t>ння інвалідності або одужання;</w:t>
      </w:r>
    </w:p>
    <w:p w:rsidR="0063093B" w:rsidRDefault="0063093B">
      <w:pPr>
        <w:pStyle w:val="a3"/>
        <w:rPr>
          <w:sz w:val="20"/>
        </w:rPr>
      </w:pPr>
    </w:p>
    <w:p w:rsidR="0063093B" w:rsidRDefault="0063093B">
      <w:pPr>
        <w:pStyle w:val="a3"/>
        <w:spacing w:before="130"/>
        <w:rPr>
          <w:sz w:val="20"/>
        </w:rPr>
      </w:pPr>
    </w:p>
    <w:p w:rsidR="0063093B" w:rsidRDefault="0063093B">
      <w:pPr>
        <w:pStyle w:val="a3"/>
        <w:rPr>
          <w:sz w:val="20"/>
        </w:rPr>
        <w:sectPr w:rsidR="0063093B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63093B" w:rsidRDefault="00D06D81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52160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</w:t>
      </w:r>
      <w:r>
        <w:rPr>
          <w:rFonts w:ascii="Arial" w:hAnsi="Arial"/>
          <w:b/>
          <w:sz w:val="12"/>
        </w:rPr>
        <w:t>а</w:t>
      </w:r>
      <w:proofErr w:type="spellEnd"/>
      <w:r w:rsidRPr="00D06D81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D06D81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 w:rsidRPr="00D06D81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63093B" w:rsidRDefault="00D06D81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63093B" w:rsidRDefault="0063093B">
      <w:pPr>
        <w:pStyle w:val="a3"/>
        <w:spacing w:before="84"/>
        <w:rPr>
          <w:rFonts w:ascii="Arial"/>
          <w:b/>
          <w:sz w:val="12"/>
        </w:rPr>
      </w:pPr>
    </w:p>
    <w:p w:rsidR="0063093B" w:rsidRDefault="00D06D81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06.11.2025</w:t>
      </w:r>
    </w:p>
    <w:p w:rsidR="0063093B" w:rsidRDefault="00D06D81">
      <w:pPr>
        <w:spacing w:before="24"/>
        <w:rPr>
          <w:rFonts w:ascii="Arial"/>
          <w:b/>
          <w:sz w:val="14"/>
        </w:rPr>
      </w:pPr>
      <w:r>
        <w:br w:type="column"/>
      </w:r>
    </w:p>
    <w:p w:rsidR="0063093B" w:rsidRDefault="00D06D81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D06D81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D06D81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D06D81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D06D81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D06D81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63093B" w:rsidRDefault="00D06D81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96613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093B" w:rsidRDefault="00D06D81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06.11.2025</w:t>
      </w:r>
      <w:r>
        <w:rPr>
          <w:rFonts w:ascii="Arial"/>
          <w:b/>
          <w:spacing w:val="-5"/>
          <w:sz w:val="14"/>
        </w:rPr>
        <w:t>768</w:t>
      </w:r>
    </w:p>
    <w:p w:rsidR="0063093B" w:rsidRDefault="0063093B">
      <w:pPr>
        <w:jc w:val="center"/>
        <w:rPr>
          <w:rFonts w:ascii="Arial"/>
          <w:b/>
          <w:sz w:val="14"/>
        </w:rPr>
        <w:sectPr w:rsidR="0063093B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63093B" w:rsidRDefault="0063093B">
      <w:pPr>
        <w:pStyle w:val="a3"/>
        <w:spacing w:before="289"/>
        <w:rPr>
          <w:rFonts w:ascii="Arial"/>
          <w:b/>
        </w:rPr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послуги з збереження середньої заробітної плати під час переїзду на нове місце проживання, але не більше ніж за 14 робочих днів громадянам, які постраждали внаслідок Чорнобильської катастрофи, які відселяються або переселяються з території зони радіоактивн</w:t>
      </w:r>
      <w:r>
        <w:rPr>
          <w:sz w:val="28"/>
        </w:rPr>
        <w:t>ого забруднення;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оплати</w:t>
      </w:r>
      <w:r w:rsidRPr="00D06D81">
        <w:rPr>
          <w:sz w:val="28"/>
        </w:rPr>
        <w:t xml:space="preserve"> </w:t>
      </w:r>
      <w:r>
        <w:rPr>
          <w:sz w:val="28"/>
        </w:rPr>
        <w:t>громадянам,</w:t>
      </w:r>
      <w:r w:rsidRPr="00D06D81">
        <w:rPr>
          <w:sz w:val="28"/>
        </w:rPr>
        <w:t xml:space="preserve"> </w:t>
      </w:r>
      <w:r>
        <w:rPr>
          <w:sz w:val="28"/>
        </w:rPr>
        <w:t>які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постраждали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наслідок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 xml:space="preserve">Чорнобильської катастрофи, додаткової відпустки строком 14 робочих днів (16 календарних </w:t>
      </w:r>
      <w:r>
        <w:rPr>
          <w:spacing w:val="-2"/>
          <w:sz w:val="28"/>
        </w:rPr>
        <w:t>днів);</w:t>
      </w:r>
    </w:p>
    <w:p w:rsidR="0063093B" w:rsidRDefault="0063093B">
      <w:pPr>
        <w:pStyle w:val="a3"/>
        <w:spacing w:before="1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послуги з оплати різниці між тривалістю щорічної відпустки, яка надається відповідно до статті</w:t>
      </w:r>
      <w:r>
        <w:rPr>
          <w:sz w:val="28"/>
        </w:rPr>
        <w:t xml:space="preserve"> 47 Закону України «Про статус і соціальний захист громадян, які постраждали внаслідок Чорнобильської катастрофи», та тривалістющорічноївідпустки,яканадаєтьсявідповіднодоЗакону</w:t>
      </w:r>
      <w:r>
        <w:rPr>
          <w:spacing w:val="-2"/>
          <w:sz w:val="28"/>
        </w:rPr>
        <w:t>України</w:t>
      </w:r>
    </w:p>
    <w:p w:rsidR="0063093B" w:rsidRDefault="00D06D81">
      <w:pPr>
        <w:pStyle w:val="a3"/>
        <w:ind w:left="23" w:right="280"/>
        <w:jc w:val="both"/>
      </w:pPr>
      <w:r>
        <w:t>«Про відпустки» або інших законів, громадянам, які працюють (перебувають</w:t>
      </w:r>
      <w:r>
        <w:t xml:space="preserve"> у відрядженні) на території зон радіоактивного забруднення;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left="915" w:right="0" w:hanging="302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доплати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особам,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які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працюють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у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зоні</w:t>
      </w:r>
      <w:r w:rsidRPr="00D06D81">
        <w:rPr>
          <w:sz w:val="28"/>
          <w:lang w:val="ru-RU"/>
        </w:rPr>
        <w:t xml:space="preserve"> </w:t>
      </w:r>
      <w:r>
        <w:rPr>
          <w:spacing w:val="-2"/>
          <w:sz w:val="28"/>
        </w:rPr>
        <w:t>відчуження;</w:t>
      </w:r>
    </w:p>
    <w:p w:rsidR="0063093B" w:rsidRDefault="0063093B">
      <w:pPr>
        <w:pStyle w:val="a3"/>
        <w:spacing w:before="120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spacing w:before="1"/>
        <w:ind w:right="280" w:firstLine="590"/>
        <w:jc w:val="both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надання</w:t>
      </w:r>
      <w:r w:rsidRPr="00D06D81">
        <w:rPr>
          <w:sz w:val="28"/>
        </w:rPr>
        <w:t xml:space="preserve"> </w:t>
      </w:r>
      <w:r>
        <w:rPr>
          <w:sz w:val="28"/>
        </w:rPr>
        <w:t>відшкодування</w:t>
      </w:r>
      <w:r w:rsidRPr="00D06D81">
        <w:rPr>
          <w:sz w:val="28"/>
        </w:rPr>
        <w:t xml:space="preserve"> </w:t>
      </w:r>
      <w:r>
        <w:rPr>
          <w:sz w:val="28"/>
        </w:rPr>
        <w:t>громадянам</w:t>
      </w:r>
      <w:r w:rsidRPr="00D06D81">
        <w:rPr>
          <w:sz w:val="28"/>
        </w:rPr>
        <w:t xml:space="preserve"> </w:t>
      </w:r>
      <w:r>
        <w:rPr>
          <w:sz w:val="28"/>
        </w:rPr>
        <w:t>втраченого</w:t>
      </w:r>
      <w:r w:rsidRPr="00D06D81">
        <w:rPr>
          <w:sz w:val="28"/>
        </w:rPr>
        <w:t xml:space="preserve"> </w:t>
      </w:r>
      <w:r>
        <w:rPr>
          <w:sz w:val="28"/>
        </w:rPr>
        <w:t>заробітку,який вони мали до ушкодження здоров’я, у разі, коли захворювання або каліцтво, що вин</w:t>
      </w:r>
      <w:r>
        <w:rPr>
          <w:sz w:val="28"/>
        </w:rPr>
        <w:t>икли у зв’язку з виконанням робіт, пов’язаних з ліквідацією наслідків аварії на Чорнобильській АЕС, призвели до стійкої втрати професійної працездатності (без встановлення інвалідності);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адміністративної послуги з надання одноразової допомоги громадянам з числа осіб, які постраждали внаслідок Чорнобильської катастрофи, які евакуйовані, відселені (відселяються) або самостійно переселилися (переселяються) на нове місце проживання;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адміністр</w:t>
      </w:r>
      <w:r>
        <w:rPr>
          <w:sz w:val="28"/>
        </w:rPr>
        <w:t xml:space="preserve">ативної послуги з надання одноразової компенсації за шкоду, заподіяну здоров’ю, особам, які стали особами з інвалідністю внаслідок Чорнобильської катастрофи, інших ядерних аварій та випробувань, учасникам ліквідації наслідків аварії на Чорнобильській АЕС, </w:t>
      </w:r>
      <w:r>
        <w:rPr>
          <w:sz w:val="28"/>
        </w:rPr>
        <w:t>інших ядерних аварій, ядерних випробувань, військових навчань із застосуванням ядерної зброї, сім’ям у зв’язку із втратою годувальника;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>адміністративної</w:t>
      </w:r>
      <w:r w:rsidRPr="00D06D81">
        <w:rPr>
          <w:sz w:val="28"/>
        </w:rPr>
        <w:t xml:space="preserve"> </w:t>
      </w: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надання</w:t>
      </w:r>
      <w:r w:rsidRPr="00D06D81">
        <w:rPr>
          <w:sz w:val="28"/>
        </w:rPr>
        <w:t xml:space="preserve"> </w:t>
      </w:r>
      <w:r>
        <w:rPr>
          <w:sz w:val="28"/>
        </w:rPr>
        <w:t>щорічної</w:t>
      </w:r>
      <w:r w:rsidRPr="00D06D81">
        <w:rPr>
          <w:sz w:val="28"/>
        </w:rPr>
        <w:t xml:space="preserve"> </w:t>
      </w:r>
      <w:r>
        <w:rPr>
          <w:sz w:val="28"/>
        </w:rPr>
        <w:t>допомоги</w:t>
      </w:r>
      <w:r w:rsidRPr="00D06D81">
        <w:rPr>
          <w:sz w:val="28"/>
        </w:rPr>
        <w:t xml:space="preserve"> </w:t>
      </w:r>
      <w:r>
        <w:rPr>
          <w:sz w:val="28"/>
        </w:rPr>
        <w:t>на</w:t>
      </w:r>
      <w:r w:rsidRPr="00D06D81">
        <w:rPr>
          <w:sz w:val="28"/>
        </w:rPr>
        <w:t xml:space="preserve"> </w:t>
      </w:r>
      <w:r>
        <w:rPr>
          <w:sz w:val="28"/>
        </w:rPr>
        <w:t>оздоровлення громадянам, які постраждали внаслідок Чорнобильської ката</w:t>
      </w:r>
      <w:r>
        <w:rPr>
          <w:sz w:val="28"/>
        </w:rPr>
        <w:t>строфи, інших ядерних аварій, ядерних випробувань, військових навчань із застосуванням ядерної зброї;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45"/>
          <w:tab w:val="left" w:pos="3408"/>
          <w:tab w:val="left" w:pos="4710"/>
          <w:tab w:val="left" w:pos="5157"/>
          <w:tab w:val="left" w:pos="6462"/>
          <w:tab w:val="left" w:pos="8213"/>
          <w:tab w:val="left" w:pos="8784"/>
        </w:tabs>
        <w:ind w:left="1045" w:right="0" w:hanging="432"/>
        <w:rPr>
          <w:sz w:val="28"/>
        </w:rPr>
      </w:pPr>
      <w:r>
        <w:rPr>
          <w:spacing w:val="-2"/>
          <w:sz w:val="28"/>
        </w:rPr>
        <w:t>адміністративної</w:t>
      </w:r>
      <w:r>
        <w:rPr>
          <w:sz w:val="28"/>
        </w:rPr>
        <w:tab/>
      </w:r>
      <w:r>
        <w:rPr>
          <w:spacing w:val="-2"/>
          <w:sz w:val="28"/>
        </w:rPr>
        <w:t>послуги</w:t>
      </w:r>
      <w:r>
        <w:rPr>
          <w:sz w:val="28"/>
        </w:rPr>
        <w:tab/>
      </w:r>
      <w:r>
        <w:rPr>
          <w:spacing w:val="-10"/>
          <w:sz w:val="28"/>
        </w:rPr>
        <w:t>з</w:t>
      </w:r>
      <w:r>
        <w:rPr>
          <w:sz w:val="28"/>
        </w:rPr>
        <w:tab/>
      </w:r>
      <w:r>
        <w:rPr>
          <w:spacing w:val="-2"/>
          <w:sz w:val="28"/>
        </w:rPr>
        <w:t>надання</w:t>
      </w:r>
      <w:r>
        <w:rPr>
          <w:sz w:val="28"/>
        </w:rPr>
        <w:tab/>
      </w:r>
      <w:r>
        <w:rPr>
          <w:spacing w:val="-2"/>
          <w:sz w:val="28"/>
        </w:rPr>
        <w:t>компенсації</w:t>
      </w:r>
      <w:r>
        <w:rPr>
          <w:sz w:val="28"/>
        </w:rPr>
        <w:tab/>
      </w:r>
      <w:r>
        <w:rPr>
          <w:spacing w:val="-5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пільгове</w:t>
      </w:r>
    </w:p>
    <w:p w:rsidR="0063093B" w:rsidRDefault="0063093B">
      <w:pPr>
        <w:pStyle w:val="a4"/>
        <w:jc w:val="left"/>
        <w:rPr>
          <w:sz w:val="28"/>
        </w:rPr>
        <w:sectPr w:rsidR="0063093B">
          <w:headerReference w:type="default" r:id="rId10"/>
          <w:pgSz w:w="11910" w:h="16840"/>
          <w:pgMar w:top="820" w:right="425" w:bottom="280" w:left="1417" w:header="567" w:footer="0" w:gutter="0"/>
          <w:pgNumType w:start="2"/>
          <w:cols w:space="720"/>
        </w:sectPr>
      </w:pPr>
    </w:p>
    <w:p w:rsidR="0063093B" w:rsidRDefault="00D06D81">
      <w:pPr>
        <w:pStyle w:val="a3"/>
        <w:spacing w:before="289"/>
        <w:ind w:left="23" w:right="278"/>
        <w:jc w:val="both"/>
      </w:pPr>
      <w:r>
        <w:lastRenderedPageBreak/>
        <w:t>забезпечення продуктами харчування громадянам, що належать до першої та другої категорії осіб, постраждалих від наслідків аварії на Чорнобильській АЕС;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right="280" w:firstLine="590"/>
        <w:jc w:val="both"/>
        <w:rPr>
          <w:sz w:val="28"/>
        </w:rPr>
      </w:pPr>
      <w:r>
        <w:rPr>
          <w:sz w:val="28"/>
        </w:rPr>
        <w:t>послуги з виплати матеріальної допомоги військовослужбовцям, звільненим з військової строкової служби;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 xml:space="preserve">послуги з надання соціальних стипендій студентам (курсантам) закладів фахової </w:t>
      </w:r>
      <w:proofErr w:type="spellStart"/>
      <w:r>
        <w:rPr>
          <w:sz w:val="28"/>
        </w:rPr>
        <w:t>передвищої</w:t>
      </w:r>
      <w:proofErr w:type="spellEnd"/>
      <w:r>
        <w:rPr>
          <w:sz w:val="28"/>
        </w:rPr>
        <w:t xml:space="preserve"> та вищої освіти;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>адміністративної послуги з відновлення виплат</w:t>
      </w:r>
      <w:r>
        <w:rPr>
          <w:sz w:val="28"/>
        </w:rPr>
        <w:t>и тимчасової державної соціальноїдопомогиособі,якадосяглазагальногопенсійноговіку,алененабула права на пенсійну виплату;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right="280" w:firstLine="590"/>
        <w:jc w:val="both"/>
        <w:rPr>
          <w:sz w:val="28"/>
        </w:rPr>
      </w:pPr>
      <w:r>
        <w:rPr>
          <w:sz w:val="28"/>
        </w:rPr>
        <w:t>послуги з виплати допомоги на поховання одержувача тимчасової державної соціальної допомоги особі, яка досягла загального пенсійного в</w:t>
      </w:r>
      <w:r>
        <w:rPr>
          <w:sz w:val="28"/>
        </w:rPr>
        <w:t>іку, але не набула права на пенсійну виплату.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0"/>
          <w:numId w:val="1"/>
        </w:numPr>
        <w:tabs>
          <w:tab w:val="left" w:pos="870"/>
        </w:tabs>
        <w:ind w:right="0"/>
        <w:rPr>
          <w:sz w:val="28"/>
        </w:rPr>
      </w:pPr>
      <w:r>
        <w:rPr>
          <w:sz w:val="28"/>
        </w:rPr>
        <w:t>Затвердити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технологічні</w:t>
      </w:r>
      <w:r w:rsidRPr="00D06D81">
        <w:rPr>
          <w:sz w:val="28"/>
          <w:lang w:val="ru-RU"/>
        </w:rPr>
        <w:t xml:space="preserve"> </w:t>
      </w:r>
      <w:r>
        <w:rPr>
          <w:spacing w:val="-2"/>
          <w:sz w:val="28"/>
        </w:rPr>
        <w:t>картки:</w:t>
      </w:r>
    </w:p>
    <w:p w:rsidR="0063093B" w:rsidRDefault="0063093B">
      <w:pPr>
        <w:pStyle w:val="a3"/>
        <w:spacing w:before="74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послуги з надання допомоги особам, які постраждали внаслідок Чорнобильської катастрофи, у разі вивільнення працівників у зв’язку з ліквідацією, реорганізацією аб</w:t>
      </w:r>
      <w:r>
        <w:rPr>
          <w:sz w:val="28"/>
        </w:rPr>
        <w:t>о перепрофілюванням підприємства, установи, організації, скорочення чисельності або штату працівників;</w:t>
      </w: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spacing w:before="322"/>
        <w:ind w:firstLine="590"/>
        <w:jc w:val="both"/>
        <w:rPr>
          <w:sz w:val="28"/>
        </w:rPr>
      </w:pPr>
      <w:r>
        <w:rPr>
          <w:sz w:val="28"/>
        </w:rPr>
        <w:t xml:space="preserve">послуги з виплати особам, які постраждали внаслідок Чорнобильської катастрофи, при переведенні громадянина у зв’язку із станом здоров’я на </w:t>
      </w:r>
      <w:proofErr w:type="spellStart"/>
      <w:r>
        <w:rPr>
          <w:sz w:val="28"/>
        </w:rPr>
        <w:t>нижчеоплачуван</w:t>
      </w:r>
      <w:r>
        <w:rPr>
          <w:sz w:val="28"/>
        </w:rPr>
        <w:t>у</w:t>
      </w:r>
      <w:proofErr w:type="spellEnd"/>
      <w:r>
        <w:rPr>
          <w:sz w:val="28"/>
        </w:rPr>
        <w:t xml:space="preserve"> роботу різниці між попереднім заробітком і заробітком на новій роботі на період до встановлення інвалідності або одужання;</w:t>
      </w:r>
    </w:p>
    <w:p w:rsidR="0063093B" w:rsidRDefault="0063093B">
      <w:pPr>
        <w:pStyle w:val="a3"/>
        <w:spacing w:before="74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послуги з збереження середньої заробітної плати під час переїзду на нове місце проживання, але не більше ніж за 14 робочих днів громадянам, які постраждали внаслідок Чорнобильської катастрофи, які відселяються або переселяються з території зони радіоактивн</w:t>
      </w:r>
      <w:r>
        <w:rPr>
          <w:sz w:val="28"/>
        </w:rPr>
        <w:t>ого забруднення;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оплати</w:t>
      </w:r>
      <w:r w:rsidRPr="00D06D81">
        <w:rPr>
          <w:sz w:val="28"/>
        </w:rPr>
        <w:t xml:space="preserve"> </w:t>
      </w:r>
      <w:r>
        <w:rPr>
          <w:sz w:val="28"/>
        </w:rPr>
        <w:t>громадянам,</w:t>
      </w:r>
      <w:r w:rsidRPr="00D06D81">
        <w:rPr>
          <w:sz w:val="28"/>
        </w:rPr>
        <w:t xml:space="preserve"> </w:t>
      </w:r>
      <w:r>
        <w:rPr>
          <w:sz w:val="28"/>
        </w:rPr>
        <w:t>які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постраждали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наслідок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 xml:space="preserve">Чорнобильської катастрофи, додаткової відпустки строком 14 робочих днів (16 календарних </w:t>
      </w:r>
      <w:r>
        <w:rPr>
          <w:spacing w:val="-2"/>
          <w:sz w:val="28"/>
        </w:rPr>
        <w:t>днів);</w:t>
      </w:r>
    </w:p>
    <w:p w:rsidR="0063093B" w:rsidRDefault="0063093B">
      <w:pPr>
        <w:pStyle w:val="a3"/>
        <w:spacing w:before="1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послуги з оплати різниці між тривалістю щорічної відпустки, яка надається відповідно до статті</w:t>
      </w:r>
      <w:r>
        <w:rPr>
          <w:sz w:val="28"/>
        </w:rPr>
        <w:t xml:space="preserve"> 47 Закону України «Про статус і соціальний захист громадян, які постраждали внаслідок Чорнобильської катастрофи», та тривалістющорічноївідпустки,яканадаєтьсявідповіднодоЗакону</w:t>
      </w:r>
      <w:r>
        <w:rPr>
          <w:spacing w:val="-2"/>
          <w:sz w:val="28"/>
        </w:rPr>
        <w:t>України</w:t>
      </w:r>
    </w:p>
    <w:p w:rsidR="0063093B" w:rsidRDefault="00D06D81">
      <w:pPr>
        <w:pStyle w:val="a3"/>
        <w:ind w:left="23"/>
        <w:jc w:val="both"/>
      </w:pPr>
      <w:r>
        <w:t>«Провідпустки»абоіншихзаконів,громадянам,якіпрацюють(перебувають</w:t>
      </w:r>
      <w:r>
        <w:rPr>
          <w:spacing w:val="-10"/>
        </w:rPr>
        <w:t>у</w:t>
      </w:r>
    </w:p>
    <w:p w:rsidR="0063093B" w:rsidRDefault="0063093B">
      <w:pPr>
        <w:pStyle w:val="a3"/>
        <w:jc w:val="both"/>
        <w:sectPr w:rsidR="0063093B">
          <w:pgSz w:w="11910" w:h="16840"/>
          <w:pgMar w:top="820" w:right="425" w:bottom="280" w:left="1417" w:header="567" w:footer="0" w:gutter="0"/>
          <w:cols w:space="720"/>
        </w:sectPr>
      </w:pPr>
    </w:p>
    <w:p w:rsidR="0063093B" w:rsidRDefault="00D06D81">
      <w:pPr>
        <w:pStyle w:val="a3"/>
        <w:spacing w:before="289"/>
        <w:ind w:left="23"/>
      </w:pPr>
      <w:r>
        <w:lastRenderedPageBreak/>
        <w:t>відрядженні)</w:t>
      </w:r>
      <w:r w:rsidRPr="00D06D81">
        <w:rPr>
          <w:lang w:val="ru-RU"/>
        </w:rPr>
        <w:t xml:space="preserve"> </w:t>
      </w:r>
      <w:r>
        <w:t>на</w:t>
      </w:r>
      <w:r w:rsidRPr="00D06D81">
        <w:rPr>
          <w:lang w:val="ru-RU"/>
        </w:rPr>
        <w:t xml:space="preserve"> </w:t>
      </w:r>
      <w:r>
        <w:t>території</w:t>
      </w:r>
      <w:r w:rsidRPr="00D06D81">
        <w:rPr>
          <w:lang w:val="ru-RU"/>
        </w:rPr>
        <w:t xml:space="preserve"> </w:t>
      </w:r>
      <w:proofErr w:type="spellStart"/>
      <w:r>
        <w:t>зонрадіоактивного</w:t>
      </w:r>
      <w:proofErr w:type="spellEnd"/>
      <w:r w:rsidRPr="00D06D81">
        <w:rPr>
          <w:lang w:val="ru-RU"/>
        </w:rPr>
        <w:t xml:space="preserve"> </w:t>
      </w:r>
      <w:r>
        <w:rPr>
          <w:spacing w:val="-2"/>
        </w:rPr>
        <w:t>забруднення;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left="915" w:right="0" w:hanging="302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доплати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особам,які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працюють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у</w:t>
      </w:r>
      <w:r w:rsidRPr="00D06D81">
        <w:rPr>
          <w:sz w:val="28"/>
          <w:lang w:val="ru-RU"/>
        </w:rPr>
        <w:t xml:space="preserve"> </w:t>
      </w:r>
      <w:r>
        <w:rPr>
          <w:sz w:val="28"/>
        </w:rPr>
        <w:t>зоні</w:t>
      </w:r>
      <w:r w:rsidRPr="00D06D81">
        <w:rPr>
          <w:sz w:val="28"/>
          <w:lang w:val="ru-RU"/>
        </w:rPr>
        <w:t xml:space="preserve"> </w:t>
      </w:r>
      <w:r>
        <w:rPr>
          <w:spacing w:val="-2"/>
          <w:sz w:val="28"/>
        </w:rPr>
        <w:t>відчуження;</w:t>
      </w:r>
    </w:p>
    <w:p w:rsidR="0063093B" w:rsidRDefault="0063093B">
      <w:pPr>
        <w:pStyle w:val="a3"/>
        <w:spacing w:before="120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надання</w:t>
      </w:r>
      <w:r w:rsidRPr="00D06D81">
        <w:rPr>
          <w:sz w:val="28"/>
        </w:rPr>
        <w:t xml:space="preserve"> </w:t>
      </w:r>
      <w:r>
        <w:rPr>
          <w:sz w:val="28"/>
        </w:rPr>
        <w:t>відшкодування</w:t>
      </w:r>
      <w:r w:rsidRPr="00D06D81">
        <w:rPr>
          <w:sz w:val="28"/>
        </w:rPr>
        <w:t xml:space="preserve"> </w:t>
      </w:r>
      <w:r>
        <w:rPr>
          <w:sz w:val="28"/>
        </w:rPr>
        <w:t>громадянам</w:t>
      </w:r>
      <w:r w:rsidRPr="00D06D81">
        <w:rPr>
          <w:sz w:val="28"/>
        </w:rPr>
        <w:t xml:space="preserve"> </w:t>
      </w:r>
      <w:r>
        <w:rPr>
          <w:sz w:val="28"/>
        </w:rPr>
        <w:t>втраченого</w:t>
      </w:r>
      <w:r w:rsidRPr="00D06D81">
        <w:rPr>
          <w:sz w:val="28"/>
        </w:rPr>
        <w:t xml:space="preserve"> </w:t>
      </w:r>
      <w:r>
        <w:rPr>
          <w:sz w:val="28"/>
        </w:rPr>
        <w:t>заробітку,який вони мали до ушкодження здоров’я, у разі, коли захворювання або каліцтв</w:t>
      </w:r>
      <w:r>
        <w:rPr>
          <w:sz w:val="28"/>
        </w:rPr>
        <w:t>о, що виникли у зв’язку з виконанням робіт, пов’язаних з ліквідацією наслідків аварії на Чорнобильській АЕС, призвели до стійкої втрати професійної працездатності (без встановлення інвалідності);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адміністративної послуги з надання одноразової допомоги гро</w:t>
      </w:r>
      <w:r>
        <w:rPr>
          <w:sz w:val="28"/>
        </w:rPr>
        <w:t>мадянам з числа осіб, які постраждали внаслідок Чорнобильської катастрофи, які евакуйовані, відселені (відселяються) або самостійно переселилися (переселяються) на нове місце проживання;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адміністративної послуги з надання одноразової компенсації за шкоду,</w:t>
      </w:r>
      <w:r>
        <w:rPr>
          <w:sz w:val="28"/>
        </w:rPr>
        <w:t xml:space="preserve"> заподіяну здоров’ю, особам, які стали особами з інвалідністю внаслідок Чорнобильської катастрофи, інших ядерних аварій та випробувань, учасникам ліквідації наслідків аварії на Чорнобильській АЕС, інших ядерних аварій, ядерних випробувань, військових навча</w:t>
      </w:r>
      <w:r>
        <w:rPr>
          <w:sz w:val="28"/>
        </w:rPr>
        <w:t>нь із застосуванням ядерної зброї, сім’ям у зв’язку із втратою годувальника;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адміністративної</w:t>
      </w:r>
      <w:r w:rsidRPr="00D06D81">
        <w:rPr>
          <w:sz w:val="28"/>
        </w:rPr>
        <w:t xml:space="preserve"> </w:t>
      </w:r>
      <w:r>
        <w:rPr>
          <w:sz w:val="28"/>
        </w:rPr>
        <w:t>послуги</w:t>
      </w:r>
      <w:r w:rsidRPr="00D06D81">
        <w:rPr>
          <w:sz w:val="28"/>
        </w:rPr>
        <w:t xml:space="preserve"> </w:t>
      </w:r>
      <w:r>
        <w:rPr>
          <w:sz w:val="28"/>
        </w:rPr>
        <w:t>з</w:t>
      </w:r>
      <w:r w:rsidRPr="00D06D81">
        <w:rPr>
          <w:sz w:val="28"/>
        </w:rPr>
        <w:t xml:space="preserve"> </w:t>
      </w:r>
      <w:r>
        <w:rPr>
          <w:sz w:val="28"/>
        </w:rPr>
        <w:t>надання</w:t>
      </w:r>
      <w:r w:rsidRPr="00D06D81">
        <w:rPr>
          <w:sz w:val="28"/>
        </w:rPr>
        <w:t xml:space="preserve"> </w:t>
      </w:r>
      <w:r>
        <w:rPr>
          <w:sz w:val="28"/>
        </w:rPr>
        <w:t>щорічної</w:t>
      </w:r>
      <w:r w:rsidRPr="00D06D81">
        <w:rPr>
          <w:sz w:val="28"/>
        </w:rPr>
        <w:t xml:space="preserve"> </w:t>
      </w:r>
      <w:r>
        <w:rPr>
          <w:sz w:val="28"/>
        </w:rPr>
        <w:t>допомоги</w:t>
      </w:r>
      <w:r w:rsidRPr="00D06D81">
        <w:rPr>
          <w:sz w:val="28"/>
        </w:rPr>
        <w:t xml:space="preserve"> </w:t>
      </w:r>
      <w:r>
        <w:rPr>
          <w:sz w:val="28"/>
        </w:rPr>
        <w:t>на</w:t>
      </w:r>
      <w:r w:rsidRPr="00D06D81">
        <w:rPr>
          <w:sz w:val="28"/>
        </w:rPr>
        <w:t xml:space="preserve"> </w:t>
      </w:r>
      <w:r>
        <w:rPr>
          <w:sz w:val="28"/>
        </w:rPr>
        <w:t>оздоровлення громадянам, які постраждали внаслідок Чорнобильської катастрофи, інших ядерних аварій, ядерних випробувань, військових навчань із застосуванням ядерної зброї;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45"/>
        </w:tabs>
        <w:ind w:firstLine="590"/>
        <w:jc w:val="both"/>
        <w:rPr>
          <w:sz w:val="28"/>
        </w:rPr>
      </w:pPr>
      <w:r>
        <w:rPr>
          <w:sz w:val="28"/>
        </w:rPr>
        <w:t>адміністративної послуги з надання компенсації за пільгове забезпечення продуктами харчування громадянам, що належать до першої та другої категорії осіб, постраждалих від наслідків аварії на Чорнобильській АЕС;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right="280" w:firstLine="590"/>
        <w:jc w:val="both"/>
        <w:rPr>
          <w:sz w:val="28"/>
        </w:rPr>
      </w:pPr>
      <w:r>
        <w:rPr>
          <w:sz w:val="28"/>
        </w:rPr>
        <w:t>послуги з виплати матеріальної допомоги війс</w:t>
      </w:r>
      <w:r>
        <w:rPr>
          <w:sz w:val="28"/>
        </w:rPr>
        <w:t>ьковослужбовцям, звільненим з військової строкової служби;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 xml:space="preserve">послуги з надання соціальних стипендій студентам (курсантам) закладів фахової </w:t>
      </w:r>
      <w:proofErr w:type="spellStart"/>
      <w:r>
        <w:rPr>
          <w:sz w:val="28"/>
        </w:rPr>
        <w:t>передвищої</w:t>
      </w:r>
      <w:proofErr w:type="spellEnd"/>
      <w:r>
        <w:rPr>
          <w:sz w:val="28"/>
        </w:rPr>
        <w:t xml:space="preserve"> та вищої освіти;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>адміністративної послуги з відновлення виплати тимчасової державної соціальноїдопомогиосо</w:t>
      </w:r>
      <w:r>
        <w:rPr>
          <w:sz w:val="28"/>
        </w:rPr>
        <w:t>бі,якадосяглазагальногопенсійноговіку,алененабула права на пенсійну виплату;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1"/>
          <w:numId w:val="1"/>
        </w:numPr>
        <w:tabs>
          <w:tab w:val="left" w:pos="1055"/>
        </w:tabs>
        <w:ind w:right="280" w:firstLine="590"/>
        <w:jc w:val="both"/>
        <w:rPr>
          <w:sz w:val="28"/>
        </w:rPr>
      </w:pPr>
      <w:r>
        <w:rPr>
          <w:sz w:val="28"/>
        </w:rPr>
        <w:t>послуги з виплати допомоги на поховання одержувача тимчасової державноїсоціальноїдопомогиособі,якадосяглазагальногопенсійноговіку,</w:t>
      </w:r>
    </w:p>
    <w:p w:rsidR="0063093B" w:rsidRDefault="0063093B">
      <w:pPr>
        <w:pStyle w:val="a4"/>
        <w:rPr>
          <w:sz w:val="28"/>
        </w:rPr>
        <w:sectPr w:rsidR="0063093B">
          <w:pgSz w:w="11910" w:h="16840"/>
          <w:pgMar w:top="820" w:right="425" w:bottom="280" w:left="1417" w:header="567" w:footer="0" w:gutter="0"/>
          <w:cols w:space="720"/>
        </w:sectPr>
      </w:pPr>
    </w:p>
    <w:p w:rsidR="0063093B" w:rsidRDefault="00D06D81">
      <w:pPr>
        <w:pStyle w:val="a3"/>
        <w:spacing w:before="289"/>
        <w:ind w:left="23"/>
      </w:pPr>
      <w:r>
        <w:lastRenderedPageBreak/>
        <w:t>але</w:t>
      </w:r>
      <w:r w:rsidRPr="00D06D81">
        <w:rPr>
          <w:lang w:val="ru-RU"/>
        </w:rPr>
        <w:t xml:space="preserve"> </w:t>
      </w:r>
      <w:r>
        <w:t>не</w:t>
      </w:r>
      <w:r w:rsidRPr="00D06D81">
        <w:rPr>
          <w:lang w:val="ru-RU"/>
        </w:rPr>
        <w:t xml:space="preserve"> </w:t>
      </w:r>
      <w:r>
        <w:t>на</w:t>
      </w:r>
      <w:r>
        <w:t>була</w:t>
      </w:r>
      <w:r w:rsidRPr="00D06D81">
        <w:rPr>
          <w:lang w:val="ru-RU"/>
        </w:rPr>
        <w:t xml:space="preserve"> </w:t>
      </w:r>
      <w:r>
        <w:t>права</w:t>
      </w:r>
      <w:r w:rsidRPr="00D06D81">
        <w:rPr>
          <w:lang w:val="ru-RU"/>
        </w:rPr>
        <w:t xml:space="preserve"> </w:t>
      </w:r>
      <w:r>
        <w:t>на</w:t>
      </w:r>
      <w:r w:rsidRPr="00D06D81">
        <w:rPr>
          <w:lang w:val="ru-RU"/>
        </w:rPr>
        <w:t xml:space="preserve"> </w:t>
      </w:r>
      <w:r>
        <w:t>пенсійну</w:t>
      </w:r>
      <w:r w:rsidRPr="00D06D81">
        <w:rPr>
          <w:lang w:val="ru-RU"/>
        </w:rPr>
        <w:t xml:space="preserve"> </w:t>
      </w:r>
      <w:r>
        <w:rPr>
          <w:spacing w:val="-2"/>
        </w:rPr>
        <w:t>випла</w:t>
      </w:r>
      <w:r>
        <w:rPr>
          <w:spacing w:val="-2"/>
        </w:rPr>
        <w:t>ту.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0"/>
          <w:numId w:val="1"/>
        </w:numPr>
        <w:tabs>
          <w:tab w:val="left" w:pos="870"/>
        </w:tabs>
        <w:ind w:left="23" w:right="246" w:firstLine="567"/>
        <w:jc w:val="both"/>
        <w:rPr>
          <w:sz w:val="28"/>
        </w:rPr>
      </w:pPr>
      <w:r>
        <w:rPr>
          <w:sz w:val="28"/>
        </w:rPr>
        <w:t xml:space="preserve">Сектору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України.</w:t>
      </w:r>
    </w:p>
    <w:p w:rsidR="0063093B" w:rsidRDefault="0063093B">
      <w:pPr>
        <w:pStyle w:val="a3"/>
      </w:pPr>
    </w:p>
    <w:p w:rsidR="0063093B" w:rsidRDefault="00D06D81">
      <w:pPr>
        <w:pStyle w:val="a4"/>
        <w:numPr>
          <w:ilvl w:val="0"/>
          <w:numId w:val="1"/>
        </w:numPr>
        <w:tabs>
          <w:tab w:val="left" w:pos="881"/>
        </w:tabs>
        <w:ind w:left="23" w:right="138" w:firstLine="578"/>
        <w:jc w:val="both"/>
        <w:rPr>
          <w:sz w:val="28"/>
        </w:rPr>
      </w:pPr>
      <w:r>
        <w:rPr>
          <w:sz w:val="28"/>
        </w:rPr>
        <w:t xml:space="preserve">Управлінню обслуговування громадян (Василенко В.Л.), управлінню пенсійного забезпечення, надання страхових виплат, соціальних послуг,житловихсубсидійтапільг(КовальТ.М.),управліннюзпитаньвиплат (Червова Т.Г.), працівникам, відповідальним </w:t>
      </w:r>
      <w:proofErr w:type="spellStart"/>
      <w:r>
        <w:rPr>
          <w:sz w:val="28"/>
        </w:rPr>
        <w:t>заздійснення</w:t>
      </w:r>
      <w:proofErr w:type="spellEnd"/>
      <w:r>
        <w:rPr>
          <w:sz w:val="28"/>
        </w:rPr>
        <w:t xml:space="preserve"> предст</w:t>
      </w:r>
      <w:r>
        <w:rPr>
          <w:sz w:val="28"/>
        </w:rPr>
        <w:t>авницьких функцій у відповідних адміністративно-територіальних 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адміністративних послуг з надання компенса</w:t>
      </w:r>
      <w:r>
        <w:rPr>
          <w:sz w:val="28"/>
        </w:rPr>
        <w:t>цій, допомоги певних видів та пільг.</w:t>
      </w:r>
    </w:p>
    <w:p w:rsidR="0063093B" w:rsidRDefault="00D06D81">
      <w:pPr>
        <w:pStyle w:val="a4"/>
        <w:numPr>
          <w:ilvl w:val="0"/>
          <w:numId w:val="1"/>
        </w:numPr>
        <w:tabs>
          <w:tab w:val="left" w:pos="870"/>
        </w:tabs>
        <w:spacing w:before="280"/>
        <w:ind w:left="23" w:right="138" w:firstLine="567"/>
        <w:jc w:val="both"/>
        <w:rPr>
          <w:sz w:val="28"/>
        </w:rPr>
      </w:pPr>
      <w:r>
        <w:rPr>
          <w:sz w:val="28"/>
        </w:rPr>
        <w:t xml:space="preserve">Контроль за виконанням цього наказу покласти на першого заступника начальникаГоловногоуправлінняПенсійногофондуУкраїнивЧеркаськійобласті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63093B" w:rsidRDefault="0063093B">
      <w:pPr>
        <w:pStyle w:val="a3"/>
      </w:pPr>
    </w:p>
    <w:p w:rsidR="0063093B" w:rsidRDefault="0063093B">
      <w:pPr>
        <w:pStyle w:val="a3"/>
      </w:pPr>
    </w:p>
    <w:p w:rsidR="0063093B" w:rsidRDefault="0063093B">
      <w:pPr>
        <w:pStyle w:val="a3"/>
      </w:pPr>
    </w:p>
    <w:p w:rsidR="0063093B" w:rsidRDefault="0063093B">
      <w:pPr>
        <w:pStyle w:val="a3"/>
      </w:pPr>
    </w:p>
    <w:p w:rsidR="0063093B" w:rsidRDefault="00D06D81">
      <w:pPr>
        <w:tabs>
          <w:tab w:val="left" w:pos="6884"/>
        </w:tabs>
        <w:spacing w:before="1"/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63093B" w:rsidSect="0063093B">
      <w:pgSz w:w="11910" w:h="16840"/>
      <w:pgMar w:top="820" w:right="425" w:bottom="280" w:left="1417" w:header="56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93B" w:rsidRDefault="0063093B" w:rsidP="0063093B">
      <w:r>
        <w:separator/>
      </w:r>
    </w:p>
  </w:endnote>
  <w:endnote w:type="continuationSeparator" w:id="1">
    <w:p w:rsidR="0063093B" w:rsidRDefault="0063093B" w:rsidP="006309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93B" w:rsidRDefault="0063093B" w:rsidP="0063093B">
      <w:r>
        <w:separator/>
      </w:r>
    </w:p>
  </w:footnote>
  <w:footnote w:type="continuationSeparator" w:id="1">
    <w:p w:rsidR="0063093B" w:rsidRDefault="0063093B" w:rsidP="006309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93B" w:rsidRDefault="0063093B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3.5pt;margin-top:27.35pt;width:13pt;height:15.3pt;z-index:-251658752;mso-position-horizontal-relative:page;mso-position-vertical-relative:page" filled="f" stroked="f">
          <v:textbox inset="0,0,0,0">
            <w:txbxContent>
              <w:p w:rsidR="0063093B" w:rsidRDefault="0063093B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D06D81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D06D81">
                  <w:rPr>
                    <w:noProof/>
                    <w:spacing w:val="-10"/>
                    <w:sz w:val="24"/>
                  </w:rPr>
                  <w:t>5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B31A7"/>
    <w:multiLevelType w:val="hybridMultilevel"/>
    <w:tmpl w:val="619068AC"/>
    <w:lvl w:ilvl="0" w:tplc="FD52E910">
      <w:start w:val="1"/>
      <w:numFmt w:val="decimal"/>
      <w:lvlText w:val="%1."/>
      <w:lvlJc w:val="left"/>
      <w:pPr>
        <w:ind w:left="870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AE580D04">
      <w:start w:val="1"/>
      <w:numFmt w:val="decimal"/>
      <w:lvlText w:val="%2)"/>
      <w:lvlJc w:val="left"/>
      <w:pPr>
        <w:ind w:left="2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B334500A">
      <w:numFmt w:val="bullet"/>
      <w:lvlText w:val="•"/>
      <w:lvlJc w:val="left"/>
      <w:pPr>
        <w:ind w:left="1900" w:hanging="303"/>
      </w:pPr>
      <w:rPr>
        <w:rFonts w:hint="default"/>
        <w:lang w:val="uk-UA" w:eastAsia="en-US" w:bidi="ar-SA"/>
      </w:rPr>
    </w:lvl>
    <w:lvl w:ilvl="3" w:tplc="E514DBA6">
      <w:numFmt w:val="bullet"/>
      <w:lvlText w:val="•"/>
      <w:lvlJc w:val="left"/>
      <w:pPr>
        <w:ind w:left="2920" w:hanging="303"/>
      </w:pPr>
      <w:rPr>
        <w:rFonts w:hint="default"/>
        <w:lang w:val="uk-UA" w:eastAsia="en-US" w:bidi="ar-SA"/>
      </w:rPr>
    </w:lvl>
    <w:lvl w:ilvl="4" w:tplc="247874BA">
      <w:numFmt w:val="bullet"/>
      <w:lvlText w:val="•"/>
      <w:lvlJc w:val="left"/>
      <w:pPr>
        <w:ind w:left="3941" w:hanging="303"/>
      </w:pPr>
      <w:rPr>
        <w:rFonts w:hint="default"/>
        <w:lang w:val="uk-UA" w:eastAsia="en-US" w:bidi="ar-SA"/>
      </w:rPr>
    </w:lvl>
    <w:lvl w:ilvl="5" w:tplc="83E0A77C">
      <w:numFmt w:val="bullet"/>
      <w:lvlText w:val="•"/>
      <w:lvlJc w:val="left"/>
      <w:pPr>
        <w:ind w:left="4961" w:hanging="303"/>
      </w:pPr>
      <w:rPr>
        <w:rFonts w:hint="default"/>
        <w:lang w:val="uk-UA" w:eastAsia="en-US" w:bidi="ar-SA"/>
      </w:rPr>
    </w:lvl>
    <w:lvl w:ilvl="6" w:tplc="F044186A">
      <w:numFmt w:val="bullet"/>
      <w:lvlText w:val="•"/>
      <w:lvlJc w:val="left"/>
      <w:pPr>
        <w:ind w:left="5982" w:hanging="303"/>
      </w:pPr>
      <w:rPr>
        <w:rFonts w:hint="default"/>
        <w:lang w:val="uk-UA" w:eastAsia="en-US" w:bidi="ar-SA"/>
      </w:rPr>
    </w:lvl>
    <w:lvl w:ilvl="7" w:tplc="F9FCDB94">
      <w:numFmt w:val="bullet"/>
      <w:lvlText w:val="•"/>
      <w:lvlJc w:val="left"/>
      <w:pPr>
        <w:ind w:left="7002" w:hanging="303"/>
      </w:pPr>
      <w:rPr>
        <w:rFonts w:hint="default"/>
        <w:lang w:val="uk-UA" w:eastAsia="en-US" w:bidi="ar-SA"/>
      </w:rPr>
    </w:lvl>
    <w:lvl w:ilvl="8" w:tplc="7C461382">
      <w:numFmt w:val="bullet"/>
      <w:lvlText w:val="•"/>
      <w:lvlJc w:val="left"/>
      <w:pPr>
        <w:ind w:left="8023" w:hanging="30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63093B"/>
    <w:rsid w:val="0063093B"/>
    <w:rsid w:val="00D06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093B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09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093B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3093B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3093B"/>
    <w:pPr>
      <w:ind w:left="23" w:right="278" w:firstLine="590"/>
      <w:jc w:val="both"/>
    </w:pPr>
  </w:style>
  <w:style w:type="paragraph" w:customStyle="1" w:styleId="TableParagraph">
    <w:name w:val="Table Paragraph"/>
    <w:basedOn w:val="a"/>
    <w:uiPriority w:val="1"/>
    <w:qFormat/>
    <w:rsid w:val="0063093B"/>
  </w:style>
  <w:style w:type="paragraph" w:styleId="a5">
    <w:name w:val="Balloon Text"/>
    <w:basedOn w:val="a"/>
    <w:link w:val="a6"/>
    <w:uiPriority w:val="99"/>
    <w:semiHidden/>
    <w:unhideWhenUsed/>
    <w:rsid w:val="00D06D8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6D81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5948</Words>
  <Characters>3391</Characters>
  <Application>Microsoft Office Word</Application>
  <DocSecurity>0</DocSecurity>
  <Lines>28</Lines>
  <Paragraphs>18</Paragraphs>
  <ScaleCrop>false</ScaleCrop>
  <Company/>
  <LinksUpToDate>false</LinksUpToDate>
  <CharactersWithSpaces>9321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2025-11-13T06:29:00Z</dcterms:created>
  <dcterms:modified xsi:type="dcterms:W3CDTF">2025-11-13T06:34:00Z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LastSaved">
    <vt:filetime>2025-11-13T00:00:00Z</vt:filetime>
  </property>
  <property fmtid="{D5CDD505-2E9C-101B-9397-08002B2CF9AE}" pid="4" name="Producer">
    <vt:lpwstr>Developer Express Inc. DXperience (tm) v19.1.7</vt:lpwstr>
  </property>
</Properties>
</file>