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7C" w:rsidRPr="00D1610B" w:rsidRDefault="00F47E7C" w:rsidP="00E11C76">
      <w:pPr>
        <w:spacing w:line="360" w:lineRule="auto"/>
        <w:ind w:left="5670"/>
        <w:jc w:val="right"/>
      </w:pPr>
      <w:r w:rsidRPr="006D5479">
        <w:t>Додаток 3</w:t>
      </w:r>
    </w:p>
    <w:p w:rsidR="00F47E7C" w:rsidRPr="004322E8" w:rsidRDefault="00F47E7C" w:rsidP="00E66EBA">
      <w:pPr>
        <w:spacing w:line="360" w:lineRule="auto"/>
        <w:ind w:left="5670"/>
      </w:pPr>
      <w:r w:rsidRPr="004322E8">
        <w:t>ЗАТВЕРДЖУЮ</w:t>
      </w:r>
    </w:p>
    <w:p w:rsidR="00F47E7C" w:rsidRPr="004322E8" w:rsidRDefault="00F47E7C" w:rsidP="004322E8">
      <w:pPr>
        <w:ind w:left="5670"/>
      </w:pPr>
      <w:r w:rsidRPr="004322E8">
        <w:t xml:space="preserve">Начальник Головного управління </w:t>
      </w:r>
    </w:p>
    <w:p w:rsidR="00F47E7C" w:rsidRPr="004322E8" w:rsidRDefault="00F47E7C" w:rsidP="004322E8">
      <w:pPr>
        <w:ind w:left="5670"/>
      </w:pPr>
      <w:r w:rsidRPr="004322E8">
        <w:t xml:space="preserve">Пенсійного фонду України </w:t>
      </w:r>
    </w:p>
    <w:p w:rsidR="00F47E7C" w:rsidRPr="004322E8" w:rsidRDefault="00F47E7C" w:rsidP="004322E8">
      <w:pPr>
        <w:spacing w:after="120"/>
        <w:ind w:left="5670"/>
      </w:pPr>
      <w:r w:rsidRPr="004322E8">
        <w:t>в Черкаській області</w:t>
      </w:r>
    </w:p>
    <w:p w:rsidR="00F47E7C" w:rsidRPr="004322E8" w:rsidRDefault="00F47E7C" w:rsidP="00E66EBA">
      <w:pPr>
        <w:spacing w:line="360" w:lineRule="auto"/>
        <w:ind w:left="5670"/>
      </w:pPr>
      <w:r w:rsidRPr="004322E8">
        <w:t>_____________ Наталія КОСТЮША</w:t>
      </w:r>
    </w:p>
    <w:p w:rsidR="00F47E7C" w:rsidRPr="004322E8" w:rsidRDefault="00F47E7C" w:rsidP="00E66EBA">
      <w:pPr>
        <w:spacing w:line="360" w:lineRule="auto"/>
        <w:ind w:left="5670"/>
      </w:pPr>
      <w:r w:rsidRPr="004322E8">
        <w:t>«____» ____________ 20___ року</w:t>
      </w:r>
    </w:p>
    <w:p w:rsidR="00F47E7C" w:rsidRPr="00D1610B" w:rsidRDefault="00F47E7C" w:rsidP="00017D3F">
      <w:pPr>
        <w:jc w:val="center"/>
        <w:rPr>
          <w:b/>
        </w:rPr>
      </w:pPr>
    </w:p>
    <w:p w:rsidR="00F47E7C" w:rsidRPr="00D1610B" w:rsidRDefault="00F47E7C" w:rsidP="00017D3F">
      <w:pPr>
        <w:jc w:val="center"/>
      </w:pPr>
      <w:r w:rsidRPr="00D1610B">
        <w:rPr>
          <w:b/>
        </w:rPr>
        <w:t>УМОВИ</w:t>
      </w:r>
    </w:p>
    <w:p w:rsidR="00F47E7C" w:rsidRPr="00D1610B" w:rsidRDefault="00F47E7C" w:rsidP="00017D3F">
      <w:pPr>
        <w:jc w:val="center"/>
      </w:pPr>
      <w:r w:rsidRPr="00D1610B">
        <w:rPr>
          <w:b/>
        </w:rPr>
        <w:t xml:space="preserve">проведення добору на зайняття посади державної служби категорії «В» – </w:t>
      </w:r>
    </w:p>
    <w:p w:rsidR="00F47E7C" w:rsidRDefault="00F47E7C" w:rsidP="00966B7D">
      <w:pPr>
        <w:jc w:val="center"/>
        <w:rPr>
          <w:b/>
        </w:rPr>
      </w:pPr>
      <w:r w:rsidRPr="00D1610B">
        <w:rPr>
          <w:b/>
        </w:rPr>
        <w:t xml:space="preserve">головного спеціаліста відділу </w:t>
      </w:r>
      <w:r>
        <w:rPr>
          <w:b/>
        </w:rPr>
        <w:t>контролю за правильністю нарахування субсидій</w:t>
      </w:r>
    </w:p>
    <w:p w:rsidR="00F47E7C" w:rsidRDefault="00F47E7C" w:rsidP="00966B7D">
      <w:pPr>
        <w:jc w:val="center"/>
        <w:rPr>
          <w:b/>
        </w:rPr>
      </w:pPr>
      <w:r>
        <w:rPr>
          <w:b/>
        </w:rPr>
        <w:t xml:space="preserve">та пільг </w:t>
      </w:r>
      <w:r w:rsidRPr="00D1610B">
        <w:rPr>
          <w:b/>
        </w:rPr>
        <w:t>управління субсидій, пільг та державних соціальних допомог</w:t>
      </w:r>
    </w:p>
    <w:p w:rsidR="00F47E7C" w:rsidRDefault="00F47E7C" w:rsidP="00966B7D">
      <w:pPr>
        <w:jc w:val="center"/>
        <w:rPr>
          <w:b/>
        </w:rPr>
      </w:pPr>
      <w:r w:rsidRPr="00D1610B">
        <w:rPr>
          <w:b/>
        </w:rPr>
        <w:t xml:space="preserve">Головного управління Пенсійного фонду України в Черкаській області </w:t>
      </w:r>
    </w:p>
    <w:p w:rsidR="00F47E7C" w:rsidRDefault="00F47E7C" w:rsidP="00966B7D">
      <w:pPr>
        <w:jc w:val="center"/>
        <w:rPr>
          <w:b/>
        </w:rPr>
      </w:pPr>
      <w:r w:rsidRPr="00D1610B">
        <w:rPr>
          <w:b/>
        </w:rPr>
        <w:t xml:space="preserve">(код </w:t>
      </w:r>
      <w:r>
        <w:rPr>
          <w:b/>
        </w:rPr>
        <w:t>відділу</w:t>
      </w:r>
      <w:r w:rsidRPr="00D1610B">
        <w:rPr>
          <w:b/>
        </w:rPr>
        <w:t xml:space="preserve"> – 04.0</w:t>
      </w:r>
      <w:r>
        <w:rPr>
          <w:b/>
        </w:rPr>
        <w:t>5.18</w:t>
      </w:r>
      <w:r w:rsidRPr="00D1610B">
        <w:rPr>
          <w:b/>
        </w:rPr>
        <w:t>, робоче місце може бути розташоване</w:t>
      </w:r>
    </w:p>
    <w:p w:rsidR="00F47E7C" w:rsidRPr="00D1610B" w:rsidRDefault="00F47E7C" w:rsidP="00966B7D">
      <w:pPr>
        <w:jc w:val="center"/>
        <w:rPr>
          <w:b/>
        </w:rPr>
      </w:pPr>
      <w:r w:rsidRPr="00D1610B">
        <w:rPr>
          <w:b/>
        </w:rPr>
        <w:t>в </w:t>
      </w:r>
      <w:r w:rsidRPr="006D5479">
        <w:rPr>
          <w:b/>
        </w:rPr>
        <w:t xml:space="preserve">м. Черкаси, м. Городище, </w:t>
      </w:r>
      <w:r w:rsidRPr="006D5479">
        <w:rPr>
          <w:rFonts w:eastAsia="SimSun"/>
          <w:b/>
          <w:bCs/>
        </w:rPr>
        <w:t>с-ще Лисянка</w:t>
      </w:r>
      <w:r w:rsidRPr="00D1610B">
        <w:rPr>
          <w:b/>
        </w:rPr>
        <w:t>)</w:t>
      </w:r>
    </w:p>
    <w:p w:rsidR="00F47E7C" w:rsidRPr="00D1610B" w:rsidRDefault="00F47E7C" w:rsidP="003427D5">
      <w:pPr>
        <w:jc w:val="center"/>
      </w:pPr>
    </w:p>
    <w:tbl>
      <w:tblPr>
        <w:tblW w:w="9913" w:type="dxa"/>
        <w:tblLook w:val="01E0"/>
      </w:tblPr>
      <w:tblGrid>
        <w:gridCol w:w="456"/>
        <w:gridCol w:w="2487"/>
        <w:gridCol w:w="6970"/>
      </w:tblGrid>
      <w:tr w:rsidR="00F47E7C" w:rsidRPr="00D1610B" w:rsidTr="00966B7D">
        <w:trPr>
          <w:trHeight w:val="455"/>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pPr>
              <w:jc w:val="center"/>
              <w:rPr>
                <w:b/>
              </w:rPr>
            </w:pPr>
            <w:r w:rsidRPr="00D1610B">
              <w:rPr>
                <w:b/>
              </w:rPr>
              <w:t>Загальні умови</w:t>
            </w:r>
          </w:p>
        </w:tc>
      </w:tr>
      <w:tr w:rsidR="00F47E7C" w:rsidRPr="00D1610B" w:rsidTr="00966B7D">
        <w:trPr>
          <w:trHeight w:val="557"/>
        </w:trPr>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rsidP="00302242">
            <w:r w:rsidRPr="00D1610B">
              <w:t>Посадові обов’язки</w:t>
            </w:r>
          </w:p>
        </w:tc>
        <w:tc>
          <w:tcPr>
            <w:tcW w:w="6970" w:type="dxa"/>
            <w:tcBorders>
              <w:top w:val="single" w:sz="4" w:space="0" w:color="000000"/>
              <w:left w:val="single" w:sz="4" w:space="0" w:color="000000"/>
              <w:bottom w:val="single" w:sz="4" w:space="0" w:color="000000"/>
              <w:right w:val="single" w:sz="4" w:space="0" w:color="000000"/>
            </w:tcBorders>
          </w:tcPr>
          <w:p w:rsidR="00F47E7C" w:rsidRPr="00D03A2C" w:rsidRDefault="00F47E7C" w:rsidP="006A1BDF">
            <w:pPr>
              <w:ind w:firstLine="204"/>
              <w:jc w:val="both"/>
              <w:textAlignment w:val="baseline"/>
            </w:pPr>
            <w:r>
              <w:t>Перевіряти</w:t>
            </w:r>
            <w:r w:rsidRPr="00401A27">
              <w:t xml:space="preserve"> особов</w:t>
            </w:r>
            <w:r>
              <w:t>і</w:t>
            </w:r>
            <w:r w:rsidRPr="00401A27">
              <w:t xml:space="preserve"> справ</w:t>
            </w:r>
            <w:r>
              <w:t>и,які опрацьовані</w:t>
            </w:r>
            <w:r w:rsidRPr="00401A27">
              <w:t xml:space="preserve"> відділом надання житлових субсидій</w:t>
            </w:r>
            <w:r>
              <w:t xml:space="preserve">, </w:t>
            </w:r>
            <w:r w:rsidRPr="00401A27">
              <w:t xml:space="preserve">на відповідність чинному законодавству прийнятого рішення про призначення житлових субсидій </w:t>
            </w:r>
            <w:r>
              <w:t xml:space="preserve">для відшкодування витрат на оплату </w:t>
            </w:r>
            <w:r>
              <w:rPr>
                <w:color w:val="000000"/>
              </w:rPr>
              <w:t>житлово-комунальних послуг, придбання твердого та рідкого пічного побутового палива і скрапленого газу (далі – житлові субсидії)</w:t>
            </w:r>
            <w:r>
              <w:t>, субсидій на оплату вартості або частини вартості найму (оренди) житлового приміщення (далі – субсидія на оренду) та компенсації частини податку на доходи фізичних осіб або єдиного податку та військового збору (далі – компенсація податку), компенсацій витрат, що пов’язані з безоплатним тимчасовим розміщенням (перебуванням) внутрішньо переміщених осіб (далі – компенсація витрат).</w:t>
            </w:r>
          </w:p>
          <w:p w:rsidR="00F47E7C" w:rsidRDefault="00F47E7C" w:rsidP="006A1BDF">
            <w:pPr>
              <w:ind w:firstLine="204"/>
              <w:jc w:val="both"/>
              <w:textAlignment w:val="baseline"/>
            </w:pPr>
            <w:r w:rsidRPr="00284EB4">
              <w:t>Перевір</w:t>
            </w:r>
            <w:r>
              <w:t>яти</w:t>
            </w:r>
            <w:r w:rsidRPr="00284EB4">
              <w:t xml:space="preserve"> особов</w:t>
            </w:r>
            <w:r>
              <w:t>і</w:t>
            </w:r>
            <w:r w:rsidRPr="00284EB4">
              <w:t xml:space="preserve"> справ</w:t>
            </w:r>
            <w:r>
              <w:t>и</w:t>
            </w:r>
            <w:r w:rsidRPr="00284EB4">
              <w:t>, які опрацьовані відділом надання житлових субсидій, на відповідність чинному законодавству прийнятого рішення про перерахунок житлових субсидій для відшкодування витрат на оплату житлово-комунальних послуг, придбання скрапленого газу, твердого та рідкого пічного побутового палива або відмови в перерахунку.</w:t>
            </w:r>
          </w:p>
          <w:p w:rsidR="00F47E7C" w:rsidRPr="00D03A2C" w:rsidRDefault="00F47E7C" w:rsidP="006A1BDF">
            <w:pPr>
              <w:pStyle w:val="NormalWeb"/>
              <w:spacing w:before="0" w:after="0"/>
              <w:ind w:firstLine="204"/>
              <w:jc w:val="both"/>
              <w:textAlignment w:val="baseline"/>
            </w:pPr>
            <w:r>
              <w:t>П</w:t>
            </w:r>
            <w:r w:rsidRPr="00401A27">
              <w:t>еревір</w:t>
            </w:r>
            <w:r>
              <w:t>яти</w:t>
            </w:r>
            <w:r w:rsidRPr="00401A27">
              <w:t xml:space="preserve"> особов</w:t>
            </w:r>
            <w:r>
              <w:t>і</w:t>
            </w:r>
            <w:r w:rsidRPr="00401A27">
              <w:t xml:space="preserve"> справ</w:t>
            </w:r>
            <w:r>
              <w:t>и, які опрацьовані</w:t>
            </w:r>
            <w:r w:rsidRPr="00401A27">
              <w:t xml:space="preserve"> відділом надання пільг</w:t>
            </w:r>
            <w:r>
              <w:t>,</w:t>
            </w:r>
            <w:r w:rsidRPr="00401A27">
              <w:t xml:space="preserve"> на відповідність чинному законодавству прийнятого рішення про </w:t>
            </w:r>
            <w:r>
              <w:t>надання</w:t>
            </w:r>
            <w:r w:rsidRPr="00401A27">
              <w:t xml:space="preserve"> пільг </w:t>
            </w:r>
            <w:r>
              <w:t xml:space="preserve">на оплату житлово-комунальних послуг, придбання твердого палива і скрапленого газу або </w:t>
            </w:r>
            <w:r w:rsidRPr="00401A27">
              <w:t xml:space="preserve">відмови в </w:t>
            </w:r>
            <w:r>
              <w:t>наданні пільг</w:t>
            </w:r>
            <w:r w:rsidRPr="00401A27">
              <w:t>.</w:t>
            </w:r>
          </w:p>
          <w:p w:rsidR="00F47E7C" w:rsidRPr="00D03A2C" w:rsidRDefault="00F47E7C" w:rsidP="006A1BDF">
            <w:pPr>
              <w:pStyle w:val="NormalWeb"/>
              <w:spacing w:before="0" w:after="0"/>
              <w:ind w:firstLine="204"/>
              <w:jc w:val="both"/>
              <w:textAlignment w:val="baseline"/>
            </w:pPr>
            <w:r w:rsidRPr="00284EB4">
              <w:t>Перевір</w:t>
            </w:r>
            <w:r>
              <w:t>яти</w:t>
            </w:r>
            <w:r w:rsidRPr="00284EB4">
              <w:t xml:space="preserve"> особов</w:t>
            </w:r>
            <w:r>
              <w:t>і</w:t>
            </w:r>
            <w:r w:rsidRPr="00284EB4">
              <w:t xml:space="preserve"> справ</w:t>
            </w:r>
            <w:r>
              <w:t>и</w:t>
            </w:r>
            <w:r w:rsidRPr="00284EB4">
              <w:t>, які опрацьовані відділом надання пільг, на відповідність чинному законодавству прийнятого рішення про перерахунок пільг на оплату житлово-комунальних послуг, придбання твердого палива і скрапленого газу або відмови в перерахунку пільг.</w:t>
            </w:r>
          </w:p>
          <w:p w:rsidR="00F47E7C" w:rsidRDefault="00F47E7C" w:rsidP="006A1BDF">
            <w:pPr>
              <w:pStyle w:val="NormalWeb"/>
              <w:spacing w:before="0" w:after="0"/>
              <w:ind w:firstLine="204"/>
              <w:jc w:val="both"/>
              <w:textAlignment w:val="baseline"/>
            </w:pPr>
            <w:r w:rsidRPr="00401A27">
              <w:t>Визначати правильність та повноту прийнятих документів при визначенні права на призначення житлових субсидій та пільг</w:t>
            </w:r>
            <w:r>
              <w:t xml:space="preserve">,субсидій на оренду, компенсацій податку, компенсацій витрат </w:t>
            </w:r>
            <w:r w:rsidRPr="00401A27">
              <w:t>та їх розміру.</w:t>
            </w:r>
          </w:p>
          <w:p w:rsidR="00F47E7C" w:rsidRPr="004C1EFF" w:rsidRDefault="00F47E7C" w:rsidP="006A1BDF">
            <w:pPr>
              <w:pStyle w:val="NormalWeb"/>
              <w:spacing w:before="0" w:after="0"/>
              <w:ind w:firstLine="204"/>
              <w:jc w:val="both"/>
              <w:textAlignment w:val="baseline"/>
            </w:pPr>
            <w:r>
              <w:t>Перевіряти відпрацьовані судові рішення щодо призначення, нарахування (перерахунку) житлових субсидій та пільг, субсидій на оренду, компенсацій податку, компенсацій витрат.</w:t>
            </w:r>
          </w:p>
          <w:p w:rsidR="00F47E7C" w:rsidRPr="006A1BDF" w:rsidRDefault="00F47E7C" w:rsidP="006A1BDF">
            <w:pPr>
              <w:pStyle w:val="NormalWeb"/>
              <w:spacing w:before="0" w:after="0"/>
              <w:ind w:firstLine="204"/>
              <w:jc w:val="both"/>
              <w:textAlignment w:val="baseline"/>
              <w:rPr>
                <w:lang w:val="ru-RU"/>
              </w:rPr>
            </w:pPr>
            <w:r>
              <w:t>Перевіряти опрацювання рекомендацій Міністерства фінансів України.</w:t>
            </w:r>
          </w:p>
        </w:tc>
      </w:tr>
      <w:tr w:rsidR="00F47E7C" w:rsidRPr="00D1610B" w:rsidTr="00966B7D">
        <w:trPr>
          <w:trHeight w:val="20"/>
        </w:trPr>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rsidP="00302242">
            <w:r w:rsidRPr="00D1610B">
              <w:t>Умови оплати праці</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C067E7">
            <w:pPr>
              <w:widowControl w:val="0"/>
              <w:autoSpaceDE w:val="0"/>
              <w:autoSpaceDN w:val="0"/>
              <w:adjustRightInd w:val="0"/>
              <w:ind w:firstLine="176"/>
              <w:jc w:val="both"/>
            </w:pPr>
            <w:r w:rsidRPr="00D1610B">
              <w:t>Посадовий оклад згідно штатного розпису 15 996 грн, відповідно до постанови Кабінету Міністрів України від 28.01.2025 № 87 «</w:t>
            </w:r>
            <w:bookmarkStart w:id="0" w:name="Про_внесення_змін_до_постанови_Кабінету_"/>
            <w:bookmarkEnd w:id="0"/>
            <w:r w:rsidRPr="00D1610B">
              <w:t>Про внесення змін до постанови Кабінету Міністрів України від 29 грудня 2023 р. № 1409 та визнання такою, що втратила чинність, постанови Кабінету Міністрів України від 22 листопада 2024 р. № 1335»;</w:t>
            </w:r>
          </w:p>
          <w:p w:rsidR="00F47E7C" w:rsidRPr="00D1610B" w:rsidRDefault="00F47E7C" w:rsidP="00C067E7">
            <w:pPr>
              <w:widowControl w:val="0"/>
              <w:autoSpaceDE w:val="0"/>
              <w:autoSpaceDN w:val="0"/>
              <w:adjustRightInd w:val="0"/>
              <w:ind w:firstLine="176"/>
              <w:jc w:val="both"/>
            </w:pPr>
            <w:r w:rsidRPr="00D1610B">
              <w:t>надбавка за ранг державної служби, доплати, премії та компенсації відповідно до статті 52 Закону України «Про державну службу»;</w:t>
            </w:r>
          </w:p>
          <w:p w:rsidR="00F47E7C" w:rsidRPr="00D1610B" w:rsidRDefault="00F47E7C" w:rsidP="00C067E7">
            <w:pPr>
              <w:ind w:firstLine="318"/>
              <w:jc w:val="both"/>
            </w:pPr>
            <w:r w:rsidRPr="00D1610B">
              <w:t>надбавка за вислугу років на державній службі відповідно до пункту 12 Прикінцевих положень Закону України від 19.11.2024 № 4059-IX «Про Державний бюджет України на 2025 рік», постанови Кабінету Міністрів України від 25.03.2016 № 229 «Про затвердження Порядку обчислення стажу державної служби».</w:t>
            </w:r>
          </w:p>
        </w:tc>
      </w:tr>
      <w:tr w:rsidR="00F47E7C" w:rsidRPr="00D1610B" w:rsidTr="00966B7D">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rsidP="00302242">
            <w:r w:rsidRPr="00D1610B">
              <w:t>Інформація про строковість призначення на посаду</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63161C">
            <w:pPr>
              <w:widowControl w:val="0"/>
              <w:autoSpaceDE w:val="0"/>
              <w:autoSpaceDN w:val="0"/>
              <w:adjustRightInd w:val="0"/>
              <w:ind w:firstLine="176"/>
              <w:jc w:val="both"/>
            </w:pPr>
            <w:r w:rsidRPr="00D1610B">
              <w:t>Строково</w:t>
            </w:r>
            <w:r>
              <w:t xml:space="preserve">, </w:t>
            </w:r>
            <w:r w:rsidRPr="00D1610B">
              <w:t>відповідно до частин п’ятої - дев’ятої статті 10 Закону України від 12 травня 2015 року № 389-VIII «Про правовий режим воєнного стану» - на період дії в Україні воєнного стану та до дня призначення суб’єктом призначення переможця конкурсного відбору на цю посаду або не більше 12 місяців із дня припинення чи скасування воєнного стану.</w:t>
            </w:r>
          </w:p>
          <w:p w:rsidR="00F47E7C" w:rsidRPr="00D1610B" w:rsidRDefault="00F47E7C" w:rsidP="009930A7">
            <w:pPr>
              <w:widowControl w:val="0"/>
              <w:tabs>
                <w:tab w:val="left" w:pos="177"/>
              </w:tabs>
              <w:autoSpaceDE w:val="0"/>
              <w:autoSpaceDN w:val="0"/>
              <w:adjustRightInd w:val="0"/>
              <w:ind w:firstLine="176"/>
              <w:jc w:val="both"/>
            </w:pPr>
            <w:r w:rsidRPr="00D1610B">
              <w:t>Строк призначення особи, яка досягла 65-річного віку, становить один рік з правом повторного призначення.</w:t>
            </w:r>
          </w:p>
        </w:tc>
      </w:tr>
      <w:tr w:rsidR="00F47E7C" w:rsidRPr="00D1610B" w:rsidTr="00966B7D">
        <w:trPr>
          <w:trHeight w:val="20"/>
        </w:trPr>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rsidP="00302242">
            <w:r w:rsidRPr="00D1610B">
              <w:t>Перелік інформації, необхідної для участі в доборі, та строк її подання</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19719B">
            <w:pPr>
              <w:ind w:firstLine="176"/>
              <w:jc w:val="both"/>
            </w:pPr>
            <w:r w:rsidRPr="00D1610B">
              <w:t>Заява та резюме із зазначенням такої інформації:</w:t>
            </w:r>
          </w:p>
          <w:p w:rsidR="00F47E7C" w:rsidRPr="00D1610B" w:rsidRDefault="00F47E7C" w:rsidP="0019719B">
            <w:pPr>
              <w:ind w:firstLine="176"/>
              <w:jc w:val="both"/>
            </w:pPr>
            <w:r w:rsidRPr="00D1610B">
              <w:t>посада, на яку претендує кандидат;</w:t>
            </w:r>
          </w:p>
          <w:p w:rsidR="00F47E7C" w:rsidRPr="00D1610B" w:rsidRDefault="00F47E7C" w:rsidP="0019719B">
            <w:pPr>
              <w:ind w:firstLine="176"/>
              <w:jc w:val="both"/>
            </w:pPr>
            <w:r w:rsidRPr="00D1610B">
              <w:t>прізвище, ім’я, по батькові кандидата;</w:t>
            </w:r>
          </w:p>
          <w:p w:rsidR="00F47E7C" w:rsidRPr="00D1610B" w:rsidRDefault="00F47E7C" w:rsidP="0019719B">
            <w:pPr>
              <w:ind w:firstLine="176"/>
              <w:jc w:val="both"/>
            </w:pPr>
            <w:r w:rsidRPr="00D1610B">
              <w:t>адреса електронної пошти кандидата (для листування);</w:t>
            </w:r>
          </w:p>
          <w:p w:rsidR="00F47E7C" w:rsidRPr="00D1610B" w:rsidRDefault="00F47E7C" w:rsidP="0019719B">
            <w:pPr>
              <w:ind w:firstLine="176"/>
              <w:jc w:val="both"/>
            </w:pPr>
            <w:r w:rsidRPr="00D1610B">
              <w:t>контактний телефон;</w:t>
            </w:r>
          </w:p>
          <w:p w:rsidR="00F47E7C" w:rsidRPr="00D1610B" w:rsidRDefault="00F47E7C" w:rsidP="0019719B">
            <w:pPr>
              <w:ind w:firstLine="176"/>
              <w:jc w:val="both"/>
            </w:pPr>
            <w:r w:rsidRPr="00D1610B">
              <w:t>реквізити документа, що посвідчує особу та підтверджує громадянство України;</w:t>
            </w:r>
          </w:p>
          <w:p w:rsidR="00F47E7C" w:rsidRPr="00D1610B" w:rsidRDefault="00F47E7C" w:rsidP="0019719B">
            <w:pPr>
              <w:ind w:firstLine="176"/>
              <w:jc w:val="both"/>
            </w:pPr>
            <w:r w:rsidRPr="00D1610B">
              <w:t>підтвердження наявності відповідного ступеня вищої освіти;</w:t>
            </w:r>
          </w:p>
          <w:p w:rsidR="00F47E7C" w:rsidRPr="00D1610B" w:rsidRDefault="00F47E7C" w:rsidP="0019719B">
            <w:pPr>
              <w:widowControl w:val="0"/>
              <w:ind w:firstLine="176"/>
              <w:jc w:val="both"/>
            </w:pPr>
            <w:r w:rsidRPr="00D1610B">
              <w:t>відомості про стаж роботи, стаж державної служби (за наявності), досвід роботи на відповідних посадах у відповідній сфері, визначеній в умовах добору, та на керівних посадах (за наявності відповідних вимог).</w:t>
            </w:r>
          </w:p>
          <w:p w:rsidR="00F47E7C" w:rsidRPr="00D1610B" w:rsidRDefault="00F47E7C" w:rsidP="00FB48E3">
            <w:pPr>
              <w:tabs>
                <w:tab w:val="left" w:pos="908"/>
              </w:tabs>
              <w:ind w:firstLine="176"/>
              <w:jc w:val="both"/>
            </w:pPr>
            <w:r w:rsidRPr="00D1610B">
              <w:t xml:space="preserve">Заява та резюме приймаються на електронну пошту </w:t>
            </w:r>
            <w:hyperlink r:id="rId6">
              <w:r w:rsidRPr="00D1610B">
                <w:rPr>
                  <w:rStyle w:val="1"/>
                  <w:color w:val="auto"/>
                  <w:u w:val="none"/>
                </w:rPr>
                <w:t>gu@ck.pfu.gov.ua</w:t>
              </w:r>
            </w:hyperlink>
            <w:r w:rsidRPr="00D1610B">
              <w:t>до </w:t>
            </w:r>
            <w:r w:rsidRPr="006D5479">
              <w:t xml:space="preserve">16 год. 00 хв. </w:t>
            </w:r>
            <w:r>
              <w:t>27</w:t>
            </w:r>
            <w:r w:rsidRPr="006D5479">
              <w:t>.02</w:t>
            </w:r>
            <w:bookmarkStart w:id="1" w:name="_GoBack"/>
            <w:bookmarkEnd w:id="1"/>
            <w:r w:rsidRPr="006D5479">
              <w:t>.2026</w:t>
            </w:r>
            <w:r w:rsidRPr="00D1610B">
              <w:t>.</w:t>
            </w:r>
          </w:p>
        </w:tc>
      </w:tr>
      <w:tr w:rsidR="00F47E7C" w:rsidRPr="00D1610B" w:rsidTr="00966B7D">
        <w:trPr>
          <w:trHeight w:val="1997"/>
        </w:trPr>
        <w:tc>
          <w:tcPr>
            <w:tcW w:w="2943" w:type="dxa"/>
            <w:gridSpan w:val="2"/>
            <w:tcBorders>
              <w:top w:val="single" w:sz="4" w:space="0" w:color="000000"/>
              <w:left w:val="single" w:sz="4" w:space="0" w:color="000000"/>
              <w:bottom w:val="single" w:sz="4" w:space="0" w:color="auto"/>
              <w:right w:val="single" w:sz="4" w:space="0" w:color="000000"/>
            </w:tcBorders>
          </w:tcPr>
          <w:p w:rsidR="00F47E7C" w:rsidRPr="00D1610B" w:rsidRDefault="00F47E7C" w:rsidP="00302242">
            <w:r w:rsidRPr="00D1610B">
              <w:t>Місце або спосіб проведення співбесіди на зайняття посад державної служби (із зазначенням електронної платформи для комунікації дистанційно)</w:t>
            </w:r>
          </w:p>
        </w:tc>
        <w:tc>
          <w:tcPr>
            <w:tcW w:w="6970" w:type="dxa"/>
            <w:tcBorders>
              <w:top w:val="single" w:sz="4" w:space="0" w:color="000000"/>
              <w:left w:val="single" w:sz="4" w:space="0" w:color="000000"/>
              <w:bottom w:val="single" w:sz="4" w:space="0" w:color="auto"/>
              <w:right w:val="single" w:sz="4" w:space="0" w:color="000000"/>
            </w:tcBorders>
          </w:tcPr>
          <w:p w:rsidR="00F47E7C" w:rsidRPr="00D1610B" w:rsidRDefault="00F47E7C" w:rsidP="00302242">
            <w:pPr>
              <w:ind w:firstLine="170"/>
              <w:jc w:val="both"/>
            </w:pPr>
            <w:r w:rsidRPr="00D1610B">
              <w:t>Проведення співбесіди дистанційно. Платформа ZOOM.</w:t>
            </w:r>
          </w:p>
          <w:p w:rsidR="00F47E7C" w:rsidRPr="00D1610B" w:rsidRDefault="00F47E7C" w:rsidP="00302242">
            <w:pPr>
              <w:ind w:firstLine="170"/>
              <w:jc w:val="both"/>
            </w:pPr>
            <w:r w:rsidRPr="00D1610B">
              <w:t>Дату і час початку співбесіди повідомляє служба управління персоналом за 1 день до проведення.</w:t>
            </w:r>
          </w:p>
        </w:tc>
      </w:tr>
      <w:tr w:rsidR="00F47E7C" w:rsidRPr="00D1610B" w:rsidTr="00966B7D">
        <w:trPr>
          <w:trHeight w:val="2753"/>
        </w:trPr>
        <w:tc>
          <w:tcPr>
            <w:tcW w:w="2943" w:type="dxa"/>
            <w:gridSpan w:val="2"/>
            <w:tcBorders>
              <w:top w:val="single" w:sz="4" w:space="0" w:color="auto"/>
              <w:left w:val="single" w:sz="4" w:space="0" w:color="000000"/>
              <w:bottom w:val="single" w:sz="4" w:space="0" w:color="000000"/>
              <w:right w:val="single" w:sz="4" w:space="0" w:color="000000"/>
            </w:tcBorders>
          </w:tcPr>
          <w:p w:rsidR="00F47E7C" w:rsidRPr="00D1610B" w:rsidRDefault="00F47E7C" w:rsidP="00302242">
            <w:r w:rsidRPr="00D1610B">
              <w:t>Місце або спосіб проведення співбесіди з метою визначення суб'єктом призначення або керівником державної служби переможця добору (із зазначенням електронної платформи для комунікації дистанційно)</w:t>
            </w:r>
          </w:p>
        </w:tc>
        <w:tc>
          <w:tcPr>
            <w:tcW w:w="6970" w:type="dxa"/>
            <w:tcBorders>
              <w:top w:val="single" w:sz="4" w:space="0" w:color="auto"/>
              <w:left w:val="single" w:sz="4" w:space="0" w:color="000000"/>
              <w:bottom w:val="single" w:sz="4" w:space="0" w:color="000000"/>
              <w:right w:val="single" w:sz="4" w:space="0" w:color="000000"/>
            </w:tcBorders>
          </w:tcPr>
          <w:p w:rsidR="00F47E7C" w:rsidRPr="00D1610B" w:rsidRDefault="00F47E7C" w:rsidP="00302242">
            <w:pPr>
              <w:ind w:firstLine="170"/>
              <w:jc w:val="both"/>
            </w:pPr>
            <w:r w:rsidRPr="00D1610B">
              <w:t xml:space="preserve">Проведення співбесіди дистанційно. Платформа ZOOM. </w:t>
            </w:r>
          </w:p>
          <w:p w:rsidR="00F47E7C" w:rsidRPr="00D1610B" w:rsidRDefault="00F47E7C" w:rsidP="00302242">
            <w:pPr>
              <w:ind w:firstLine="170"/>
              <w:jc w:val="both"/>
            </w:pPr>
            <w:r w:rsidRPr="00D1610B">
              <w:t>Дату і час початку співбесіди повідомляє служба управління персоналом за 1 день до проведення.</w:t>
            </w:r>
          </w:p>
        </w:tc>
      </w:tr>
      <w:tr w:rsidR="00F47E7C" w:rsidRPr="00D1610B" w:rsidTr="00966B7D">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rsidP="00302242">
            <w:r w:rsidRPr="00D1610B">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CC278D">
            <w:pPr>
              <w:ind w:firstLine="170"/>
              <w:jc w:val="both"/>
            </w:pPr>
            <w:r w:rsidRPr="00D1610B">
              <w:t>Сидорук Олеся Анатоліївна</w:t>
            </w:r>
          </w:p>
          <w:p w:rsidR="00F47E7C" w:rsidRPr="00D1610B" w:rsidRDefault="00F47E7C" w:rsidP="00CC278D">
            <w:pPr>
              <w:ind w:firstLine="170"/>
              <w:jc w:val="both"/>
            </w:pPr>
            <w:r w:rsidRPr="00D1610B">
              <w:t>телефон: 0472 56 75 04</w:t>
            </w:r>
          </w:p>
          <w:p w:rsidR="00F47E7C" w:rsidRPr="00D1610B" w:rsidRDefault="00F47E7C" w:rsidP="00CC278D">
            <w:pPr>
              <w:ind w:firstLine="170"/>
              <w:jc w:val="both"/>
            </w:pPr>
            <w:hyperlink r:id="rId7">
              <w:r w:rsidRPr="00D1610B">
                <w:rPr>
                  <w:rStyle w:val="1"/>
                  <w:color w:val="auto"/>
                  <w:u w:val="none"/>
                </w:rPr>
                <w:t>gu@ck.pfu.gov.ua</w:t>
              </w:r>
            </w:hyperlink>
          </w:p>
        </w:tc>
      </w:tr>
      <w:tr w:rsidR="00F47E7C" w:rsidRPr="00D1610B" w:rsidTr="00966B7D">
        <w:trPr>
          <w:trHeight w:val="443"/>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pPr>
              <w:jc w:val="center"/>
              <w:rPr>
                <w:b/>
              </w:rPr>
            </w:pPr>
            <w:r w:rsidRPr="00D1610B">
              <w:rPr>
                <w:b/>
              </w:rPr>
              <w:t>Кваліфікаційні вимоги</w:t>
            </w:r>
          </w:p>
        </w:tc>
      </w:tr>
      <w:tr w:rsidR="00F47E7C" w:rsidRPr="00D1610B" w:rsidTr="00966B7D">
        <w:trPr>
          <w:trHeight w:val="311"/>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rsidP="00D469C4">
            <w:r w:rsidRPr="00D1610B">
              <w:t>1.</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D469C4">
            <w:r w:rsidRPr="00D1610B">
              <w:t>Освіта</w:t>
            </w:r>
          </w:p>
        </w:tc>
        <w:tc>
          <w:tcPr>
            <w:tcW w:w="6970" w:type="dxa"/>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rsidP="00EA4ACB">
            <w:pPr>
              <w:ind w:firstLine="170"/>
              <w:jc w:val="both"/>
            </w:pPr>
            <w:r w:rsidRPr="00D1610B">
              <w:t>вища освіта за освітнім ступенем не нижче бакалавра, молодшого бакалавра.</w:t>
            </w:r>
          </w:p>
        </w:tc>
      </w:tr>
      <w:tr w:rsidR="00F47E7C" w:rsidRPr="00D1610B" w:rsidTr="00966B7D">
        <w:trPr>
          <w:trHeight w:val="223"/>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rsidP="00D469C4">
            <w:r w:rsidRPr="00D1610B">
              <w:t>2.</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D469C4">
            <w:r w:rsidRPr="00D1610B">
              <w:t>Досвід роботи</w:t>
            </w:r>
          </w:p>
        </w:tc>
        <w:tc>
          <w:tcPr>
            <w:tcW w:w="6970" w:type="dxa"/>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rsidP="00EA4ACB">
            <w:pPr>
              <w:ind w:firstLine="170"/>
              <w:jc w:val="both"/>
            </w:pPr>
            <w:r w:rsidRPr="00D1610B">
              <w:t>не потребує.</w:t>
            </w:r>
          </w:p>
        </w:tc>
      </w:tr>
      <w:tr w:rsidR="00F47E7C" w:rsidRPr="00D1610B" w:rsidTr="00966B7D">
        <w:trPr>
          <w:trHeight w:val="526"/>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rsidP="00D469C4">
            <w:r w:rsidRPr="00D1610B">
              <w:t>3.</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C134E5">
            <w:r w:rsidRPr="00D1610B">
              <w:t>Володіння державною мовою</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EA4ACB">
            <w:pPr>
              <w:ind w:firstLine="170"/>
            </w:pPr>
            <w:r w:rsidRPr="00D1610B">
              <w:t>вільне володіння державною мовою.</w:t>
            </w:r>
          </w:p>
        </w:tc>
      </w:tr>
      <w:tr w:rsidR="00F47E7C" w:rsidRPr="00D1610B" w:rsidTr="00966B7D">
        <w:trPr>
          <w:trHeight w:val="422"/>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pPr>
              <w:jc w:val="center"/>
              <w:rPr>
                <w:b/>
              </w:rPr>
            </w:pPr>
            <w:r w:rsidRPr="00D1610B">
              <w:rPr>
                <w:b/>
              </w:rPr>
              <w:t>Вимоги до компетентності</w:t>
            </w:r>
          </w:p>
        </w:tc>
      </w:tr>
      <w:tr w:rsidR="00F47E7C" w:rsidRPr="00D1610B" w:rsidTr="00966B7D">
        <w:trPr>
          <w:trHeight w:val="269"/>
        </w:trPr>
        <w:tc>
          <w:tcPr>
            <w:tcW w:w="2943" w:type="dxa"/>
            <w:gridSpan w:val="2"/>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pPr>
              <w:jc w:val="center"/>
              <w:rPr>
                <w:b/>
              </w:rPr>
            </w:pPr>
            <w:r w:rsidRPr="00D1610B">
              <w:rPr>
                <w:b/>
              </w:rPr>
              <w:t>Вимога</w:t>
            </w:r>
          </w:p>
        </w:tc>
        <w:tc>
          <w:tcPr>
            <w:tcW w:w="6970" w:type="dxa"/>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pPr>
              <w:jc w:val="center"/>
              <w:rPr>
                <w:b/>
              </w:rPr>
            </w:pPr>
            <w:r w:rsidRPr="00D1610B">
              <w:rPr>
                <w:b/>
              </w:rPr>
              <w:t>Компоненти вимоги</w:t>
            </w:r>
          </w:p>
        </w:tc>
      </w:tr>
      <w:tr w:rsidR="00F47E7C" w:rsidRPr="00D1610B" w:rsidTr="00966B7D">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pPr>
              <w:pStyle w:val="cs430a9416"/>
              <w:spacing w:before="0" w:beforeAutospacing="0" w:after="0" w:afterAutospacing="0"/>
              <w:rPr>
                <w:rStyle w:val="cs674ca198"/>
                <w:color w:val="000000"/>
              </w:rPr>
            </w:pPr>
            <w:r>
              <w:rPr>
                <w:rStyle w:val="cs674ca198"/>
                <w:color w:val="000000"/>
              </w:rPr>
              <w:t>1</w:t>
            </w:r>
            <w:r w:rsidRPr="00D1610B">
              <w:rPr>
                <w:rStyle w:val="cs674ca198"/>
                <w:color w:val="000000"/>
              </w:rPr>
              <w:t>.</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7B0037">
            <w:r w:rsidRPr="00D1610B">
              <w:t>Відповідальність</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CC278D">
            <w:pPr>
              <w:ind w:firstLine="170"/>
              <w:jc w:val="both"/>
            </w:pPr>
            <w:r w:rsidRPr="00D1610B">
              <w:t>усвідомлення важливості якісного виконання своїх посадових обов’язків з дотриманням строків та встановлених процедур;</w:t>
            </w:r>
          </w:p>
          <w:p w:rsidR="00F47E7C" w:rsidRPr="00D1610B" w:rsidRDefault="00F47E7C" w:rsidP="00CC278D">
            <w:pPr>
              <w:spacing w:line="240" w:lineRule="atLeast"/>
              <w:ind w:firstLine="176"/>
              <w:jc w:val="both"/>
            </w:pPr>
            <w:r w:rsidRPr="00D1610B">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F47E7C" w:rsidRPr="00D1610B" w:rsidRDefault="00F47E7C" w:rsidP="00CC278D">
            <w:pPr>
              <w:tabs>
                <w:tab w:val="left" w:pos="194"/>
              </w:tabs>
              <w:spacing w:line="240" w:lineRule="atLeast"/>
              <w:ind w:firstLine="176"/>
              <w:jc w:val="both"/>
            </w:pPr>
            <w:r w:rsidRPr="00D1610B">
              <w:t>Здатність брати на себе зобов’язання, чітко їх дотримуватись і виконувати.</w:t>
            </w:r>
          </w:p>
        </w:tc>
      </w:tr>
      <w:tr w:rsidR="00F47E7C" w:rsidRPr="00D1610B" w:rsidTr="00966B7D">
        <w:trPr>
          <w:trHeight w:val="565"/>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pPr>
              <w:pStyle w:val="cs2654ae3a"/>
              <w:spacing w:before="0" w:beforeAutospacing="0" w:after="0" w:afterAutospacing="0"/>
            </w:pPr>
            <w:r>
              <w:rPr>
                <w:rStyle w:val="cs674ca198"/>
                <w:color w:val="000000"/>
              </w:rPr>
              <w:t>2</w:t>
            </w:r>
            <w:r w:rsidRPr="00D1610B">
              <w:rPr>
                <w:rStyle w:val="cs674ca198"/>
                <w:color w:val="000000"/>
              </w:rPr>
              <w:t>.</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591741">
            <w:pPr>
              <w:spacing w:line="240" w:lineRule="atLeast"/>
            </w:pPr>
            <w:r w:rsidRPr="00D1610B">
              <w:t>Цифрова грамотність</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591741">
            <w:pPr>
              <w:spacing w:line="240" w:lineRule="atLeast"/>
              <w:ind w:firstLine="176"/>
              <w:jc w:val="both"/>
            </w:pPr>
            <w:r w:rsidRPr="00D1610B">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F47E7C" w:rsidRPr="00D1610B" w:rsidRDefault="00F47E7C" w:rsidP="00591741">
            <w:pPr>
              <w:spacing w:line="240" w:lineRule="atLeast"/>
              <w:ind w:firstLine="176"/>
              <w:jc w:val="both"/>
            </w:pPr>
            <w:r w:rsidRPr="00D1610B">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F47E7C" w:rsidRPr="00D1610B" w:rsidRDefault="00F47E7C" w:rsidP="00591741">
            <w:pPr>
              <w:spacing w:line="240" w:lineRule="atLeast"/>
              <w:ind w:firstLine="176"/>
              <w:jc w:val="both"/>
            </w:pPr>
            <w:r w:rsidRPr="00D1610B">
              <w:t>вміння використовувати електронні реєстри, системи електронного документообігу та інші електронні системи для обміну інформацією, для електронного листування в рамках своїх посадових обов’язків, вміти користуватись кваліфікованим електронним підписом;</w:t>
            </w:r>
          </w:p>
          <w:p w:rsidR="00F47E7C" w:rsidRPr="00D1610B" w:rsidRDefault="00F47E7C" w:rsidP="00591741">
            <w:pPr>
              <w:spacing w:line="240" w:lineRule="atLeast"/>
              <w:ind w:firstLine="176"/>
              <w:jc w:val="both"/>
            </w:pPr>
            <w:r w:rsidRPr="00D1610B">
              <w:t>здатність використовувати освітні онлайн-платформи для власного професійного розвитку;</w:t>
            </w:r>
          </w:p>
          <w:p w:rsidR="00F47E7C" w:rsidRPr="00D1610B" w:rsidRDefault="00F47E7C" w:rsidP="00591741">
            <w:pPr>
              <w:spacing w:line="240" w:lineRule="atLeast"/>
              <w:ind w:firstLine="176"/>
              <w:jc w:val="both"/>
              <w:rPr>
                <w:rStyle w:val="12pt"/>
                <w:lang w:eastAsia="zh-CN"/>
              </w:rPr>
            </w:pPr>
            <w:r w:rsidRPr="00D1610B">
              <w:t>вміння використовувати онлайн-платформи для організації відеоконференцій, зокрема «Zoom», «Google Meet» та інші.</w:t>
            </w:r>
          </w:p>
        </w:tc>
      </w:tr>
      <w:tr w:rsidR="00F47E7C" w:rsidRPr="00D1610B" w:rsidTr="00966B7D">
        <w:trPr>
          <w:trHeight w:val="319"/>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pPr>
              <w:pStyle w:val="cs2654ae3a"/>
              <w:spacing w:before="0" w:beforeAutospacing="0" w:after="0" w:afterAutospacing="0"/>
              <w:rPr>
                <w:rStyle w:val="cs674ca198"/>
                <w:color w:val="000000"/>
              </w:rPr>
            </w:pPr>
            <w:r>
              <w:rPr>
                <w:rStyle w:val="cs674ca198"/>
                <w:color w:val="000000"/>
              </w:rPr>
              <w:t>3</w:t>
            </w:r>
            <w:r w:rsidRPr="00D1610B">
              <w:rPr>
                <w:rStyle w:val="cs674ca198"/>
                <w:color w:val="000000"/>
              </w:rPr>
              <w:t>.</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C237C8">
            <w:pPr>
              <w:spacing w:line="240" w:lineRule="atLeast"/>
            </w:pPr>
            <w:r w:rsidRPr="00D1610B">
              <w:t>Ефективність координації з іншими</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rsidP="00C237C8">
            <w:pPr>
              <w:spacing w:line="240" w:lineRule="atLeast"/>
              <w:ind w:firstLine="176"/>
              <w:jc w:val="both"/>
            </w:pPr>
            <w:r w:rsidRPr="00D1610B">
              <w:t>здатність налагоджувати зв’язки з іншими структурними підрозділами Головного управління, представниками інших державних органів, в тому числі з використанням цифрових технологій;вміння пошуку компромісів;</w:t>
            </w:r>
          </w:p>
          <w:p w:rsidR="00F47E7C" w:rsidRPr="00D1610B" w:rsidRDefault="00F47E7C" w:rsidP="00C237C8">
            <w:pPr>
              <w:spacing w:line="240" w:lineRule="atLeast"/>
              <w:ind w:firstLine="176"/>
              <w:jc w:val="both"/>
            </w:pPr>
            <w:r w:rsidRPr="00D1610B">
              <w:t>комунікабельність та вміння налагоджувати зв’язки з людьми.</w:t>
            </w:r>
          </w:p>
        </w:tc>
      </w:tr>
      <w:tr w:rsidR="00F47E7C" w:rsidRPr="00D1610B" w:rsidTr="00966B7D">
        <w:trPr>
          <w:trHeight w:val="565"/>
        </w:trPr>
        <w:tc>
          <w:tcPr>
            <w:tcW w:w="456" w:type="dxa"/>
            <w:tcBorders>
              <w:top w:val="single" w:sz="4" w:space="0" w:color="000000"/>
              <w:left w:val="single" w:sz="4" w:space="0" w:color="000000"/>
              <w:bottom w:val="single" w:sz="4" w:space="0" w:color="000000"/>
              <w:right w:val="single" w:sz="4" w:space="0" w:color="000000"/>
            </w:tcBorders>
          </w:tcPr>
          <w:p w:rsidR="00F47E7C" w:rsidRDefault="00F47E7C">
            <w:pPr>
              <w:pStyle w:val="cs2654ae3a"/>
              <w:spacing w:before="0" w:beforeAutospacing="0" w:after="0" w:afterAutospacing="0"/>
              <w:rPr>
                <w:rStyle w:val="cs674ca198"/>
                <w:color w:val="000000"/>
              </w:rPr>
            </w:pPr>
            <w:r>
              <w:rPr>
                <w:rStyle w:val="cs674ca198"/>
                <w:color w:val="000000"/>
              </w:rPr>
              <w:t>4.</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C237C8">
            <w:pPr>
              <w:spacing w:line="240" w:lineRule="atLeast"/>
            </w:pPr>
            <w:r>
              <w:t>Орієнтація на професійний розвиток</w:t>
            </w:r>
          </w:p>
        </w:tc>
        <w:tc>
          <w:tcPr>
            <w:tcW w:w="6970" w:type="dxa"/>
            <w:tcBorders>
              <w:top w:val="single" w:sz="4" w:space="0" w:color="000000"/>
              <w:left w:val="single" w:sz="4" w:space="0" w:color="000000"/>
              <w:bottom w:val="single" w:sz="4" w:space="0" w:color="000000"/>
              <w:right w:val="single" w:sz="4" w:space="0" w:color="000000"/>
            </w:tcBorders>
          </w:tcPr>
          <w:p w:rsidR="00F47E7C" w:rsidRDefault="00F47E7C" w:rsidP="00D1610B">
            <w:pPr>
              <w:pStyle w:val="14"/>
              <w:shd w:val="clear" w:color="auto" w:fill="auto"/>
              <w:tabs>
                <w:tab w:val="left" w:pos="406"/>
              </w:tabs>
              <w:spacing w:line="274" w:lineRule="exact"/>
              <w:ind w:firstLine="176"/>
              <w:jc w:val="both"/>
            </w:pPr>
            <w:r>
              <w:t>здатність до самовдосконалення в процесі виконання професійної діяльності;</w:t>
            </w:r>
          </w:p>
          <w:p w:rsidR="00F47E7C" w:rsidRDefault="00F47E7C" w:rsidP="00D1610B">
            <w:pPr>
              <w:pStyle w:val="14"/>
              <w:shd w:val="clear" w:color="auto" w:fill="auto"/>
              <w:tabs>
                <w:tab w:val="left" w:pos="425"/>
              </w:tabs>
              <w:spacing w:line="274" w:lineRule="exact"/>
              <w:ind w:firstLine="176"/>
              <w:jc w:val="both"/>
            </w:pPr>
            <w:r>
              <w:t>уміння виявляти і працювати зі своїми сильними і слабкими сторонами, визначати потреби в професійному розвитку;</w:t>
            </w:r>
          </w:p>
          <w:p w:rsidR="00F47E7C" w:rsidRPr="00D1610B" w:rsidRDefault="00F47E7C" w:rsidP="00D1610B">
            <w:pPr>
              <w:spacing w:line="240" w:lineRule="atLeast"/>
              <w:ind w:firstLine="176"/>
              <w:jc w:val="both"/>
            </w:pPr>
            <w:r>
              <w:t>ініціативність щодо підвищення професійних компетентностей, самовдосконалення, самоосвіти.</w:t>
            </w:r>
          </w:p>
        </w:tc>
      </w:tr>
      <w:tr w:rsidR="00F47E7C" w:rsidRPr="00D1610B" w:rsidTr="00966B7D">
        <w:trPr>
          <w:trHeight w:val="479"/>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F47E7C" w:rsidRPr="00D1610B" w:rsidRDefault="00F47E7C" w:rsidP="00580459">
            <w:pPr>
              <w:keepNext/>
              <w:jc w:val="center"/>
              <w:rPr>
                <w:b/>
              </w:rPr>
            </w:pPr>
            <w:r w:rsidRPr="00D1610B">
              <w:br w:type="page"/>
            </w:r>
            <w:r w:rsidRPr="00D1610B">
              <w:rPr>
                <w:b/>
              </w:rPr>
              <w:t>Професійні знання</w:t>
            </w:r>
          </w:p>
        </w:tc>
      </w:tr>
      <w:tr w:rsidR="00F47E7C" w:rsidRPr="00D1610B" w:rsidTr="00966B7D">
        <w:tc>
          <w:tcPr>
            <w:tcW w:w="2943" w:type="dxa"/>
            <w:gridSpan w:val="2"/>
            <w:tcBorders>
              <w:top w:val="single" w:sz="4" w:space="0" w:color="000000"/>
              <w:left w:val="single" w:sz="4" w:space="0" w:color="000000"/>
              <w:bottom w:val="single" w:sz="4" w:space="0" w:color="000000"/>
              <w:right w:val="single" w:sz="4" w:space="0" w:color="000000"/>
            </w:tcBorders>
          </w:tcPr>
          <w:p w:rsidR="00F47E7C" w:rsidRPr="00D1610B" w:rsidRDefault="00F47E7C">
            <w:pPr>
              <w:jc w:val="center"/>
              <w:rPr>
                <w:b/>
              </w:rPr>
            </w:pPr>
            <w:r w:rsidRPr="00D1610B">
              <w:rPr>
                <w:b/>
              </w:rPr>
              <w:t>Вимога</w:t>
            </w:r>
          </w:p>
        </w:tc>
        <w:tc>
          <w:tcPr>
            <w:tcW w:w="6970" w:type="dxa"/>
            <w:tcBorders>
              <w:top w:val="single" w:sz="4" w:space="0" w:color="000000"/>
              <w:left w:val="single" w:sz="4" w:space="0" w:color="000000"/>
              <w:bottom w:val="single" w:sz="4" w:space="0" w:color="000000"/>
              <w:right w:val="single" w:sz="4" w:space="0" w:color="000000"/>
            </w:tcBorders>
          </w:tcPr>
          <w:p w:rsidR="00F47E7C" w:rsidRPr="00D1610B" w:rsidRDefault="00F47E7C">
            <w:pPr>
              <w:jc w:val="center"/>
              <w:rPr>
                <w:b/>
              </w:rPr>
            </w:pPr>
            <w:r w:rsidRPr="00D1610B">
              <w:rPr>
                <w:b/>
              </w:rPr>
              <w:t>Компоненти вимоги</w:t>
            </w:r>
          </w:p>
        </w:tc>
      </w:tr>
      <w:tr w:rsidR="00F47E7C" w:rsidRPr="00D1610B" w:rsidTr="00966B7D">
        <w:trPr>
          <w:trHeight w:val="20"/>
        </w:trPr>
        <w:tc>
          <w:tcPr>
            <w:tcW w:w="456" w:type="dxa"/>
            <w:tcBorders>
              <w:top w:val="single" w:sz="4" w:space="0" w:color="000000"/>
              <w:left w:val="single" w:sz="4" w:space="0" w:color="000000"/>
              <w:bottom w:val="single" w:sz="4" w:space="0" w:color="000000"/>
              <w:right w:val="single" w:sz="4" w:space="0" w:color="000000"/>
            </w:tcBorders>
          </w:tcPr>
          <w:p w:rsidR="00F47E7C" w:rsidRPr="00D1610B" w:rsidRDefault="00F47E7C" w:rsidP="00695FA9">
            <w:pPr>
              <w:pStyle w:val="cs430a9416"/>
              <w:spacing w:before="0" w:beforeAutospacing="0" w:after="0" w:afterAutospacing="0" w:line="20" w:lineRule="atLeast"/>
              <w:rPr>
                <w:rStyle w:val="cs674ca198"/>
                <w:color w:val="000000"/>
              </w:rPr>
            </w:pPr>
            <w:r w:rsidRPr="00D1610B">
              <w:rPr>
                <w:rStyle w:val="cs674ca198"/>
                <w:color w:val="000000"/>
              </w:rPr>
              <w:t>1.</w:t>
            </w:r>
          </w:p>
        </w:tc>
        <w:tc>
          <w:tcPr>
            <w:tcW w:w="2487" w:type="dxa"/>
            <w:tcBorders>
              <w:top w:val="single" w:sz="4" w:space="0" w:color="000000"/>
              <w:left w:val="single" w:sz="4" w:space="0" w:color="000000"/>
              <w:bottom w:val="single" w:sz="4" w:space="0" w:color="000000"/>
              <w:right w:val="single" w:sz="4" w:space="0" w:color="000000"/>
            </w:tcBorders>
          </w:tcPr>
          <w:p w:rsidR="00F47E7C" w:rsidRPr="00D1610B" w:rsidRDefault="00F47E7C" w:rsidP="007A6DD9">
            <w:r w:rsidRPr="00D1610B">
              <w:rPr>
                <w:rStyle w:val="cs674ca198"/>
                <w:color w:val="000000"/>
              </w:rPr>
              <w:t xml:space="preserve">Знання законодавства у сфері </w:t>
            </w:r>
          </w:p>
        </w:tc>
        <w:tc>
          <w:tcPr>
            <w:tcW w:w="6970" w:type="dxa"/>
            <w:tcBorders>
              <w:top w:val="single" w:sz="4" w:space="0" w:color="000000"/>
              <w:left w:val="single" w:sz="4" w:space="0" w:color="000000"/>
              <w:bottom w:val="single" w:sz="4" w:space="0" w:color="000000"/>
              <w:right w:val="single" w:sz="4" w:space="0" w:color="000000"/>
            </w:tcBorders>
          </w:tcPr>
          <w:p w:rsidR="00F47E7C" w:rsidRDefault="00F47E7C" w:rsidP="004B0108">
            <w:pPr>
              <w:ind w:firstLine="176"/>
              <w:jc w:val="both"/>
              <w:rPr>
                <w:bCs/>
                <w:lang w:eastAsia="uk-UA"/>
              </w:rPr>
            </w:pPr>
            <w:r>
              <w:rPr>
                <w:bCs/>
                <w:lang w:eastAsia="uk-UA"/>
              </w:rPr>
              <w:t>Знання:</w:t>
            </w:r>
          </w:p>
          <w:p w:rsidR="00F47E7C" w:rsidRDefault="00F47E7C" w:rsidP="004B0108">
            <w:pPr>
              <w:ind w:firstLine="176"/>
              <w:jc w:val="both"/>
              <w:rPr>
                <w:color w:val="000000"/>
              </w:rPr>
            </w:pPr>
            <w:r w:rsidRPr="005062F2">
              <w:rPr>
                <w:color w:val="000000"/>
              </w:rPr>
              <w:t>Закону України «Про державну службу»;</w:t>
            </w:r>
          </w:p>
          <w:p w:rsidR="00F47E7C" w:rsidRDefault="00F47E7C" w:rsidP="004B0108">
            <w:pPr>
              <w:ind w:firstLine="176"/>
              <w:jc w:val="both"/>
              <w:rPr>
                <w:bCs/>
                <w:lang w:eastAsia="uk-UA"/>
              </w:rPr>
            </w:pPr>
            <w:r>
              <w:rPr>
                <w:bCs/>
                <w:lang w:eastAsia="uk-UA"/>
              </w:rPr>
              <w:t>постанов Кабінету Міністрів України:</w:t>
            </w:r>
          </w:p>
          <w:p w:rsidR="00F47E7C" w:rsidRPr="00BB1E81" w:rsidRDefault="00F47E7C" w:rsidP="00F345EF">
            <w:pPr>
              <w:ind w:firstLine="170"/>
              <w:jc w:val="both"/>
              <w:rPr>
                <w:bCs/>
                <w:lang w:eastAsia="uk-UA"/>
              </w:rPr>
            </w:pPr>
            <w:r>
              <w:rPr>
                <w:bCs/>
                <w:lang w:eastAsia="uk-UA"/>
              </w:rPr>
              <w:t>від 04.06.2015 № 389 «Про затвердження Порядку надання пільг окремим категоріям громадян з урахуванням середньомісячного сукупного доходу сім</w:t>
            </w:r>
            <w:r w:rsidRPr="00C94C56">
              <w:rPr>
                <w:bCs/>
                <w:lang w:eastAsia="uk-UA"/>
              </w:rPr>
              <w:t>’</w:t>
            </w:r>
            <w:r>
              <w:rPr>
                <w:bCs/>
                <w:lang w:eastAsia="uk-UA"/>
              </w:rPr>
              <w:t>ї»;</w:t>
            </w:r>
          </w:p>
          <w:p w:rsidR="00F47E7C" w:rsidRDefault="00F47E7C" w:rsidP="004B0108">
            <w:pPr>
              <w:ind w:firstLine="176"/>
              <w:jc w:val="both"/>
              <w:rPr>
                <w:bCs/>
                <w:lang w:eastAsia="uk-UA"/>
              </w:rPr>
            </w:pPr>
            <w:r>
              <w:rPr>
                <w:bCs/>
                <w:lang w:eastAsia="uk-UA"/>
              </w:rPr>
              <w:t>від 06.08.2014 № 409 «Про встановлення державних соціальних стандартів у сфері житлово-комунального обслуговування» (із змінами);</w:t>
            </w:r>
          </w:p>
          <w:p w:rsidR="00F47E7C" w:rsidRDefault="00F47E7C" w:rsidP="004B0108">
            <w:pPr>
              <w:ind w:firstLine="176"/>
              <w:jc w:val="both"/>
              <w:rPr>
                <w:bCs/>
                <w:lang w:eastAsia="uk-UA"/>
              </w:rPr>
            </w:pPr>
            <w:r>
              <w:rPr>
                <w:bCs/>
                <w:lang w:eastAsia="uk-UA"/>
              </w:rPr>
              <w:t>від 22.07.2020 № 632 «Деякі питання виплати державної соціальної допомоги»;</w:t>
            </w:r>
          </w:p>
          <w:p w:rsidR="00F47E7C" w:rsidRDefault="00F47E7C" w:rsidP="004B0108">
            <w:pPr>
              <w:ind w:firstLine="176"/>
              <w:jc w:val="both"/>
              <w:rPr>
                <w:bCs/>
                <w:lang w:eastAsia="uk-UA"/>
              </w:rPr>
            </w:pPr>
            <w:r>
              <w:rPr>
                <w:bCs/>
                <w:lang w:eastAsia="uk-UA"/>
              </w:rPr>
              <w:t>від 25.10.2024 № 1225 «Про реалізацію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p w:rsidR="00F47E7C" w:rsidRDefault="00F47E7C" w:rsidP="004B0108">
            <w:pPr>
              <w:ind w:firstLine="176"/>
              <w:jc w:val="both"/>
              <w:rPr>
                <w:bCs/>
                <w:lang w:eastAsia="uk-UA"/>
              </w:rPr>
            </w:pPr>
            <w:r>
              <w:rPr>
                <w:bCs/>
                <w:lang w:eastAsia="uk-UA"/>
              </w:rPr>
              <w:t>від 21.12.2024 № 1544 «Деякі питання надання державної підтримки внутрішньо переміщеним особам»;</w:t>
            </w:r>
          </w:p>
          <w:p w:rsidR="00F47E7C" w:rsidRDefault="00F47E7C" w:rsidP="004B0108">
            <w:pPr>
              <w:ind w:firstLine="176"/>
              <w:jc w:val="both"/>
              <w:rPr>
                <w:bCs/>
                <w:lang w:eastAsia="uk-UA"/>
              </w:rPr>
            </w:pPr>
            <w:r>
              <w:rPr>
                <w:bCs/>
                <w:lang w:eastAsia="uk-UA"/>
              </w:rPr>
              <w:t>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rsidR="00F47E7C" w:rsidRDefault="00F47E7C" w:rsidP="005A6769">
            <w:pPr>
              <w:ind w:firstLine="170"/>
              <w:jc w:val="both"/>
              <w:rPr>
                <w:bCs/>
                <w:lang w:eastAsia="uk-UA"/>
              </w:rPr>
            </w:pPr>
            <w:r>
              <w:rPr>
                <w:bCs/>
                <w:lang w:eastAsia="uk-UA"/>
              </w:rPr>
              <w:t>від 27.12.2023 № 1395 «Про реалізацію експериментального проекту з удосконалення порядку взяття на облік ветеранів війни і надання їм пільг на оплату житлово-комунальних послуг, придбання твердого палива і скрапленого газу»;</w:t>
            </w:r>
          </w:p>
          <w:p w:rsidR="00F47E7C" w:rsidRDefault="00F47E7C" w:rsidP="004B0108">
            <w:pPr>
              <w:ind w:firstLine="176"/>
              <w:jc w:val="both"/>
              <w:rPr>
                <w:bCs/>
                <w:lang w:eastAsia="uk-UA"/>
              </w:rPr>
            </w:pPr>
            <w:r>
              <w:rPr>
                <w:bCs/>
                <w:lang w:eastAsia="uk-UA"/>
              </w:rPr>
              <w:t>Положення про порядок призначення житлових субсидій, затвердженого постановою Кабінету Міністрів України від 21.10.1995 № 848 (із змінами);</w:t>
            </w:r>
          </w:p>
          <w:p w:rsidR="00F47E7C" w:rsidRDefault="00F47E7C" w:rsidP="004B0108">
            <w:pPr>
              <w:ind w:firstLine="176"/>
              <w:jc w:val="both"/>
              <w:rPr>
                <w:bCs/>
                <w:lang w:eastAsia="uk-UA"/>
              </w:rPr>
            </w:pPr>
            <w:r>
              <w:rPr>
                <w:bCs/>
                <w:lang w:eastAsia="uk-UA"/>
              </w:rPr>
              <w:t xml:space="preserve">Порядку призначення і виплати державної соціальної допомоги особам з інвалідністю з дитинства та дітям з інвалідністю, </w:t>
            </w:r>
            <w:r>
              <w:rPr>
                <w:color w:val="000000"/>
              </w:rPr>
              <w:t xml:space="preserve">затвердженого постановою </w:t>
            </w:r>
            <w:r>
              <w:rPr>
                <w:bCs/>
                <w:lang w:eastAsia="uk-UA"/>
              </w:rPr>
              <w:t>Кабінету Міністрів України від 03.02.2021 № 79;</w:t>
            </w:r>
          </w:p>
          <w:p w:rsidR="00F47E7C" w:rsidRDefault="00F47E7C" w:rsidP="004B0108">
            <w:pPr>
              <w:ind w:firstLine="176"/>
              <w:jc w:val="both"/>
              <w:rPr>
                <w:bCs/>
                <w:lang w:eastAsia="uk-UA"/>
              </w:rPr>
            </w:pPr>
            <w:r>
              <w:rPr>
                <w:color w:val="000000"/>
              </w:rPr>
              <w:t xml:space="preserve">Порядку здійснення верифікації та моніторингу державних виплат, затвердженого постановою </w:t>
            </w:r>
            <w:r>
              <w:rPr>
                <w:bCs/>
                <w:lang w:eastAsia="uk-UA"/>
              </w:rPr>
              <w:t>Кабінету Міністрів України від 18.02.2016 № 136 (в редакції постанови Кабінету Міністрів України від 22.05.2019 № 443);</w:t>
            </w:r>
          </w:p>
          <w:p w:rsidR="00F47E7C" w:rsidRPr="00D1610B" w:rsidRDefault="00F47E7C" w:rsidP="004B0108">
            <w:pPr>
              <w:ind w:firstLine="176"/>
              <w:jc w:val="both"/>
            </w:pPr>
            <w:r>
              <w:rPr>
                <w:color w:val="000000"/>
              </w:rPr>
              <w:t>Положення про головні управління Пенсійного фонду України в Автономній Республіці Крим, областях, містах Києві та Севастополі, затвердженого постановою правління Пенсійного фонду України від 22.12.2014 № 28-2 (із змінами) (зареєстровано в Міністерстві юстиції України 15.01.2015 за № 40/26485).</w:t>
            </w:r>
          </w:p>
        </w:tc>
      </w:tr>
    </w:tbl>
    <w:p w:rsidR="00F47E7C" w:rsidRPr="00D1610B" w:rsidRDefault="00F47E7C" w:rsidP="00741CEC">
      <w:pPr>
        <w:jc w:val="center"/>
      </w:pPr>
      <w:r w:rsidRPr="00D1610B">
        <w:t>____________________________________________________________________________</w:t>
      </w:r>
    </w:p>
    <w:sectPr w:rsidR="00F47E7C" w:rsidRPr="00D1610B" w:rsidSect="00966B7D">
      <w:headerReference w:type="default" r:id="rId8"/>
      <w:pgSz w:w="11906" w:h="16838"/>
      <w:pgMar w:top="1021" w:right="567" w:bottom="709" w:left="1701" w:header="709"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E7C" w:rsidRDefault="00F47E7C" w:rsidP="00DE2FDE">
      <w:r>
        <w:separator/>
      </w:r>
    </w:p>
  </w:endnote>
  <w:endnote w:type="continuationSeparator" w:id="0">
    <w:p w:rsidR="00F47E7C" w:rsidRDefault="00F47E7C" w:rsidP="00DE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SimSun">
    <w:altName w:val="§­§°§®§Ц"/>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E7C" w:rsidRDefault="00F47E7C" w:rsidP="00DE2FDE">
      <w:r>
        <w:separator/>
      </w:r>
    </w:p>
  </w:footnote>
  <w:footnote w:type="continuationSeparator" w:id="0">
    <w:p w:rsidR="00F47E7C" w:rsidRDefault="00F47E7C" w:rsidP="00DE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7C" w:rsidRDefault="00F47E7C">
    <w:pPr>
      <w:pStyle w:val="12"/>
      <w:tabs>
        <w:tab w:val="clear" w:pos="4677"/>
        <w:tab w:val="center" w:pos="0"/>
      </w:tabs>
      <w:jc w:val="center"/>
      <w:rPr>
        <w:noProof/>
      </w:rPr>
    </w:pPr>
    <w:r>
      <w:rPr>
        <w:noProof/>
      </w:rPr>
      <w:fldChar w:fldCharType="begin"/>
    </w:r>
    <w:r>
      <w:rPr>
        <w:noProof/>
      </w:rPr>
      <w:instrText>PAGE</w:instrText>
    </w:r>
    <w:r>
      <w:rPr>
        <w:noProof/>
      </w:rPr>
      <w:fldChar w:fldCharType="separate"/>
    </w:r>
    <w:r>
      <w:rPr>
        <w:noProof/>
      </w:rPr>
      <w:t>2</w:t>
    </w:r>
    <w:r>
      <w:rPr>
        <w:noProof/>
      </w:rPr>
      <w:fldChar w:fldCharType="end"/>
    </w:r>
  </w:p>
  <w:p w:rsidR="00F47E7C" w:rsidRDefault="00F47E7C" w:rsidP="004322E8">
    <w:pPr>
      <w:pStyle w:val="12"/>
      <w:tabs>
        <w:tab w:val="clear" w:pos="4677"/>
        <w:tab w:val="center" w:pos="0"/>
      </w:tabs>
      <w:jc w:val="right"/>
    </w:pPr>
    <w:r>
      <w:t>Продовження додатку 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2FDE"/>
    <w:rsid w:val="0000277E"/>
    <w:rsid w:val="00004592"/>
    <w:rsid w:val="00004D94"/>
    <w:rsid w:val="000119CE"/>
    <w:rsid w:val="00012D62"/>
    <w:rsid w:val="00017D3F"/>
    <w:rsid w:val="00030653"/>
    <w:rsid w:val="000403F7"/>
    <w:rsid w:val="00041979"/>
    <w:rsid w:val="00051047"/>
    <w:rsid w:val="00052B01"/>
    <w:rsid w:val="00054951"/>
    <w:rsid w:val="0006381D"/>
    <w:rsid w:val="0007549D"/>
    <w:rsid w:val="000812D2"/>
    <w:rsid w:val="00083E06"/>
    <w:rsid w:val="00083F5B"/>
    <w:rsid w:val="000861FF"/>
    <w:rsid w:val="0009120F"/>
    <w:rsid w:val="00091CB5"/>
    <w:rsid w:val="00097CD5"/>
    <w:rsid w:val="000A0687"/>
    <w:rsid w:val="000A090B"/>
    <w:rsid w:val="000A18AB"/>
    <w:rsid w:val="000A4DFA"/>
    <w:rsid w:val="000A6019"/>
    <w:rsid w:val="000B41F4"/>
    <w:rsid w:val="000B5B02"/>
    <w:rsid w:val="000C6AD3"/>
    <w:rsid w:val="000D00F3"/>
    <w:rsid w:val="000F0EED"/>
    <w:rsid w:val="001111BD"/>
    <w:rsid w:val="00114925"/>
    <w:rsid w:val="00115721"/>
    <w:rsid w:val="00115B7C"/>
    <w:rsid w:val="00126F38"/>
    <w:rsid w:val="0013101C"/>
    <w:rsid w:val="00132933"/>
    <w:rsid w:val="0013657D"/>
    <w:rsid w:val="00136E3D"/>
    <w:rsid w:val="00156255"/>
    <w:rsid w:val="001571D5"/>
    <w:rsid w:val="00157D22"/>
    <w:rsid w:val="00160FA0"/>
    <w:rsid w:val="00161172"/>
    <w:rsid w:val="00177057"/>
    <w:rsid w:val="00177CB1"/>
    <w:rsid w:val="001917AF"/>
    <w:rsid w:val="0019402D"/>
    <w:rsid w:val="00195294"/>
    <w:rsid w:val="0019659A"/>
    <w:rsid w:val="0019714C"/>
    <w:rsid w:val="0019719B"/>
    <w:rsid w:val="00197F88"/>
    <w:rsid w:val="001A0642"/>
    <w:rsid w:val="001A3B14"/>
    <w:rsid w:val="001A6236"/>
    <w:rsid w:val="001B6E38"/>
    <w:rsid w:val="001B7A3D"/>
    <w:rsid w:val="001C0364"/>
    <w:rsid w:val="001E0955"/>
    <w:rsid w:val="001E312B"/>
    <w:rsid w:val="001E6D89"/>
    <w:rsid w:val="001E75EC"/>
    <w:rsid w:val="001F5E14"/>
    <w:rsid w:val="00220CC3"/>
    <w:rsid w:val="0022610C"/>
    <w:rsid w:val="00227EF0"/>
    <w:rsid w:val="002330F0"/>
    <w:rsid w:val="00235D1F"/>
    <w:rsid w:val="002461D5"/>
    <w:rsid w:val="00247576"/>
    <w:rsid w:val="00247A1B"/>
    <w:rsid w:val="0025289E"/>
    <w:rsid w:val="002673F5"/>
    <w:rsid w:val="0028102F"/>
    <w:rsid w:val="002844E4"/>
    <w:rsid w:val="00284EB4"/>
    <w:rsid w:val="002876D5"/>
    <w:rsid w:val="00293CAB"/>
    <w:rsid w:val="00295DA4"/>
    <w:rsid w:val="002979C8"/>
    <w:rsid w:val="002A2D33"/>
    <w:rsid w:val="002A4688"/>
    <w:rsid w:val="002A653D"/>
    <w:rsid w:val="002B1804"/>
    <w:rsid w:val="002B4C9D"/>
    <w:rsid w:val="002C37AD"/>
    <w:rsid w:val="002C54B8"/>
    <w:rsid w:val="002D2AA8"/>
    <w:rsid w:val="002D2E7B"/>
    <w:rsid w:val="002E110B"/>
    <w:rsid w:val="002E36CD"/>
    <w:rsid w:val="002E4C0B"/>
    <w:rsid w:val="002F00E1"/>
    <w:rsid w:val="002F1E16"/>
    <w:rsid w:val="002F308A"/>
    <w:rsid w:val="00302242"/>
    <w:rsid w:val="00303FD8"/>
    <w:rsid w:val="00306A3C"/>
    <w:rsid w:val="00320B5F"/>
    <w:rsid w:val="00323384"/>
    <w:rsid w:val="00324FB5"/>
    <w:rsid w:val="00327848"/>
    <w:rsid w:val="00330FB4"/>
    <w:rsid w:val="00335F32"/>
    <w:rsid w:val="003376DB"/>
    <w:rsid w:val="003427D5"/>
    <w:rsid w:val="003442BD"/>
    <w:rsid w:val="00352AC3"/>
    <w:rsid w:val="003607CF"/>
    <w:rsid w:val="00360F6C"/>
    <w:rsid w:val="00362F33"/>
    <w:rsid w:val="00371962"/>
    <w:rsid w:val="0037655A"/>
    <w:rsid w:val="00380E13"/>
    <w:rsid w:val="00390B00"/>
    <w:rsid w:val="00391AE7"/>
    <w:rsid w:val="0039205E"/>
    <w:rsid w:val="003A647B"/>
    <w:rsid w:val="003A66B4"/>
    <w:rsid w:val="003B1C83"/>
    <w:rsid w:val="003B238F"/>
    <w:rsid w:val="003B51DF"/>
    <w:rsid w:val="003C27CD"/>
    <w:rsid w:val="003C6817"/>
    <w:rsid w:val="003C6F1F"/>
    <w:rsid w:val="003D0715"/>
    <w:rsid w:val="003D1F78"/>
    <w:rsid w:val="003D532B"/>
    <w:rsid w:val="003D57F0"/>
    <w:rsid w:val="003D5C8A"/>
    <w:rsid w:val="003E183A"/>
    <w:rsid w:val="003F0E37"/>
    <w:rsid w:val="003F1704"/>
    <w:rsid w:val="003F5A2A"/>
    <w:rsid w:val="00401A27"/>
    <w:rsid w:val="00403A94"/>
    <w:rsid w:val="00406A0D"/>
    <w:rsid w:val="0041126F"/>
    <w:rsid w:val="00425AB8"/>
    <w:rsid w:val="004301A3"/>
    <w:rsid w:val="004305E8"/>
    <w:rsid w:val="004322E8"/>
    <w:rsid w:val="00435FBA"/>
    <w:rsid w:val="00443370"/>
    <w:rsid w:val="00446F46"/>
    <w:rsid w:val="004472F2"/>
    <w:rsid w:val="00452925"/>
    <w:rsid w:val="0045612F"/>
    <w:rsid w:val="004576BE"/>
    <w:rsid w:val="00464FCF"/>
    <w:rsid w:val="004762CF"/>
    <w:rsid w:val="00476A8D"/>
    <w:rsid w:val="004810EA"/>
    <w:rsid w:val="0048497B"/>
    <w:rsid w:val="004950F1"/>
    <w:rsid w:val="0049782F"/>
    <w:rsid w:val="004A0753"/>
    <w:rsid w:val="004A7895"/>
    <w:rsid w:val="004B0108"/>
    <w:rsid w:val="004B2707"/>
    <w:rsid w:val="004B2CE1"/>
    <w:rsid w:val="004B37B2"/>
    <w:rsid w:val="004B751E"/>
    <w:rsid w:val="004B7CE0"/>
    <w:rsid w:val="004C156A"/>
    <w:rsid w:val="004C1EFF"/>
    <w:rsid w:val="004C328E"/>
    <w:rsid w:val="004D36E6"/>
    <w:rsid w:val="004E2A3D"/>
    <w:rsid w:val="004E74AC"/>
    <w:rsid w:val="004F04E6"/>
    <w:rsid w:val="004F1E38"/>
    <w:rsid w:val="00500EB2"/>
    <w:rsid w:val="00502D72"/>
    <w:rsid w:val="00505C2C"/>
    <w:rsid w:val="005062F2"/>
    <w:rsid w:val="005113F2"/>
    <w:rsid w:val="00512DAC"/>
    <w:rsid w:val="00514ABB"/>
    <w:rsid w:val="00515B42"/>
    <w:rsid w:val="00517CED"/>
    <w:rsid w:val="005200AF"/>
    <w:rsid w:val="00520495"/>
    <w:rsid w:val="005260F0"/>
    <w:rsid w:val="005322B2"/>
    <w:rsid w:val="00533BE2"/>
    <w:rsid w:val="00540978"/>
    <w:rsid w:val="00542DBE"/>
    <w:rsid w:val="00543EA5"/>
    <w:rsid w:val="00547A04"/>
    <w:rsid w:val="0055485A"/>
    <w:rsid w:val="005548EB"/>
    <w:rsid w:val="0056580A"/>
    <w:rsid w:val="00575841"/>
    <w:rsid w:val="00580459"/>
    <w:rsid w:val="00583804"/>
    <w:rsid w:val="005868AD"/>
    <w:rsid w:val="00590AB8"/>
    <w:rsid w:val="00591741"/>
    <w:rsid w:val="00592963"/>
    <w:rsid w:val="00595CBB"/>
    <w:rsid w:val="0059771D"/>
    <w:rsid w:val="00597B19"/>
    <w:rsid w:val="005A2616"/>
    <w:rsid w:val="005A341F"/>
    <w:rsid w:val="005A45A2"/>
    <w:rsid w:val="005A6769"/>
    <w:rsid w:val="005B7AA4"/>
    <w:rsid w:val="005C1347"/>
    <w:rsid w:val="005C717A"/>
    <w:rsid w:val="005D6E11"/>
    <w:rsid w:val="005E1713"/>
    <w:rsid w:val="005E21EA"/>
    <w:rsid w:val="005E5ABF"/>
    <w:rsid w:val="005F4D9E"/>
    <w:rsid w:val="006029A8"/>
    <w:rsid w:val="00602BE4"/>
    <w:rsid w:val="0060491B"/>
    <w:rsid w:val="00605D8F"/>
    <w:rsid w:val="00616AAF"/>
    <w:rsid w:val="00617A2F"/>
    <w:rsid w:val="00622CA2"/>
    <w:rsid w:val="00623775"/>
    <w:rsid w:val="0063161C"/>
    <w:rsid w:val="006358AE"/>
    <w:rsid w:val="0063660A"/>
    <w:rsid w:val="00644762"/>
    <w:rsid w:val="006512E1"/>
    <w:rsid w:val="006514B9"/>
    <w:rsid w:val="00665393"/>
    <w:rsid w:val="00673B64"/>
    <w:rsid w:val="00687207"/>
    <w:rsid w:val="0069461B"/>
    <w:rsid w:val="00695FA9"/>
    <w:rsid w:val="00697A62"/>
    <w:rsid w:val="006A1BDF"/>
    <w:rsid w:val="006A3F3C"/>
    <w:rsid w:val="006A71B3"/>
    <w:rsid w:val="006B5082"/>
    <w:rsid w:val="006B6287"/>
    <w:rsid w:val="006D5037"/>
    <w:rsid w:val="006D5479"/>
    <w:rsid w:val="006F1CD6"/>
    <w:rsid w:val="006F208E"/>
    <w:rsid w:val="006F247F"/>
    <w:rsid w:val="006F4899"/>
    <w:rsid w:val="006F5A03"/>
    <w:rsid w:val="0070451C"/>
    <w:rsid w:val="00712041"/>
    <w:rsid w:val="007122E2"/>
    <w:rsid w:val="00720CAD"/>
    <w:rsid w:val="0073501A"/>
    <w:rsid w:val="007374B7"/>
    <w:rsid w:val="00740C68"/>
    <w:rsid w:val="00741CEC"/>
    <w:rsid w:val="00747B1C"/>
    <w:rsid w:val="00751B30"/>
    <w:rsid w:val="00753606"/>
    <w:rsid w:val="00765217"/>
    <w:rsid w:val="007667F3"/>
    <w:rsid w:val="00766C6A"/>
    <w:rsid w:val="007753FB"/>
    <w:rsid w:val="00777D90"/>
    <w:rsid w:val="0078147F"/>
    <w:rsid w:val="00781C2B"/>
    <w:rsid w:val="00782A2A"/>
    <w:rsid w:val="00793CC5"/>
    <w:rsid w:val="00793D11"/>
    <w:rsid w:val="007944A2"/>
    <w:rsid w:val="00796E4E"/>
    <w:rsid w:val="007A6DD9"/>
    <w:rsid w:val="007B0037"/>
    <w:rsid w:val="007C2C36"/>
    <w:rsid w:val="007C39CE"/>
    <w:rsid w:val="007C59E5"/>
    <w:rsid w:val="007D326E"/>
    <w:rsid w:val="007E042C"/>
    <w:rsid w:val="007E2646"/>
    <w:rsid w:val="007F0BE0"/>
    <w:rsid w:val="007F3A7E"/>
    <w:rsid w:val="007F728A"/>
    <w:rsid w:val="007F7AE5"/>
    <w:rsid w:val="0080381D"/>
    <w:rsid w:val="00807B37"/>
    <w:rsid w:val="00811ACD"/>
    <w:rsid w:val="0081202B"/>
    <w:rsid w:val="00822751"/>
    <w:rsid w:val="00822B88"/>
    <w:rsid w:val="008241A2"/>
    <w:rsid w:val="00826B0E"/>
    <w:rsid w:val="008447BA"/>
    <w:rsid w:val="00857AD2"/>
    <w:rsid w:val="008612CE"/>
    <w:rsid w:val="008633AA"/>
    <w:rsid w:val="008721EC"/>
    <w:rsid w:val="00873266"/>
    <w:rsid w:val="00874BC8"/>
    <w:rsid w:val="008771CD"/>
    <w:rsid w:val="008836CD"/>
    <w:rsid w:val="00885EA8"/>
    <w:rsid w:val="00885F68"/>
    <w:rsid w:val="008935C8"/>
    <w:rsid w:val="00894B94"/>
    <w:rsid w:val="008A4E0C"/>
    <w:rsid w:val="008A6FFB"/>
    <w:rsid w:val="008B6E94"/>
    <w:rsid w:val="008C6D06"/>
    <w:rsid w:val="008D104F"/>
    <w:rsid w:val="008E4089"/>
    <w:rsid w:val="008E6625"/>
    <w:rsid w:val="008F02B8"/>
    <w:rsid w:val="009065D4"/>
    <w:rsid w:val="00913F43"/>
    <w:rsid w:val="00950578"/>
    <w:rsid w:val="00955DFF"/>
    <w:rsid w:val="00961C65"/>
    <w:rsid w:val="00962D81"/>
    <w:rsid w:val="00966B7D"/>
    <w:rsid w:val="00967E73"/>
    <w:rsid w:val="00974E47"/>
    <w:rsid w:val="00975081"/>
    <w:rsid w:val="00983AFA"/>
    <w:rsid w:val="0098580E"/>
    <w:rsid w:val="009860D7"/>
    <w:rsid w:val="00987ACB"/>
    <w:rsid w:val="00987FEA"/>
    <w:rsid w:val="00990959"/>
    <w:rsid w:val="009930A7"/>
    <w:rsid w:val="009960FF"/>
    <w:rsid w:val="009A6609"/>
    <w:rsid w:val="009B1FF9"/>
    <w:rsid w:val="009C1884"/>
    <w:rsid w:val="009C2065"/>
    <w:rsid w:val="009F102A"/>
    <w:rsid w:val="009F150C"/>
    <w:rsid w:val="009F4AC6"/>
    <w:rsid w:val="009F6C43"/>
    <w:rsid w:val="00A00294"/>
    <w:rsid w:val="00A00603"/>
    <w:rsid w:val="00A02342"/>
    <w:rsid w:val="00A04CFA"/>
    <w:rsid w:val="00A061EF"/>
    <w:rsid w:val="00A06764"/>
    <w:rsid w:val="00A12356"/>
    <w:rsid w:val="00A24EF7"/>
    <w:rsid w:val="00A27B91"/>
    <w:rsid w:val="00A331EB"/>
    <w:rsid w:val="00A41CA0"/>
    <w:rsid w:val="00A46BEA"/>
    <w:rsid w:val="00A5654D"/>
    <w:rsid w:val="00A57167"/>
    <w:rsid w:val="00A6015D"/>
    <w:rsid w:val="00A61D93"/>
    <w:rsid w:val="00A625AD"/>
    <w:rsid w:val="00A72B52"/>
    <w:rsid w:val="00A72E62"/>
    <w:rsid w:val="00A77B64"/>
    <w:rsid w:val="00A8278A"/>
    <w:rsid w:val="00A85309"/>
    <w:rsid w:val="00A95182"/>
    <w:rsid w:val="00AA181D"/>
    <w:rsid w:val="00AA5208"/>
    <w:rsid w:val="00AB35DC"/>
    <w:rsid w:val="00AB542F"/>
    <w:rsid w:val="00AC11D5"/>
    <w:rsid w:val="00AC3CAF"/>
    <w:rsid w:val="00AC4322"/>
    <w:rsid w:val="00AC5395"/>
    <w:rsid w:val="00AD39AF"/>
    <w:rsid w:val="00AD5797"/>
    <w:rsid w:val="00AD5B21"/>
    <w:rsid w:val="00AD7341"/>
    <w:rsid w:val="00AE6D8C"/>
    <w:rsid w:val="00AF0ABC"/>
    <w:rsid w:val="00B04C4B"/>
    <w:rsid w:val="00B12CAE"/>
    <w:rsid w:val="00B1427B"/>
    <w:rsid w:val="00B14E3A"/>
    <w:rsid w:val="00B152A1"/>
    <w:rsid w:val="00B163F2"/>
    <w:rsid w:val="00B1732A"/>
    <w:rsid w:val="00B17547"/>
    <w:rsid w:val="00B20BA9"/>
    <w:rsid w:val="00B36FFD"/>
    <w:rsid w:val="00B40630"/>
    <w:rsid w:val="00B40DC6"/>
    <w:rsid w:val="00B43DFA"/>
    <w:rsid w:val="00B43F25"/>
    <w:rsid w:val="00B51B68"/>
    <w:rsid w:val="00B54762"/>
    <w:rsid w:val="00B55487"/>
    <w:rsid w:val="00B64F04"/>
    <w:rsid w:val="00B77F82"/>
    <w:rsid w:val="00B845D8"/>
    <w:rsid w:val="00B84FF8"/>
    <w:rsid w:val="00B87051"/>
    <w:rsid w:val="00B87896"/>
    <w:rsid w:val="00B909B1"/>
    <w:rsid w:val="00B90E41"/>
    <w:rsid w:val="00B94DFF"/>
    <w:rsid w:val="00B9665C"/>
    <w:rsid w:val="00BA18B0"/>
    <w:rsid w:val="00BB0D89"/>
    <w:rsid w:val="00BB1E81"/>
    <w:rsid w:val="00BC6256"/>
    <w:rsid w:val="00BD1CBC"/>
    <w:rsid w:val="00BD46FD"/>
    <w:rsid w:val="00BD6343"/>
    <w:rsid w:val="00BE0417"/>
    <w:rsid w:val="00C00CEC"/>
    <w:rsid w:val="00C01329"/>
    <w:rsid w:val="00C067E7"/>
    <w:rsid w:val="00C07616"/>
    <w:rsid w:val="00C07C94"/>
    <w:rsid w:val="00C134E5"/>
    <w:rsid w:val="00C140D2"/>
    <w:rsid w:val="00C2255A"/>
    <w:rsid w:val="00C237C8"/>
    <w:rsid w:val="00C27593"/>
    <w:rsid w:val="00C338B9"/>
    <w:rsid w:val="00C37556"/>
    <w:rsid w:val="00C41E15"/>
    <w:rsid w:val="00C46BE0"/>
    <w:rsid w:val="00C4783A"/>
    <w:rsid w:val="00C57404"/>
    <w:rsid w:val="00C576F9"/>
    <w:rsid w:val="00C65C7A"/>
    <w:rsid w:val="00C65D7E"/>
    <w:rsid w:val="00C76B22"/>
    <w:rsid w:val="00C801F3"/>
    <w:rsid w:val="00C8261A"/>
    <w:rsid w:val="00C83431"/>
    <w:rsid w:val="00C84A9C"/>
    <w:rsid w:val="00C861C4"/>
    <w:rsid w:val="00C90112"/>
    <w:rsid w:val="00C9147C"/>
    <w:rsid w:val="00C94028"/>
    <w:rsid w:val="00C94C56"/>
    <w:rsid w:val="00CA6755"/>
    <w:rsid w:val="00CB026A"/>
    <w:rsid w:val="00CB2E79"/>
    <w:rsid w:val="00CB7A98"/>
    <w:rsid w:val="00CC278D"/>
    <w:rsid w:val="00CC2FCA"/>
    <w:rsid w:val="00CC64DE"/>
    <w:rsid w:val="00CD0ABD"/>
    <w:rsid w:val="00CD2B17"/>
    <w:rsid w:val="00CE10CF"/>
    <w:rsid w:val="00CF09C4"/>
    <w:rsid w:val="00CF107D"/>
    <w:rsid w:val="00CF320D"/>
    <w:rsid w:val="00CF5792"/>
    <w:rsid w:val="00CF76C4"/>
    <w:rsid w:val="00D01BED"/>
    <w:rsid w:val="00D03A2C"/>
    <w:rsid w:val="00D075C0"/>
    <w:rsid w:val="00D11E4C"/>
    <w:rsid w:val="00D1610B"/>
    <w:rsid w:val="00D2517C"/>
    <w:rsid w:val="00D4067E"/>
    <w:rsid w:val="00D41236"/>
    <w:rsid w:val="00D43A79"/>
    <w:rsid w:val="00D44C81"/>
    <w:rsid w:val="00D469C4"/>
    <w:rsid w:val="00D51168"/>
    <w:rsid w:val="00D62449"/>
    <w:rsid w:val="00D70431"/>
    <w:rsid w:val="00D72C30"/>
    <w:rsid w:val="00D7760F"/>
    <w:rsid w:val="00D84A54"/>
    <w:rsid w:val="00D86F7F"/>
    <w:rsid w:val="00D974ED"/>
    <w:rsid w:val="00DA4C9A"/>
    <w:rsid w:val="00DB59DC"/>
    <w:rsid w:val="00DB5EC4"/>
    <w:rsid w:val="00DC0AED"/>
    <w:rsid w:val="00DC605C"/>
    <w:rsid w:val="00DD2FE8"/>
    <w:rsid w:val="00DD352F"/>
    <w:rsid w:val="00DE1124"/>
    <w:rsid w:val="00DE2FDE"/>
    <w:rsid w:val="00DF2AD2"/>
    <w:rsid w:val="00DF2CAE"/>
    <w:rsid w:val="00DF3E27"/>
    <w:rsid w:val="00E011B0"/>
    <w:rsid w:val="00E04244"/>
    <w:rsid w:val="00E11222"/>
    <w:rsid w:val="00E113A0"/>
    <w:rsid w:val="00E119C0"/>
    <w:rsid w:val="00E11C76"/>
    <w:rsid w:val="00E17046"/>
    <w:rsid w:val="00E1778E"/>
    <w:rsid w:val="00E22189"/>
    <w:rsid w:val="00E236C4"/>
    <w:rsid w:val="00E238B9"/>
    <w:rsid w:val="00E328B0"/>
    <w:rsid w:val="00E3314C"/>
    <w:rsid w:val="00E36A42"/>
    <w:rsid w:val="00E41683"/>
    <w:rsid w:val="00E46C56"/>
    <w:rsid w:val="00E472BE"/>
    <w:rsid w:val="00E50D4F"/>
    <w:rsid w:val="00E50FE8"/>
    <w:rsid w:val="00E66EBA"/>
    <w:rsid w:val="00E738F9"/>
    <w:rsid w:val="00E773D3"/>
    <w:rsid w:val="00E77C93"/>
    <w:rsid w:val="00E92DF5"/>
    <w:rsid w:val="00E951B1"/>
    <w:rsid w:val="00EA29E6"/>
    <w:rsid w:val="00EA4ACB"/>
    <w:rsid w:val="00EB48C5"/>
    <w:rsid w:val="00EC0EC5"/>
    <w:rsid w:val="00EC32DE"/>
    <w:rsid w:val="00EE0A0B"/>
    <w:rsid w:val="00EE2D08"/>
    <w:rsid w:val="00EE3B15"/>
    <w:rsid w:val="00EE5340"/>
    <w:rsid w:val="00EF726B"/>
    <w:rsid w:val="00EF79F8"/>
    <w:rsid w:val="00F0402B"/>
    <w:rsid w:val="00F10744"/>
    <w:rsid w:val="00F13942"/>
    <w:rsid w:val="00F245E1"/>
    <w:rsid w:val="00F269E3"/>
    <w:rsid w:val="00F3094B"/>
    <w:rsid w:val="00F345EF"/>
    <w:rsid w:val="00F412F7"/>
    <w:rsid w:val="00F471AC"/>
    <w:rsid w:val="00F47E7C"/>
    <w:rsid w:val="00F57828"/>
    <w:rsid w:val="00F6028A"/>
    <w:rsid w:val="00F620F9"/>
    <w:rsid w:val="00F63B9C"/>
    <w:rsid w:val="00F650FC"/>
    <w:rsid w:val="00F71693"/>
    <w:rsid w:val="00F74B9D"/>
    <w:rsid w:val="00F912AD"/>
    <w:rsid w:val="00F9309C"/>
    <w:rsid w:val="00F93C61"/>
    <w:rsid w:val="00F93F86"/>
    <w:rsid w:val="00F944ED"/>
    <w:rsid w:val="00FA46EC"/>
    <w:rsid w:val="00FA51FB"/>
    <w:rsid w:val="00FB3664"/>
    <w:rsid w:val="00FB48E3"/>
    <w:rsid w:val="00FC37AB"/>
    <w:rsid w:val="00FC4D38"/>
    <w:rsid w:val="00FC7EAB"/>
    <w:rsid w:val="00FD152B"/>
    <w:rsid w:val="00FD2038"/>
    <w:rsid w:val="00FD20BF"/>
    <w:rsid w:val="00FD5143"/>
    <w:rsid w:val="00FE0635"/>
    <w:rsid w:val="00FE4C5F"/>
    <w:rsid w:val="00FF12DF"/>
    <w:rsid w:val="00FF36D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macro" w:locked="1" w:semiHidden="0" w:uiPriority="0" w:unhideWhenUsed="0"/>
    <w:lsdException w:name="List Bullet" w:locked="1" w:semiHidden="0" w:uiPriority="0" w:unhideWhenUsed="0"/>
    <w:lsdException w:name="List Number" w:locked="1" w:semiHidden="0" w:uiPriority="0" w:unhideWhenUsed="0"/>
    <w:lsdException w:name="Title" w:locked="1" w:semiHidden="0" w:uiPriority="0" w:unhideWhenUsed="0" w:qFormat="1"/>
    <w:lsdException w:name="Default Paragraph Font" w:uiPriority="1"/>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Гіперпосилання1"/>
    <w:basedOn w:val="DefaultParagraphFont"/>
    <w:uiPriority w:val="99"/>
    <w:rPr>
      <w:rFonts w:cs="Times New Roman"/>
      <w:color w:val="0000FF"/>
      <w:u w:val="single"/>
    </w:rPr>
  </w:style>
  <w:style w:type="character" w:styleId="PageNumber">
    <w:name w:val="page number"/>
    <w:basedOn w:val="DefaultParagraphFont"/>
    <w:uiPriority w:val="99"/>
    <w:rPr>
      <w:rFonts w:cs="Times New Roman"/>
    </w:rPr>
  </w:style>
  <w:style w:type="character" w:customStyle="1" w:styleId="FontStyle11">
    <w:name w:val="Font Style11"/>
    <w:basedOn w:val="DefaultParagraphFont"/>
    <w:uiPriority w:val="99"/>
    <w:rPr>
      <w:rFonts w:ascii="Times New Roman" w:hAnsi="Times New Roman" w:cs="Times New Roman"/>
      <w:sz w:val="26"/>
      <w:szCs w:val="26"/>
    </w:rPr>
  </w:style>
  <w:style w:type="character" w:customStyle="1" w:styleId="19">
    <w:name w:val="Знак Знак19"/>
    <w:basedOn w:val="DefaultParagraphFont"/>
    <w:uiPriority w:val="99"/>
    <w:rPr>
      <w:rFonts w:ascii="Cambria" w:hAnsi="Cambria" w:cs="Times New Roman"/>
      <w:b/>
      <w:bCs/>
      <w:kern w:val="2"/>
      <w:sz w:val="32"/>
      <w:szCs w:val="32"/>
      <w:lang w:val="uk-UA"/>
    </w:rPr>
  </w:style>
  <w:style w:type="character" w:customStyle="1" w:styleId="rvts23">
    <w:name w:val="rvts23"/>
    <w:basedOn w:val="DefaultParagraphFont"/>
    <w:uiPriority w:val="99"/>
    <w:rPr>
      <w:rFonts w:cs="Times New Roman"/>
    </w:rPr>
  </w:style>
  <w:style w:type="character" w:customStyle="1" w:styleId="FontStyle15">
    <w:name w:val="Font Style15"/>
    <w:uiPriority w:val="99"/>
    <w:rPr>
      <w:rFonts w:ascii="Times New Roman" w:hAnsi="Times New Roman"/>
      <w:sz w:val="24"/>
    </w:rPr>
  </w:style>
  <w:style w:type="character" w:customStyle="1" w:styleId="FontStyle21">
    <w:name w:val="Font Style21"/>
    <w:basedOn w:val="DefaultParagraphFont"/>
    <w:uiPriority w:val="99"/>
    <w:rPr>
      <w:rFonts w:ascii="Times New Roman" w:hAnsi="Times New Roman" w:cs="Times New Roman"/>
      <w:sz w:val="26"/>
    </w:rPr>
  </w:style>
  <w:style w:type="character" w:customStyle="1" w:styleId="4">
    <w:name w:val="Основной текст (4) + Не курсив"/>
    <w:basedOn w:val="DefaultParagraphFont"/>
    <w:uiPriority w:val="99"/>
    <w:rPr>
      <w:rFonts w:ascii="Times New Roman" w:hAnsi="Times New Roman" w:cs="Times New Roman"/>
      <w:i/>
      <w:iCs/>
      <w:spacing w:val="0"/>
      <w:sz w:val="26"/>
      <w:szCs w:val="26"/>
    </w:rPr>
  </w:style>
  <w:style w:type="character" w:customStyle="1" w:styleId="a">
    <w:name w:val="Основной текст + Курсив"/>
    <w:basedOn w:val="DefaultParagraphFont"/>
    <w:uiPriority w:val="99"/>
    <w:rPr>
      <w:rFonts w:ascii="Times New Roman" w:hAnsi="Times New Roman" w:cs="Times New Roman"/>
      <w:i/>
      <w:iCs/>
      <w:spacing w:val="0"/>
      <w:sz w:val="26"/>
      <w:szCs w:val="26"/>
    </w:rPr>
  </w:style>
  <w:style w:type="character" w:customStyle="1" w:styleId="42">
    <w:name w:val="Основной текст (4) + Не курсив2"/>
    <w:basedOn w:val="DefaultParagraphFont"/>
    <w:uiPriority w:val="99"/>
    <w:rPr>
      <w:rFonts w:ascii="Times New Roman" w:hAnsi="Times New Roman" w:cs="Times New Roman"/>
      <w:i/>
      <w:iCs/>
      <w:spacing w:val="0"/>
      <w:sz w:val="26"/>
      <w:szCs w:val="26"/>
    </w:rPr>
  </w:style>
  <w:style w:type="character" w:customStyle="1" w:styleId="a0">
    <w:name w:val="Текст выноски Знак"/>
    <w:basedOn w:val="DefaultParagraphFont"/>
    <w:uiPriority w:val="99"/>
    <w:rPr>
      <w:rFonts w:ascii="Tahoma" w:hAnsi="Tahoma" w:cs="Tahoma"/>
      <w:sz w:val="16"/>
      <w:szCs w:val="16"/>
      <w:lang w:val="uk-UA" w:eastAsia="zh-CN"/>
    </w:rPr>
  </w:style>
  <w:style w:type="character" w:customStyle="1" w:styleId="a1">
    <w:name w:val="Основной текст Знак"/>
    <w:basedOn w:val="DefaultParagraphFont"/>
    <w:uiPriority w:val="99"/>
    <w:rPr>
      <w:rFonts w:cs="Times New Roman"/>
      <w:sz w:val="24"/>
      <w:szCs w:val="24"/>
    </w:rPr>
  </w:style>
  <w:style w:type="character" w:customStyle="1" w:styleId="a2">
    <w:name w:val="Нижний колонтитул Знак"/>
    <w:basedOn w:val="DefaultParagraphFont"/>
    <w:uiPriority w:val="99"/>
    <w:rPr>
      <w:rFonts w:cs="Times New Roman"/>
      <w:sz w:val="24"/>
      <w:szCs w:val="24"/>
      <w:lang w:val="uk-UA" w:eastAsia="zh-CN"/>
    </w:rPr>
  </w:style>
  <w:style w:type="character" w:customStyle="1" w:styleId="12pt">
    <w:name w:val="Основной текст + 12 pt"/>
    <w:basedOn w:val="DefaultParagraphFont"/>
    <w:uiPriority w:val="99"/>
    <w:rPr>
      <w:rFonts w:ascii="Times New Roman" w:hAnsi="Times New Roman" w:cs="Times New Roman"/>
      <w:color w:val="000000"/>
      <w:spacing w:val="0"/>
      <w:w w:val="100"/>
      <w:sz w:val="24"/>
      <w:szCs w:val="24"/>
      <w:u w:val="none"/>
      <w:lang w:val="uk-UA"/>
    </w:rPr>
  </w:style>
  <w:style w:type="character" w:customStyle="1" w:styleId="a3">
    <w:name w:val="Основной текст_"/>
    <w:basedOn w:val="DefaultParagraphFont"/>
    <w:uiPriority w:val="99"/>
    <w:rPr>
      <w:rFonts w:cs="Times New Roman"/>
      <w:sz w:val="28"/>
      <w:szCs w:val="28"/>
      <w:shd w:val="clear" w:color="auto" w:fill="FFFFFF"/>
    </w:rPr>
  </w:style>
  <w:style w:type="character" w:customStyle="1" w:styleId="a4">
    <w:name w:val="Верхний колонтитул Знак"/>
    <w:basedOn w:val="DefaultParagraphFont"/>
    <w:uiPriority w:val="99"/>
    <w:rPr>
      <w:rFonts w:cs="Times New Roman"/>
      <w:sz w:val="24"/>
      <w:szCs w:val="24"/>
      <w:lang w:eastAsia="zh-CN"/>
    </w:rPr>
  </w:style>
  <w:style w:type="character" w:customStyle="1" w:styleId="ListLabel1">
    <w:name w:val="ListLabel 1"/>
    <w:uiPriority w:val="99"/>
    <w:rsid w:val="00DE2FDE"/>
    <w:rPr>
      <w:rFonts w:eastAsia="Times New Roman"/>
    </w:rPr>
  </w:style>
  <w:style w:type="character" w:customStyle="1" w:styleId="ListLabel2">
    <w:name w:val="ListLabel 2"/>
    <w:uiPriority w:val="99"/>
    <w:rsid w:val="00DE2FDE"/>
  </w:style>
  <w:style w:type="character" w:customStyle="1" w:styleId="ListLabel3">
    <w:name w:val="ListLabel 3"/>
    <w:uiPriority w:val="99"/>
    <w:rsid w:val="00DE2FDE"/>
  </w:style>
  <w:style w:type="character" w:customStyle="1" w:styleId="ListLabel4">
    <w:name w:val="ListLabel 4"/>
    <w:uiPriority w:val="99"/>
    <w:rsid w:val="00DE2FDE"/>
  </w:style>
  <w:style w:type="character" w:customStyle="1" w:styleId="ListLabel5">
    <w:name w:val="ListLabel 5"/>
    <w:uiPriority w:val="99"/>
    <w:rsid w:val="00DE2FDE"/>
    <w:rPr>
      <w:color w:val="auto"/>
      <w:u w:val="none"/>
    </w:rPr>
  </w:style>
  <w:style w:type="paragraph" w:customStyle="1" w:styleId="10">
    <w:name w:val="Заголовок1"/>
    <w:basedOn w:val="Normal"/>
    <w:next w:val="BodyText"/>
    <w:uiPriority w:val="99"/>
    <w:rsid w:val="00DE2FD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pPr>
      <w:suppressAutoHyphens w:val="0"/>
      <w:jc w:val="both"/>
    </w:pPr>
    <w:rPr>
      <w:sz w:val="28"/>
      <w:lang w:val="ru-RU" w:eastAsia="ru-RU"/>
    </w:rPr>
  </w:style>
  <w:style w:type="character" w:customStyle="1" w:styleId="BodyTextChar">
    <w:name w:val="Body Text Char"/>
    <w:basedOn w:val="DefaultParagraphFont"/>
    <w:link w:val="BodyText"/>
    <w:uiPriority w:val="99"/>
    <w:semiHidden/>
    <w:rsid w:val="002C015B"/>
    <w:rPr>
      <w:sz w:val="24"/>
      <w:szCs w:val="24"/>
      <w:lang w:eastAsia="zh-CN"/>
    </w:rPr>
  </w:style>
  <w:style w:type="paragraph" w:styleId="List">
    <w:name w:val="List"/>
    <w:basedOn w:val="BodyText"/>
    <w:uiPriority w:val="99"/>
    <w:rsid w:val="00DE2FDE"/>
    <w:rPr>
      <w:rFonts w:cs="Arial"/>
    </w:rPr>
  </w:style>
  <w:style w:type="paragraph" w:customStyle="1" w:styleId="11">
    <w:name w:val="Название объекта1"/>
    <w:basedOn w:val="Normal"/>
    <w:uiPriority w:val="99"/>
    <w:rsid w:val="00DE2FDE"/>
    <w:pPr>
      <w:suppressLineNumbers/>
      <w:spacing w:before="120" w:after="120"/>
    </w:pPr>
    <w:rPr>
      <w:rFonts w:cs="Arial"/>
      <w:i/>
      <w:iCs/>
    </w:rPr>
  </w:style>
  <w:style w:type="paragraph" w:customStyle="1" w:styleId="a5">
    <w:name w:val="Покажчик"/>
    <w:basedOn w:val="Normal"/>
    <w:uiPriority w:val="99"/>
    <w:rsid w:val="00DE2FDE"/>
    <w:pPr>
      <w:suppressLineNumbers/>
    </w:pPr>
    <w:rPr>
      <w:rFonts w:cs="Arial"/>
    </w:rPr>
  </w:style>
  <w:style w:type="paragraph" w:customStyle="1" w:styleId="12">
    <w:name w:val="Верхний колонтитул1"/>
    <w:basedOn w:val="Normal"/>
    <w:uiPriority w:val="99"/>
    <w:pPr>
      <w:tabs>
        <w:tab w:val="center" w:pos="4677"/>
        <w:tab w:val="right" w:pos="9355"/>
      </w:tabs>
    </w:pPr>
  </w:style>
  <w:style w:type="paragraph" w:customStyle="1" w:styleId="a6">
    <w:name w:val="Знак"/>
    <w:basedOn w:val="Normal"/>
    <w:uiPriority w:val="99"/>
    <w:pPr>
      <w:suppressAutoHyphens w:val="0"/>
    </w:pPr>
    <w:rPr>
      <w:rFonts w:ascii="Verdana" w:hAnsi="Verdana" w:cs="Verdana"/>
      <w:sz w:val="20"/>
      <w:szCs w:val="20"/>
      <w:lang w:eastAsia="en-US"/>
    </w:rPr>
  </w:style>
  <w:style w:type="paragraph" w:customStyle="1" w:styleId="a7">
    <w:name w:val="Знак Знак Знак"/>
    <w:basedOn w:val="Normal"/>
    <w:uiPriority w:val="99"/>
    <w:pPr>
      <w:suppressAutoHyphens w:val="0"/>
    </w:pPr>
    <w:rPr>
      <w:rFonts w:ascii="Verdana" w:hAnsi="Verdana"/>
      <w:lang w:val="en-US" w:eastAsia="en-US"/>
    </w:rPr>
  </w:style>
  <w:style w:type="paragraph" w:customStyle="1" w:styleId="40">
    <w:name w:val="Основной текст (4)"/>
    <w:basedOn w:val="Normal"/>
    <w:uiPriority w:val="99"/>
    <w:pPr>
      <w:shd w:val="clear" w:color="auto" w:fill="FFFFFF"/>
      <w:spacing w:line="312" w:lineRule="exact"/>
      <w:jc w:val="both"/>
    </w:pPr>
    <w:rPr>
      <w:i/>
      <w:iCs/>
      <w:sz w:val="26"/>
      <w:szCs w:val="26"/>
    </w:rPr>
  </w:style>
  <w:style w:type="paragraph" w:styleId="NormalWeb">
    <w:name w:val="Normal (Web)"/>
    <w:basedOn w:val="Normal"/>
    <w:uiPriority w:val="99"/>
    <w:pPr>
      <w:widowControl w:val="0"/>
      <w:spacing w:before="100" w:after="100"/>
    </w:pPr>
    <w:rPr>
      <w:rFonts w:cs="Mangal"/>
      <w:kern w:val="2"/>
      <w:lang w:eastAsia="hi-IN" w:bidi="hi-I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2C015B"/>
    <w:rPr>
      <w:sz w:val="0"/>
      <w:szCs w:val="0"/>
      <w:lang w:eastAsia="zh-CN"/>
    </w:rPr>
  </w:style>
  <w:style w:type="paragraph" w:customStyle="1" w:styleId="2">
    <w:name w:val="Основной текст (2)"/>
    <w:basedOn w:val="Normal"/>
    <w:uiPriority w:val="99"/>
    <w:pPr>
      <w:shd w:val="clear" w:color="auto" w:fill="FFFFFF"/>
      <w:spacing w:after="240" w:line="312" w:lineRule="exact"/>
    </w:pPr>
    <w:rPr>
      <w:b/>
      <w:bCs/>
      <w:sz w:val="26"/>
      <w:szCs w:val="26"/>
    </w:rPr>
  </w:style>
  <w:style w:type="paragraph" w:customStyle="1" w:styleId="13">
    <w:name w:val="Нижний колонтитул1"/>
    <w:basedOn w:val="Normal"/>
    <w:uiPriority w:val="99"/>
    <w:pPr>
      <w:tabs>
        <w:tab w:val="center" w:pos="4677"/>
        <w:tab w:val="right" w:pos="9355"/>
      </w:tabs>
    </w:pPr>
  </w:style>
  <w:style w:type="paragraph" w:customStyle="1" w:styleId="20">
    <w:name w:val="Основной текст2"/>
    <w:basedOn w:val="Normal"/>
    <w:uiPriority w:val="99"/>
    <w:pPr>
      <w:widowControl w:val="0"/>
      <w:shd w:val="clear" w:color="auto" w:fill="FFFFFF"/>
      <w:suppressAutoHyphens w:val="0"/>
      <w:spacing w:line="322" w:lineRule="exact"/>
      <w:jc w:val="center"/>
    </w:pPr>
    <w:rPr>
      <w:sz w:val="28"/>
      <w:szCs w:val="28"/>
      <w:lang w:eastAsia="uk-UA"/>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4a4bdd20">
    <w:name w:val="cs4a4bdd20"/>
    <w:basedOn w:val="Normal"/>
    <w:uiPriority w:val="99"/>
    <w:rsid w:val="006A71B3"/>
    <w:pPr>
      <w:suppressAutoHyphens w:val="0"/>
      <w:spacing w:before="100" w:beforeAutospacing="1" w:after="100" w:afterAutospacing="1"/>
    </w:pPr>
    <w:rPr>
      <w:lang w:eastAsia="uk-UA"/>
    </w:rPr>
  </w:style>
  <w:style w:type="character" w:customStyle="1" w:styleId="cs674ca198">
    <w:name w:val="cs674ca198"/>
    <w:basedOn w:val="DefaultParagraphFont"/>
    <w:uiPriority w:val="99"/>
    <w:rsid w:val="006A71B3"/>
    <w:rPr>
      <w:rFonts w:cs="Times New Roman"/>
    </w:rPr>
  </w:style>
  <w:style w:type="paragraph" w:customStyle="1" w:styleId="csc976c51d">
    <w:name w:val="csc976c51d"/>
    <w:basedOn w:val="Normal"/>
    <w:uiPriority w:val="99"/>
    <w:rsid w:val="006A71B3"/>
    <w:pPr>
      <w:suppressAutoHyphens w:val="0"/>
      <w:spacing w:before="100" w:beforeAutospacing="1" w:after="100" w:afterAutospacing="1"/>
    </w:pPr>
    <w:rPr>
      <w:lang w:eastAsia="uk-UA"/>
    </w:rPr>
  </w:style>
  <w:style w:type="character" w:customStyle="1" w:styleId="cs23fb0664">
    <w:name w:val="cs23fb0664"/>
    <w:basedOn w:val="DefaultParagraphFont"/>
    <w:uiPriority w:val="99"/>
    <w:rsid w:val="006A71B3"/>
    <w:rPr>
      <w:rFonts w:cs="Times New Roman"/>
    </w:rPr>
  </w:style>
  <w:style w:type="paragraph" w:customStyle="1" w:styleId="cs430a9416">
    <w:name w:val="cs430a9416"/>
    <w:basedOn w:val="Normal"/>
    <w:uiPriority w:val="99"/>
    <w:rsid w:val="00C801F3"/>
    <w:pPr>
      <w:suppressAutoHyphens w:val="0"/>
      <w:spacing w:before="100" w:beforeAutospacing="1" w:after="100" w:afterAutospacing="1"/>
    </w:pPr>
    <w:rPr>
      <w:lang w:eastAsia="uk-UA"/>
    </w:rPr>
  </w:style>
  <w:style w:type="paragraph" w:customStyle="1" w:styleId="cs78569a20">
    <w:name w:val="cs78569a20"/>
    <w:basedOn w:val="Normal"/>
    <w:uiPriority w:val="99"/>
    <w:rsid w:val="00C801F3"/>
    <w:pPr>
      <w:suppressAutoHyphens w:val="0"/>
      <w:spacing w:before="100" w:beforeAutospacing="1" w:after="100" w:afterAutospacing="1"/>
    </w:pPr>
    <w:rPr>
      <w:lang w:eastAsia="uk-UA"/>
    </w:rPr>
  </w:style>
  <w:style w:type="paragraph" w:customStyle="1" w:styleId="csd270a203">
    <w:name w:val="csd270a203"/>
    <w:basedOn w:val="Normal"/>
    <w:uiPriority w:val="99"/>
    <w:rsid w:val="00C801F3"/>
    <w:pPr>
      <w:suppressAutoHyphens w:val="0"/>
      <w:spacing w:before="100" w:beforeAutospacing="1" w:after="100" w:afterAutospacing="1"/>
    </w:pPr>
    <w:rPr>
      <w:lang w:eastAsia="uk-UA"/>
    </w:rPr>
  </w:style>
  <w:style w:type="paragraph" w:customStyle="1" w:styleId="cs2654ae3a">
    <w:name w:val="cs2654ae3a"/>
    <w:basedOn w:val="Normal"/>
    <w:uiPriority w:val="99"/>
    <w:rsid w:val="00C801F3"/>
    <w:pPr>
      <w:suppressAutoHyphens w:val="0"/>
      <w:spacing w:before="100" w:beforeAutospacing="1" w:after="100" w:afterAutospacing="1"/>
    </w:pPr>
    <w:rPr>
      <w:lang w:eastAsia="uk-UA"/>
    </w:rPr>
  </w:style>
  <w:style w:type="paragraph" w:customStyle="1" w:styleId="csd61a1f57">
    <w:name w:val="csd61a1f57"/>
    <w:basedOn w:val="Normal"/>
    <w:uiPriority w:val="99"/>
    <w:rsid w:val="00C801F3"/>
    <w:pPr>
      <w:suppressAutoHyphens w:val="0"/>
      <w:spacing w:before="100" w:beforeAutospacing="1" w:after="100" w:afterAutospacing="1"/>
    </w:pPr>
    <w:rPr>
      <w:lang w:eastAsia="uk-UA"/>
    </w:rPr>
  </w:style>
  <w:style w:type="character" w:customStyle="1" w:styleId="csf7b65098">
    <w:name w:val="csf7b65098"/>
    <w:basedOn w:val="DefaultParagraphFont"/>
    <w:uiPriority w:val="99"/>
    <w:rsid w:val="00C801F3"/>
    <w:rPr>
      <w:rFonts w:cs="Times New Roman"/>
    </w:rPr>
  </w:style>
  <w:style w:type="paragraph" w:customStyle="1" w:styleId="cs896b1adc">
    <w:name w:val="cs896b1adc"/>
    <w:basedOn w:val="Normal"/>
    <w:uiPriority w:val="99"/>
    <w:rsid w:val="00C801F3"/>
    <w:pPr>
      <w:suppressAutoHyphens w:val="0"/>
      <w:spacing w:before="100" w:beforeAutospacing="1" w:after="100" w:afterAutospacing="1"/>
    </w:pPr>
    <w:rPr>
      <w:lang w:eastAsia="uk-UA"/>
    </w:rPr>
  </w:style>
  <w:style w:type="character" w:customStyle="1" w:styleId="csf9d69331">
    <w:name w:val="csf9d69331"/>
    <w:basedOn w:val="DefaultParagraphFont"/>
    <w:uiPriority w:val="99"/>
    <w:rsid w:val="00B1732A"/>
    <w:rPr>
      <w:rFonts w:cs="Times New Roman"/>
    </w:rPr>
  </w:style>
  <w:style w:type="paragraph" w:customStyle="1" w:styleId="cs2c57dc22">
    <w:name w:val="cs2c57dc22"/>
    <w:basedOn w:val="Normal"/>
    <w:uiPriority w:val="99"/>
    <w:rsid w:val="00EF79F8"/>
    <w:pPr>
      <w:suppressAutoHyphens w:val="0"/>
      <w:spacing w:before="100" w:beforeAutospacing="1" w:after="100" w:afterAutospacing="1"/>
    </w:pPr>
    <w:rPr>
      <w:lang w:val="ru-RU" w:eastAsia="ru-RU"/>
    </w:rPr>
  </w:style>
  <w:style w:type="character" w:customStyle="1" w:styleId="ListLabel28">
    <w:name w:val="ListLabel 28"/>
    <w:uiPriority w:val="99"/>
    <w:rsid w:val="00EE0A0B"/>
  </w:style>
  <w:style w:type="paragraph" w:customStyle="1" w:styleId="21">
    <w:name w:val="Основной текст 21"/>
    <w:basedOn w:val="Normal"/>
    <w:uiPriority w:val="99"/>
    <w:rsid w:val="00C338B9"/>
    <w:pPr>
      <w:spacing w:after="120" w:line="480" w:lineRule="auto"/>
    </w:pPr>
    <w:rPr>
      <w:kern w:val="2"/>
      <w:sz w:val="20"/>
      <w:szCs w:val="20"/>
      <w:lang w:val="ru-RU" w:eastAsia="ar-SA"/>
    </w:rPr>
  </w:style>
  <w:style w:type="paragraph" w:styleId="Caption">
    <w:name w:val="caption"/>
    <w:basedOn w:val="Normal"/>
    <w:uiPriority w:val="99"/>
    <w:qFormat/>
    <w:rsid w:val="00017D3F"/>
    <w:pPr>
      <w:suppressLineNumbers/>
      <w:spacing w:before="120" w:after="120"/>
    </w:pPr>
    <w:rPr>
      <w:rFonts w:cs="Arial Unicode MS"/>
      <w:i/>
      <w:iCs/>
    </w:rPr>
  </w:style>
  <w:style w:type="character" w:customStyle="1" w:styleId="a8">
    <w:name w:val="Основний текст_"/>
    <w:basedOn w:val="DefaultParagraphFont"/>
    <w:link w:val="14"/>
    <w:uiPriority w:val="99"/>
    <w:locked/>
    <w:rsid w:val="00592963"/>
    <w:rPr>
      <w:rFonts w:cs="Times New Roman"/>
      <w:sz w:val="24"/>
      <w:szCs w:val="24"/>
      <w:shd w:val="clear" w:color="auto" w:fill="FFFFFF"/>
    </w:rPr>
  </w:style>
  <w:style w:type="paragraph" w:customStyle="1" w:styleId="14">
    <w:name w:val="Основний текст1"/>
    <w:basedOn w:val="Normal"/>
    <w:link w:val="a8"/>
    <w:uiPriority w:val="99"/>
    <w:rsid w:val="00592963"/>
    <w:pPr>
      <w:shd w:val="clear" w:color="auto" w:fill="FFFFFF"/>
      <w:suppressAutoHyphens w:val="0"/>
      <w:spacing w:line="240" w:lineRule="atLeast"/>
      <w:ind w:hanging="500"/>
    </w:pPr>
    <w:rPr>
      <w:lang w:eastAsia="uk-UA"/>
    </w:rPr>
  </w:style>
  <w:style w:type="paragraph" w:styleId="Header">
    <w:name w:val="header"/>
    <w:basedOn w:val="Normal"/>
    <w:link w:val="HeaderChar"/>
    <w:uiPriority w:val="99"/>
    <w:rsid w:val="004322E8"/>
    <w:pPr>
      <w:tabs>
        <w:tab w:val="center" w:pos="4819"/>
        <w:tab w:val="right" w:pos="9639"/>
      </w:tabs>
    </w:pPr>
  </w:style>
  <w:style w:type="character" w:customStyle="1" w:styleId="HeaderChar">
    <w:name w:val="Header Char"/>
    <w:basedOn w:val="DefaultParagraphFont"/>
    <w:link w:val="Header"/>
    <w:uiPriority w:val="99"/>
    <w:locked/>
    <w:rsid w:val="004322E8"/>
    <w:rPr>
      <w:rFonts w:cs="Times New Roman"/>
      <w:sz w:val="24"/>
      <w:szCs w:val="24"/>
      <w:lang w:eastAsia="zh-CN"/>
    </w:rPr>
  </w:style>
  <w:style w:type="paragraph" w:styleId="Footer">
    <w:name w:val="footer"/>
    <w:basedOn w:val="Normal"/>
    <w:link w:val="FooterChar"/>
    <w:uiPriority w:val="99"/>
    <w:rsid w:val="004322E8"/>
    <w:pPr>
      <w:tabs>
        <w:tab w:val="center" w:pos="4819"/>
        <w:tab w:val="right" w:pos="9639"/>
      </w:tabs>
    </w:pPr>
  </w:style>
  <w:style w:type="character" w:customStyle="1" w:styleId="FooterChar">
    <w:name w:val="Footer Char"/>
    <w:basedOn w:val="DefaultParagraphFont"/>
    <w:link w:val="Footer"/>
    <w:uiPriority w:val="99"/>
    <w:locked/>
    <w:rsid w:val="004322E8"/>
    <w:rPr>
      <w:rFonts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725177709">
      <w:marLeft w:val="0"/>
      <w:marRight w:val="0"/>
      <w:marTop w:val="0"/>
      <w:marBottom w:val="0"/>
      <w:divBdr>
        <w:top w:val="none" w:sz="0" w:space="0" w:color="auto"/>
        <w:left w:val="none" w:sz="0" w:space="0" w:color="auto"/>
        <w:bottom w:val="none" w:sz="0" w:space="0" w:color="auto"/>
        <w:right w:val="none" w:sz="0" w:space="0" w:color="auto"/>
      </w:divBdr>
    </w:div>
    <w:div w:id="7251777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u@ck.pfu.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ck.pfu.gov.u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6176</Words>
  <Characters>3521</Characters>
  <Application>Microsoft Office Outlook</Application>
  <DocSecurity>0</DocSecurity>
  <Lines>0</Lines>
  <Paragraphs>0</Paragraphs>
  <ScaleCrop>false</ScaleCrop>
  <Company>Функциональность ограничена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Демонстрационная версия</dc:creator>
  <cp:keywords/>
  <dc:description/>
  <cp:lastModifiedBy>user</cp:lastModifiedBy>
  <cp:revision>12</cp:revision>
  <cp:lastPrinted>2025-11-26T12:35:00Z</cp:lastPrinted>
  <dcterms:created xsi:type="dcterms:W3CDTF">2026-01-29T07:16:00Z</dcterms:created>
  <dcterms:modified xsi:type="dcterms:W3CDTF">2026-02-02T07:29:00Z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Функциональность ограничена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