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4A67" w:rsidRDefault="0006437A">
      <w:pPr>
        <w:pStyle w:val="a3"/>
        <w:ind w:left="4624"/>
        <w:rPr>
          <w:sz w:val="20"/>
        </w:rPr>
      </w:pPr>
      <w:r>
        <w:rPr>
          <w:noProof/>
          <w:sz w:val="20"/>
          <w:lang w:eastAsia="uk-UA"/>
        </w:rPr>
        <w:drawing>
          <wp:inline distT="0" distB="0" distL="0" distR="0">
            <wp:extent cx="434931" cy="610361"/>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434931" cy="610361"/>
                    </a:xfrm>
                    <a:prstGeom prst="rect">
                      <a:avLst/>
                    </a:prstGeom>
                  </pic:spPr>
                </pic:pic>
              </a:graphicData>
            </a:graphic>
          </wp:inline>
        </w:drawing>
      </w:r>
    </w:p>
    <w:p w:rsidR="00CA4A67" w:rsidRDefault="0006437A">
      <w:pPr>
        <w:pStyle w:val="a3"/>
        <w:spacing w:before="210"/>
        <w:ind w:left="2899" w:right="3014"/>
        <w:jc w:val="center"/>
      </w:pPr>
      <w:r>
        <w:t>ПЕНСІЙНИЙ</w:t>
      </w:r>
      <w:r w:rsidRPr="0006437A">
        <w:rPr>
          <w:lang w:val="ru-RU"/>
        </w:rPr>
        <w:t xml:space="preserve"> </w:t>
      </w:r>
      <w:r>
        <w:t>ФОНД</w:t>
      </w:r>
      <w:r w:rsidRPr="0006437A">
        <w:rPr>
          <w:lang w:val="ru-RU"/>
        </w:rPr>
        <w:t xml:space="preserve"> </w:t>
      </w:r>
      <w:r>
        <w:rPr>
          <w:spacing w:val="-2"/>
        </w:rPr>
        <w:t>УКРАЇНИ</w:t>
      </w:r>
    </w:p>
    <w:p w:rsidR="00CA4A67" w:rsidRDefault="0006437A">
      <w:pPr>
        <w:pStyle w:val="Heading1"/>
        <w:spacing w:before="161"/>
        <w:ind w:left="3370" w:right="1006" w:hanging="2356"/>
      </w:pPr>
      <w:r>
        <w:rPr>
          <w:spacing w:val="-2"/>
        </w:rPr>
        <w:t>ГОЛОВНЕ</w:t>
      </w:r>
      <w:r w:rsidRPr="0006437A">
        <w:rPr>
          <w:spacing w:val="-2"/>
          <w:lang w:val="ru-RU"/>
        </w:rPr>
        <w:t xml:space="preserve"> </w:t>
      </w:r>
      <w:r>
        <w:rPr>
          <w:spacing w:val="-2"/>
        </w:rPr>
        <w:t>УПРАВЛІННЯ</w:t>
      </w:r>
      <w:r w:rsidRPr="0006437A">
        <w:rPr>
          <w:spacing w:val="-2"/>
          <w:lang w:val="ru-RU"/>
        </w:rPr>
        <w:t xml:space="preserve"> </w:t>
      </w:r>
      <w:r>
        <w:rPr>
          <w:spacing w:val="-2"/>
        </w:rPr>
        <w:t>ПЕНСІЙНОГО</w:t>
      </w:r>
      <w:r w:rsidRPr="0006437A">
        <w:rPr>
          <w:spacing w:val="-2"/>
          <w:lang w:val="ru-RU"/>
        </w:rPr>
        <w:t xml:space="preserve"> </w:t>
      </w:r>
      <w:r>
        <w:rPr>
          <w:spacing w:val="-2"/>
        </w:rPr>
        <w:t>ФОНДУ</w:t>
      </w:r>
      <w:r w:rsidRPr="0006437A">
        <w:rPr>
          <w:spacing w:val="-2"/>
          <w:lang w:val="ru-RU"/>
        </w:rPr>
        <w:t xml:space="preserve"> </w:t>
      </w:r>
      <w:r>
        <w:rPr>
          <w:spacing w:val="-2"/>
        </w:rPr>
        <w:t xml:space="preserve">УКРАЇНИ </w:t>
      </w:r>
      <w:r>
        <w:t>В ЧЕРКАСЬКІЙ ОБЛАСТІ</w:t>
      </w:r>
    </w:p>
    <w:p w:rsidR="00CA4A67" w:rsidRDefault="0006437A">
      <w:pPr>
        <w:spacing w:before="281" w:line="655" w:lineRule="auto"/>
        <w:ind w:left="2899" w:right="3014"/>
        <w:jc w:val="center"/>
        <w:rPr>
          <w:b/>
          <w:sz w:val="28"/>
        </w:rPr>
      </w:pPr>
      <w:r>
        <w:rPr>
          <w:b/>
          <w:sz w:val="28"/>
        </w:rPr>
        <w:t>(ГУ</w:t>
      </w:r>
      <w:r w:rsidRPr="0006437A">
        <w:rPr>
          <w:b/>
          <w:sz w:val="28"/>
          <w:lang w:val="ru-RU"/>
        </w:rPr>
        <w:t xml:space="preserve"> </w:t>
      </w:r>
      <w:r>
        <w:rPr>
          <w:b/>
          <w:sz w:val="28"/>
        </w:rPr>
        <w:t>ПФУ</w:t>
      </w:r>
      <w:r w:rsidRPr="0006437A">
        <w:rPr>
          <w:b/>
          <w:sz w:val="28"/>
          <w:lang w:val="ru-RU"/>
        </w:rPr>
        <w:t xml:space="preserve"> </w:t>
      </w:r>
      <w:r>
        <w:rPr>
          <w:b/>
          <w:sz w:val="28"/>
        </w:rPr>
        <w:t>в</w:t>
      </w:r>
      <w:r w:rsidRPr="0006437A">
        <w:rPr>
          <w:b/>
          <w:sz w:val="28"/>
          <w:lang w:val="ru-RU"/>
        </w:rPr>
        <w:t xml:space="preserve"> </w:t>
      </w:r>
      <w:r>
        <w:rPr>
          <w:b/>
          <w:sz w:val="28"/>
        </w:rPr>
        <w:t>Черкаській</w:t>
      </w:r>
      <w:r w:rsidRPr="0006437A">
        <w:rPr>
          <w:b/>
          <w:sz w:val="28"/>
          <w:lang w:val="ru-RU"/>
        </w:rPr>
        <w:t xml:space="preserve"> </w:t>
      </w:r>
      <w:r>
        <w:rPr>
          <w:b/>
          <w:sz w:val="28"/>
        </w:rPr>
        <w:t>області) Н А К А З</w:t>
      </w:r>
    </w:p>
    <w:p w:rsidR="00CA4A67" w:rsidRDefault="0006437A">
      <w:pPr>
        <w:pStyle w:val="a3"/>
        <w:tabs>
          <w:tab w:val="left" w:pos="2265"/>
          <w:tab w:val="left" w:pos="2825"/>
          <w:tab w:val="left" w:pos="4270"/>
          <w:tab w:val="left" w:pos="7102"/>
          <w:tab w:val="left" w:pos="8904"/>
        </w:tabs>
        <w:spacing w:line="248" w:lineRule="exact"/>
        <w:ind w:left="23"/>
      </w:pPr>
      <w:r>
        <w:t xml:space="preserve">від </w:t>
      </w:r>
      <w:r>
        <w:rPr>
          <w:u w:val="single"/>
        </w:rPr>
        <w:tab/>
      </w:r>
      <w:r>
        <w:rPr>
          <w:spacing w:val="-5"/>
        </w:rPr>
        <w:t>20</w:t>
      </w:r>
      <w:r>
        <w:rPr>
          <w:u w:val="single"/>
        </w:rPr>
        <w:tab/>
      </w:r>
      <w:r>
        <w:rPr>
          <w:spacing w:val="-5"/>
        </w:rPr>
        <w:t>р.</w:t>
      </w:r>
      <w:r>
        <w:tab/>
        <w:t>м.</w:t>
      </w:r>
      <w:r>
        <w:rPr>
          <w:lang w:val="en-US"/>
        </w:rPr>
        <w:t xml:space="preserve"> </w:t>
      </w:r>
      <w:r>
        <w:rPr>
          <w:spacing w:val="-2"/>
        </w:rPr>
        <w:t>Черкаси</w:t>
      </w:r>
      <w:r>
        <w:tab/>
        <w:t xml:space="preserve">№ </w:t>
      </w:r>
      <w:r>
        <w:rPr>
          <w:u w:val="single"/>
        </w:rPr>
        <w:tab/>
      </w:r>
    </w:p>
    <w:p w:rsidR="00CA4A67" w:rsidRDefault="00CA4A67">
      <w:pPr>
        <w:pStyle w:val="a3"/>
      </w:pPr>
    </w:p>
    <w:p w:rsidR="00CA4A67" w:rsidRDefault="0006437A">
      <w:pPr>
        <w:pStyle w:val="Heading1"/>
        <w:ind w:right="139"/>
        <w:jc w:val="both"/>
      </w:pPr>
      <w:r>
        <w:t>Про затвердження інформаційної та технологічної карток послуги з надання одноразової грошової допомоги учням перших класів «Пакунок школяра»</w:t>
      </w:r>
    </w:p>
    <w:p w:rsidR="00CA4A67" w:rsidRDefault="00CA4A67">
      <w:pPr>
        <w:pStyle w:val="a3"/>
        <w:rPr>
          <w:b/>
        </w:rPr>
      </w:pPr>
    </w:p>
    <w:p w:rsidR="00CA4A67" w:rsidRDefault="0006437A">
      <w:pPr>
        <w:pStyle w:val="a3"/>
        <w:ind w:left="23" w:right="140" w:firstLine="567"/>
        <w:jc w:val="both"/>
      </w:pPr>
      <w:r>
        <w:t>Відповідно до Закону України від 21 листопада 1992 року №2811-XII «Про державну</w:t>
      </w:r>
      <w:r w:rsidRPr="0006437A">
        <w:t xml:space="preserve"> </w:t>
      </w:r>
      <w:r>
        <w:t>допомогу</w:t>
      </w:r>
      <w:r w:rsidRPr="0006437A">
        <w:t xml:space="preserve"> </w:t>
      </w:r>
      <w:r>
        <w:t>сім’ям</w:t>
      </w:r>
      <w:r w:rsidRPr="0006437A">
        <w:t xml:space="preserve"> </w:t>
      </w:r>
      <w:r>
        <w:t>з</w:t>
      </w:r>
      <w:r w:rsidRPr="0006437A">
        <w:t xml:space="preserve"> </w:t>
      </w:r>
      <w:r>
        <w:t>дітьми»,</w:t>
      </w:r>
      <w:r w:rsidRPr="0006437A">
        <w:t xml:space="preserve"> </w:t>
      </w:r>
      <w:r>
        <w:t>статті8</w:t>
      </w:r>
      <w:r w:rsidRPr="0006437A">
        <w:t xml:space="preserve"> </w:t>
      </w:r>
      <w:r>
        <w:t>Закон</w:t>
      </w:r>
      <w:r>
        <w:t>у</w:t>
      </w:r>
      <w:r w:rsidRPr="0006437A">
        <w:t xml:space="preserve"> </w:t>
      </w:r>
      <w:r>
        <w:t>України</w:t>
      </w:r>
      <w:r w:rsidRPr="0006437A">
        <w:t xml:space="preserve"> </w:t>
      </w:r>
      <w:r>
        <w:t>від</w:t>
      </w:r>
      <w:r w:rsidRPr="0006437A">
        <w:t xml:space="preserve"> </w:t>
      </w:r>
      <w:r>
        <w:t>06</w:t>
      </w:r>
      <w:r w:rsidRPr="0006437A">
        <w:t xml:space="preserve"> </w:t>
      </w:r>
      <w:r>
        <w:t>вересня 2012</w:t>
      </w:r>
      <w:r w:rsidRPr="0006437A">
        <w:t xml:space="preserve"> </w:t>
      </w:r>
      <w:r>
        <w:t>року №5203/VI «Про адміністративні послуги», Порядку надання одноразової грошової допомоги учням перших класів «Пакунок школяра», затвердженого постановою</w:t>
      </w:r>
      <w:r w:rsidRPr="0006437A">
        <w:t xml:space="preserve"> </w:t>
      </w:r>
      <w:r>
        <w:t>Кабінету</w:t>
      </w:r>
      <w:r w:rsidRPr="0006437A">
        <w:t xml:space="preserve"> </w:t>
      </w:r>
      <w:r>
        <w:t>Міністрів</w:t>
      </w:r>
      <w:r w:rsidRPr="0006437A">
        <w:t xml:space="preserve"> </w:t>
      </w:r>
      <w:r>
        <w:t>України</w:t>
      </w:r>
      <w:r w:rsidRPr="0006437A">
        <w:t xml:space="preserve"> </w:t>
      </w:r>
      <w:r>
        <w:t>від</w:t>
      </w:r>
      <w:r w:rsidRPr="0006437A">
        <w:t xml:space="preserve"> </w:t>
      </w:r>
      <w:r>
        <w:t>07липня2025</w:t>
      </w:r>
      <w:r>
        <w:rPr>
          <w:spacing w:val="-4"/>
        </w:rPr>
        <w:t>року</w:t>
      </w:r>
    </w:p>
    <w:p w:rsidR="00CA4A67" w:rsidRDefault="0006437A">
      <w:pPr>
        <w:pStyle w:val="a3"/>
        <w:ind w:left="23" w:right="138"/>
        <w:jc w:val="both"/>
      </w:pPr>
      <w:r>
        <w:t>№809 «Деякі питання надання однораз</w:t>
      </w:r>
      <w:r>
        <w:t>ової грошової допомоги учням перших класів «Пакунок школяра», Положення про організацію прийому та обслуговування осіб, які звертаються до органів Пенсійного фонду України, затвердженого постановою правління Пенсійного фонду України від 30 липня 2015року№1</w:t>
      </w:r>
      <w:r>
        <w:t>3-1(іззмінами),зареєстрованоговМіністерствіюстиціїУкраїни 18серпня 2015 року за№991/27436 та на виконання наказу Пенсійного фонду України від 08квітня 2026року №58 «Про затвердження типової інформаційної карткипослугизнаданняодноразовоїгрошовоїдопомогиучня</w:t>
      </w:r>
      <w:r>
        <w:t>мперших</w:t>
      </w:r>
      <w:r>
        <w:rPr>
          <w:spacing w:val="-2"/>
        </w:rPr>
        <w:t>класів</w:t>
      </w:r>
    </w:p>
    <w:p w:rsidR="00CA4A67" w:rsidRDefault="0006437A">
      <w:pPr>
        <w:pStyle w:val="a3"/>
        <w:ind w:left="23"/>
        <w:jc w:val="both"/>
      </w:pPr>
      <w:r>
        <w:t>«Пакунок</w:t>
      </w:r>
      <w:r>
        <w:rPr>
          <w:lang w:val="en-US"/>
        </w:rPr>
        <w:t xml:space="preserve"> </w:t>
      </w:r>
      <w:r>
        <w:rPr>
          <w:spacing w:val="-2"/>
        </w:rPr>
        <w:t>школяра»,</w:t>
      </w:r>
    </w:p>
    <w:p w:rsidR="00CA4A67" w:rsidRDefault="00CA4A67">
      <w:pPr>
        <w:pStyle w:val="a3"/>
      </w:pPr>
    </w:p>
    <w:p w:rsidR="00CA4A67" w:rsidRDefault="0006437A">
      <w:pPr>
        <w:pStyle w:val="Heading1"/>
      </w:pPr>
      <w:r>
        <w:rPr>
          <w:spacing w:val="-2"/>
        </w:rPr>
        <w:t>НАКАЗУЮ:</w:t>
      </w:r>
    </w:p>
    <w:p w:rsidR="00CA4A67" w:rsidRDefault="00CA4A67">
      <w:pPr>
        <w:pStyle w:val="a3"/>
        <w:rPr>
          <w:b/>
        </w:rPr>
      </w:pPr>
    </w:p>
    <w:p w:rsidR="00CA4A67" w:rsidRDefault="0006437A">
      <w:pPr>
        <w:pStyle w:val="a4"/>
        <w:numPr>
          <w:ilvl w:val="0"/>
          <w:numId w:val="1"/>
        </w:numPr>
        <w:tabs>
          <w:tab w:val="left" w:pos="870"/>
        </w:tabs>
        <w:ind w:right="139" w:firstLine="567"/>
        <w:rPr>
          <w:sz w:val="28"/>
        </w:rPr>
      </w:pPr>
      <w:r>
        <w:rPr>
          <w:sz w:val="28"/>
        </w:rPr>
        <w:t>Затвердити</w:t>
      </w:r>
      <w:r w:rsidRPr="0006437A">
        <w:rPr>
          <w:sz w:val="28"/>
        </w:rPr>
        <w:t xml:space="preserve"> </w:t>
      </w:r>
      <w:r>
        <w:rPr>
          <w:sz w:val="28"/>
        </w:rPr>
        <w:t>таку,</w:t>
      </w:r>
      <w:r w:rsidRPr="0006437A">
        <w:rPr>
          <w:sz w:val="28"/>
        </w:rPr>
        <w:t xml:space="preserve"> </w:t>
      </w:r>
      <w:r>
        <w:rPr>
          <w:sz w:val="28"/>
        </w:rPr>
        <w:t>щодо</w:t>
      </w:r>
      <w:r w:rsidRPr="0006437A">
        <w:rPr>
          <w:sz w:val="28"/>
        </w:rPr>
        <w:t xml:space="preserve"> </w:t>
      </w:r>
      <w:r>
        <w:rPr>
          <w:sz w:val="28"/>
        </w:rPr>
        <w:t>дається,</w:t>
      </w:r>
      <w:r w:rsidRPr="0006437A">
        <w:rPr>
          <w:sz w:val="28"/>
        </w:rPr>
        <w:t xml:space="preserve"> </w:t>
      </w:r>
      <w:r>
        <w:rPr>
          <w:sz w:val="28"/>
        </w:rPr>
        <w:t>інформаційна</w:t>
      </w:r>
      <w:r w:rsidRPr="0006437A">
        <w:rPr>
          <w:sz w:val="28"/>
        </w:rPr>
        <w:t xml:space="preserve"> </w:t>
      </w:r>
      <w:r>
        <w:rPr>
          <w:sz w:val="28"/>
        </w:rPr>
        <w:t>картка</w:t>
      </w:r>
      <w:r w:rsidRPr="0006437A">
        <w:rPr>
          <w:sz w:val="28"/>
          <w:lang w:val="ru-RU"/>
        </w:rPr>
        <w:t xml:space="preserve"> </w:t>
      </w:r>
      <w:r>
        <w:rPr>
          <w:sz w:val="28"/>
        </w:rPr>
        <w:t>послуги</w:t>
      </w:r>
      <w:r w:rsidRPr="0006437A">
        <w:rPr>
          <w:sz w:val="28"/>
          <w:lang w:val="ru-RU"/>
        </w:rPr>
        <w:t xml:space="preserve"> </w:t>
      </w:r>
      <w:r>
        <w:rPr>
          <w:sz w:val="28"/>
        </w:rPr>
        <w:t>з</w:t>
      </w:r>
      <w:r w:rsidRPr="0006437A">
        <w:rPr>
          <w:sz w:val="28"/>
          <w:lang w:val="ru-RU"/>
        </w:rPr>
        <w:t xml:space="preserve"> </w:t>
      </w:r>
      <w:r>
        <w:rPr>
          <w:sz w:val="28"/>
        </w:rPr>
        <w:t>надання одноразової грошової допомоги учням перших класів «Пакунок школяра».</w:t>
      </w:r>
    </w:p>
    <w:p w:rsidR="00CA4A67" w:rsidRDefault="00CA4A67">
      <w:pPr>
        <w:pStyle w:val="a3"/>
      </w:pPr>
    </w:p>
    <w:p w:rsidR="00CA4A67" w:rsidRDefault="0006437A">
      <w:pPr>
        <w:pStyle w:val="a4"/>
        <w:numPr>
          <w:ilvl w:val="0"/>
          <w:numId w:val="1"/>
        </w:numPr>
        <w:tabs>
          <w:tab w:val="left" w:pos="870"/>
        </w:tabs>
        <w:spacing w:before="1"/>
        <w:ind w:right="139" w:firstLine="567"/>
        <w:rPr>
          <w:sz w:val="28"/>
        </w:rPr>
      </w:pPr>
      <w:r>
        <w:rPr>
          <w:sz w:val="28"/>
        </w:rPr>
        <w:t>Затвердити</w:t>
      </w:r>
      <w:r w:rsidRPr="0006437A">
        <w:rPr>
          <w:sz w:val="28"/>
          <w:lang w:val="ru-RU"/>
        </w:rPr>
        <w:t xml:space="preserve"> </w:t>
      </w:r>
      <w:r>
        <w:rPr>
          <w:sz w:val="28"/>
        </w:rPr>
        <w:t>таку,</w:t>
      </w:r>
      <w:r w:rsidRPr="0006437A">
        <w:rPr>
          <w:sz w:val="28"/>
          <w:lang w:val="ru-RU"/>
        </w:rPr>
        <w:t xml:space="preserve"> </w:t>
      </w:r>
      <w:r>
        <w:rPr>
          <w:sz w:val="28"/>
        </w:rPr>
        <w:t>щодо</w:t>
      </w:r>
      <w:r w:rsidRPr="0006437A">
        <w:rPr>
          <w:sz w:val="28"/>
          <w:lang w:val="ru-RU"/>
        </w:rPr>
        <w:t xml:space="preserve"> </w:t>
      </w:r>
      <w:r>
        <w:rPr>
          <w:sz w:val="28"/>
        </w:rPr>
        <w:t>дається,</w:t>
      </w:r>
      <w:r w:rsidRPr="0006437A">
        <w:rPr>
          <w:sz w:val="28"/>
          <w:lang w:val="ru-RU"/>
        </w:rPr>
        <w:t xml:space="preserve"> </w:t>
      </w:r>
      <w:r>
        <w:rPr>
          <w:sz w:val="28"/>
        </w:rPr>
        <w:t>технологічна</w:t>
      </w:r>
      <w:r w:rsidRPr="0006437A">
        <w:rPr>
          <w:sz w:val="28"/>
          <w:lang w:val="ru-RU"/>
        </w:rPr>
        <w:t xml:space="preserve"> </w:t>
      </w:r>
      <w:r>
        <w:rPr>
          <w:sz w:val="28"/>
        </w:rPr>
        <w:t>картка</w:t>
      </w:r>
      <w:r w:rsidRPr="0006437A">
        <w:rPr>
          <w:sz w:val="28"/>
          <w:lang w:val="ru-RU"/>
        </w:rPr>
        <w:t xml:space="preserve"> </w:t>
      </w:r>
      <w:r>
        <w:rPr>
          <w:sz w:val="28"/>
        </w:rPr>
        <w:t>послуги</w:t>
      </w:r>
      <w:r w:rsidRPr="0006437A">
        <w:rPr>
          <w:sz w:val="28"/>
          <w:lang w:val="ru-RU"/>
        </w:rPr>
        <w:t xml:space="preserve"> </w:t>
      </w:r>
      <w:r>
        <w:rPr>
          <w:sz w:val="28"/>
        </w:rPr>
        <w:t>з</w:t>
      </w:r>
      <w:r w:rsidRPr="0006437A">
        <w:rPr>
          <w:sz w:val="28"/>
          <w:lang w:val="ru-RU"/>
        </w:rPr>
        <w:t xml:space="preserve"> </w:t>
      </w:r>
      <w:r>
        <w:rPr>
          <w:sz w:val="28"/>
        </w:rPr>
        <w:t>надання одноразової грошової допомоги учням перших класів «Пакунок школяра».</w:t>
      </w:r>
    </w:p>
    <w:p w:rsidR="00CA4A67" w:rsidRDefault="0006437A">
      <w:pPr>
        <w:pStyle w:val="a4"/>
        <w:numPr>
          <w:ilvl w:val="0"/>
          <w:numId w:val="1"/>
        </w:numPr>
        <w:tabs>
          <w:tab w:val="left" w:pos="870"/>
          <w:tab w:val="left" w:pos="2085"/>
          <w:tab w:val="left" w:pos="3096"/>
          <w:tab w:val="left" w:pos="3681"/>
          <w:tab w:val="left" w:pos="4821"/>
          <w:tab w:val="left" w:pos="6163"/>
          <w:tab w:val="left" w:pos="7033"/>
          <w:tab w:val="left" w:pos="8485"/>
        </w:tabs>
        <w:spacing w:before="322"/>
        <w:ind w:right="248" w:firstLine="567"/>
        <w:rPr>
          <w:sz w:val="28"/>
        </w:rPr>
      </w:pPr>
      <w:r>
        <w:rPr>
          <w:spacing w:val="-2"/>
          <w:sz w:val="28"/>
        </w:rPr>
        <w:t>Визнати</w:t>
      </w:r>
      <w:r>
        <w:rPr>
          <w:sz w:val="28"/>
        </w:rPr>
        <w:tab/>
      </w:r>
      <w:r>
        <w:rPr>
          <w:spacing w:val="-2"/>
          <w:sz w:val="28"/>
        </w:rPr>
        <w:t>таким,</w:t>
      </w:r>
      <w:r>
        <w:rPr>
          <w:sz w:val="28"/>
        </w:rPr>
        <w:tab/>
      </w:r>
      <w:r>
        <w:rPr>
          <w:spacing w:val="-6"/>
          <w:sz w:val="28"/>
        </w:rPr>
        <w:t>що</w:t>
      </w:r>
      <w:r>
        <w:rPr>
          <w:sz w:val="28"/>
        </w:rPr>
        <w:tab/>
      </w:r>
      <w:r>
        <w:rPr>
          <w:spacing w:val="-2"/>
          <w:sz w:val="28"/>
        </w:rPr>
        <w:t>втратив</w:t>
      </w:r>
      <w:r>
        <w:rPr>
          <w:sz w:val="28"/>
        </w:rPr>
        <w:tab/>
      </w:r>
      <w:r>
        <w:rPr>
          <w:spacing w:val="-2"/>
          <w:sz w:val="28"/>
        </w:rPr>
        <w:t>чинність,</w:t>
      </w:r>
      <w:r>
        <w:rPr>
          <w:sz w:val="28"/>
        </w:rPr>
        <w:tab/>
      </w:r>
      <w:r>
        <w:rPr>
          <w:spacing w:val="-2"/>
          <w:sz w:val="28"/>
        </w:rPr>
        <w:t>наказ</w:t>
      </w:r>
      <w:r>
        <w:rPr>
          <w:sz w:val="28"/>
        </w:rPr>
        <w:tab/>
      </w:r>
      <w:r>
        <w:rPr>
          <w:spacing w:val="-2"/>
          <w:sz w:val="28"/>
        </w:rPr>
        <w:t>Головного</w:t>
      </w:r>
      <w:r>
        <w:rPr>
          <w:sz w:val="28"/>
        </w:rPr>
        <w:tab/>
      </w:r>
      <w:r>
        <w:rPr>
          <w:spacing w:val="-2"/>
          <w:sz w:val="28"/>
        </w:rPr>
        <w:t xml:space="preserve">управління </w:t>
      </w:r>
      <w:r>
        <w:rPr>
          <w:sz w:val="28"/>
        </w:rPr>
        <w:t>ПенсійногофондуУкраїнивЧеркаськійобластівід06серпня2025року№</w:t>
      </w:r>
      <w:r>
        <w:rPr>
          <w:spacing w:val="-5"/>
          <w:sz w:val="28"/>
        </w:rPr>
        <w:t>533</w:t>
      </w:r>
    </w:p>
    <w:p w:rsidR="00CA4A67" w:rsidRDefault="0006437A">
      <w:pPr>
        <w:pStyle w:val="a3"/>
        <w:ind w:left="23" w:right="247"/>
        <w:jc w:val="both"/>
      </w:pPr>
      <w:r>
        <w:t>«Про затвердження інформаційних та технологічних кар</w:t>
      </w:r>
      <w:r>
        <w:t>ток послуги з надання одноразової грошової допомоги учням перших класів «Пакунок школяра».</w:t>
      </w:r>
    </w:p>
    <w:p w:rsidR="00CA4A67" w:rsidRDefault="00CA4A67">
      <w:pPr>
        <w:pStyle w:val="a3"/>
        <w:spacing w:before="4"/>
        <w:rPr>
          <w:sz w:val="13"/>
        </w:rPr>
      </w:pPr>
    </w:p>
    <w:p w:rsidR="00CA4A67" w:rsidRDefault="00CA4A67">
      <w:pPr>
        <w:pStyle w:val="a3"/>
        <w:rPr>
          <w:sz w:val="13"/>
        </w:rPr>
        <w:sectPr w:rsidR="00CA4A67">
          <w:type w:val="continuous"/>
          <w:pgSz w:w="11910" w:h="16840"/>
          <w:pgMar w:top="300" w:right="425" w:bottom="280" w:left="1417" w:header="708" w:footer="708" w:gutter="0"/>
          <w:cols w:space="720"/>
        </w:sectPr>
      </w:pPr>
    </w:p>
    <w:p w:rsidR="00CA4A67" w:rsidRDefault="0006437A">
      <w:pPr>
        <w:spacing w:before="96"/>
        <w:ind w:left="1383"/>
        <w:rPr>
          <w:rFonts w:ascii="Arial" w:hAnsi="Arial"/>
          <w:b/>
          <w:sz w:val="12"/>
        </w:rPr>
      </w:pPr>
      <w:r>
        <w:rPr>
          <w:rFonts w:ascii="Arial" w:hAnsi="Arial"/>
          <w:b/>
          <w:noProof/>
          <w:sz w:val="12"/>
          <w:lang w:eastAsia="uk-UA"/>
        </w:rPr>
        <w:lastRenderedPageBreak/>
        <w:drawing>
          <wp:anchor distT="0" distB="0" distL="0" distR="0" simplePos="0" relativeHeight="15729152" behindDoc="0" locked="0" layoutInCell="1" allowOverlap="1">
            <wp:simplePos x="0" y="0"/>
            <wp:positionH relativeFrom="page">
              <wp:posOffset>902993</wp:posOffset>
            </wp:positionH>
            <wp:positionV relativeFrom="paragraph">
              <wp:posOffset>77775</wp:posOffset>
            </wp:positionV>
            <wp:extent cx="785978" cy="785978"/>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6" cstate="print"/>
                    <a:stretch>
                      <a:fillRect/>
                    </a:stretch>
                  </pic:blipFill>
                  <pic:spPr>
                    <a:xfrm>
                      <a:off x="0" y="0"/>
                      <a:ext cx="785978" cy="785978"/>
                    </a:xfrm>
                    <a:prstGeom prst="rect">
                      <a:avLst/>
                    </a:prstGeom>
                  </pic:spPr>
                </pic:pic>
              </a:graphicData>
            </a:graphic>
          </wp:anchor>
        </w:drawing>
      </w:r>
      <w:proofErr w:type="spellStart"/>
      <w:r>
        <w:rPr>
          <w:rFonts w:ascii="Arial" w:hAnsi="Arial"/>
          <w:b/>
          <w:sz w:val="12"/>
        </w:rPr>
        <w:t>Костюша</w:t>
      </w:r>
      <w:proofErr w:type="spellEnd"/>
      <w:r w:rsidRPr="0006437A">
        <w:rPr>
          <w:rFonts w:ascii="Arial" w:hAnsi="Arial"/>
          <w:b/>
          <w:sz w:val="12"/>
          <w:lang w:val="ru-RU"/>
        </w:rPr>
        <w:t xml:space="preserve"> </w:t>
      </w:r>
      <w:r>
        <w:rPr>
          <w:rFonts w:ascii="Arial" w:hAnsi="Arial"/>
          <w:b/>
          <w:sz w:val="12"/>
        </w:rPr>
        <w:t>Наталія</w:t>
      </w:r>
      <w:r w:rsidRPr="0006437A">
        <w:rPr>
          <w:rFonts w:ascii="Arial" w:hAnsi="Arial"/>
          <w:b/>
          <w:sz w:val="12"/>
          <w:lang w:val="ru-RU"/>
        </w:rPr>
        <w:t xml:space="preserve"> </w:t>
      </w:r>
      <w:r>
        <w:rPr>
          <w:rFonts w:ascii="Arial" w:hAnsi="Arial"/>
          <w:b/>
          <w:spacing w:val="-2"/>
          <w:sz w:val="12"/>
        </w:rPr>
        <w:t>Олександрівна</w:t>
      </w:r>
    </w:p>
    <w:p w:rsidR="00CA4A67" w:rsidRDefault="00CA4A67">
      <w:pPr>
        <w:pStyle w:val="a3"/>
        <w:spacing w:before="4"/>
        <w:rPr>
          <w:rFonts w:ascii="Arial"/>
          <w:b/>
          <w:sz w:val="12"/>
        </w:rPr>
      </w:pPr>
    </w:p>
    <w:p w:rsidR="00CA4A67" w:rsidRDefault="0006437A">
      <w:pPr>
        <w:spacing w:line="487" w:lineRule="auto"/>
        <w:ind w:left="1383" w:right="2002"/>
        <w:rPr>
          <w:rFonts w:ascii="Arial" w:hAnsi="Arial"/>
          <w:b/>
          <w:sz w:val="12"/>
        </w:rPr>
      </w:pPr>
      <w:r>
        <w:rPr>
          <w:rFonts w:ascii="Arial" w:hAnsi="Arial"/>
          <w:b/>
          <w:sz w:val="12"/>
        </w:rPr>
        <w:t>Дата</w:t>
      </w:r>
      <w:r w:rsidRPr="0006437A">
        <w:rPr>
          <w:rFonts w:ascii="Arial" w:hAnsi="Arial"/>
          <w:b/>
          <w:sz w:val="12"/>
          <w:lang w:val="ru-RU"/>
        </w:rPr>
        <w:t xml:space="preserve"> </w:t>
      </w:r>
      <w:r>
        <w:rPr>
          <w:rFonts w:ascii="Arial" w:hAnsi="Arial"/>
          <w:b/>
          <w:sz w:val="12"/>
        </w:rPr>
        <w:t>та</w:t>
      </w:r>
      <w:r w:rsidRPr="0006437A">
        <w:rPr>
          <w:rFonts w:ascii="Arial" w:hAnsi="Arial"/>
          <w:b/>
          <w:sz w:val="12"/>
          <w:lang w:val="ru-RU"/>
        </w:rPr>
        <w:t xml:space="preserve"> </w:t>
      </w:r>
      <w:r>
        <w:rPr>
          <w:rFonts w:ascii="Arial" w:hAnsi="Arial"/>
          <w:b/>
          <w:sz w:val="12"/>
        </w:rPr>
        <w:t>час</w:t>
      </w:r>
      <w:r w:rsidRPr="0006437A">
        <w:rPr>
          <w:rFonts w:ascii="Arial" w:hAnsi="Arial"/>
          <w:b/>
          <w:sz w:val="12"/>
          <w:lang w:val="ru-RU"/>
        </w:rPr>
        <w:t xml:space="preserve"> </w:t>
      </w:r>
      <w:r>
        <w:rPr>
          <w:rFonts w:ascii="Arial" w:hAnsi="Arial"/>
          <w:b/>
          <w:sz w:val="12"/>
        </w:rPr>
        <w:t>підписання</w:t>
      </w:r>
      <w:r w:rsidRPr="0006437A">
        <w:rPr>
          <w:rFonts w:ascii="Arial" w:hAnsi="Arial"/>
          <w:b/>
          <w:sz w:val="12"/>
          <w:lang w:val="ru-RU"/>
        </w:rPr>
        <w:t xml:space="preserve"> </w:t>
      </w:r>
      <w:r>
        <w:rPr>
          <w:rFonts w:ascii="Arial" w:hAnsi="Arial"/>
          <w:b/>
          <w:sz w:val="12"/>
        </w:rPr>
        <w:t>:</w:t>
      </w:r>
      <w:r>
        <w:rPr>
          <w:rFonts w:ascii="Arial" w:hAnsi="Arial"/>
          <w:b/>
          <w:sz w:val="12"/>
          <w:lang w:val="en-US"/>
        </w:rPr>
        <w:t xml:space="preserve"> </w:t>
      </w:r>
      <w:r>
        <w:rPr>
          <w:rFonts w:ascii="Arial" w:hAnsi="Arial"/>
          <w:b/>
          <w:sz w:val="12"/>
        </w:rPr>
        <w:t>21.04.202608:25:15</w:t>
      </w:r>
      <w:r>
        <w:rPr>
          <w:rFonts w:ascii="Arial" w:hAnsi="Arial"/>
          <w:b/>
          <w:sz w:val="12"/>
          <w:lang w:val="en-US"/>
        </w:rPr>
        <w:t xml:space="preserve"> </w:t>
      </w:r>
      <w:r>
        <w:rPr>
          <w:rFonts w:ascii="Arial" w:hAnsi="Arial"/>
          <w:b/>
          <w:sz w:val="12"/>
        </w:rPr>
        <w:t>КНЕДПДПС</w:t>
      </w:r>
    </w:p>
    <w:p w:rsidR="00CA4A67" w:rsidRDefault="0006437A">
      <w:pPr>
        <w:spacing w:line="138" w:lineRule="exact"/>
        <w:ind w:left="1383"/>
        <w:rPr>
          <w:rFonts w:ascii="Arial"/>
          <w:b/>
          <w:sz w:val="12"/>
        </w:rPr>
      </w:pPr>
      <w:r>
        <w:rPr>
          <w:rFonts w:ascii="Arial"/>
          <w:b/>
          <w:spacing w:val="-2"/>
          <w:sz w:val="12"/>
        </w:rPr>
        <w:t>04AAD97A118631BDEBF913C9DB4DAA7BAA0FD7BE4F597C91A6FEB88F5636DB1201</w:t>
      </w:r>
    </w:p>
    <w:p w:rsidR="00CA4A67" w:rsidRDefault="00CA4A67">
      <w:pPr>
        <w:pStyle w:val="a3"/>
        <w:spacing w:before="4"/>
        <w:rPr>
          <w:rFonts w:ascii="Arial"/>
          <w:b/>
          <w:sz w:val="12"/>
        </w:rPr>
      </w:pPr>
    </w:p>
    <w:p w:rsidR="00CA4A67" w:rsidRDefault="0006437A">
      <w:pPr>
        <w:ind w:left="1383"/>
        <w:rPr>
          <w:rFonts w:ascii="Arial" w:hAnsi="Arial"/>
          <w:b/>
          <w:sz w:val="12"/>
        </w:rPr>
      </w:pPr>
      <w:r>
        <w:rPr>
          <w:rFonts w:ascii="Arial" w:hAnsi="Arial"/>
          <w:b/>
          <w:sz w:val="12"/>
        </w:rPr>
        <w:t>Період</w:t>
      </w:r>
      <w:r w:rsidRPr="0006437A">
        <w:rPr>
          <w:rFonts w:ascii="Arial" w:hAnsi="Arial"/>
          <w:b/>
          <w:sz w:val="12"/>
          <w:lang w:val="ru-RU"/>
        </w:rPr>
        <w:t xml:space="preserve"> </w:t>
      </w:r>
      <w:r>
        <w:rPr>
          <w:rFonts w:ascii="Arial" w:hAnsi="Arial"/>
          <w:b/>
          <w:sz w:val="12"/>
        </w:rPr>
        <w:t>дії</w:t>
      </w:r>
      <w:r w:rsidRPr="0006437A">
        <w:rPr>
          <w:rFonts w:ascii="Arial" w:hAnsi="Arial"/>
          <w:b/>
          <w:sz w:val="12"/>
          <w:lang w:val="ru-RU"/>
        </w:rPr>
        <w:t xml:space="preserve"> </w:t>
      </w:r>
      <w:r>
        <w:rPr>
          <w:rFonts w:ascii="Arial" w:hAnsi="Arial"/>
          <w:b/>
          <w:sz w:val="12"/>
        </w:rPr>
        <w:t>сертифікату:з13.09.202411:27:17по13.09.2026</w:t>
      </w:r>
      <w:r>
        <w:rPr>
          <w:rFonts w:ascii="Arial" w:hAnsi="Arial"/>
          <w:b/>
          <w:spacing w:val="-2"/>
          <w:sz w:val="12"/>
        </w:rPr>
        <w:t>11:27:17</w:t>
      </w:r>
    </w:p>
    <w:p w:rsidR="00CA4A67" w:rsidRDefault="0006437A">
      <w:pPr>
        <w:spacing w:before="65"/>
        <w:rPr>
          <w:rFonts w:ascii="Arial"/>
          <w:b/>
          <w:sz w:val="14"/>
        </w:rPr>
      </w:pPr>
      <w:r>
        <w:br w:type="column"/>
      </w:r>
    </w:p>
    <w:p w:rsidR="00CA4A67" w:rsidRDefault="0006437A">
      <w:pPr>
        <w:ind w:right="1574"/>
        <w:jc w:val="center"/>
        <w:rPr>
          <w:rFonts w:ascii="Arial" w:hAnsi="Arial"/>
          <w:b/>
          <w:sz w:val="14"/>
        </w:rPr>
      </w:pPr>
      <w:r>
        <w:rPr>
          <w:rFonts w:ascii="Arial" w:hAnsi="Arial"/>
          <w:b/>
          <w:sz w:val="14"/>
        </w:rPr>
        <w:t>Головне</w:t>
      </w:r>
      <w:r w:rsidRPr="0006437A">
        <w:rPr>
          <w:rFonts w:ascii="Arial" w:hAnsi="Arial"/>
          <w:b/>
          <w:sz w:val="14"/>
          <w:lang w:val="ru-RU"/>
        </w:rPr>
        <w:t xml:space="preserve"> </w:t>
      </w:r>
      <w:r>
        <w:rPr>
          <w:rFonts w:ascii="Arial" w:hAnsi="Arial"/>
          <w:b/>
          <w:sz w:val="14"/>
        </w:rPr>
        <w:t>управління</w:t>
      </w:r>
      <w:r w:rsidRPr="0006437A">
        <w:rPr>
          <w:rFonts w:ascii="Arial" w:hAnsi="Arial"/>
          <w:b/>
          <w:sz w:val="14"/>
          <w:lang w:val="ru-RU"/>
        </w:rPr>
        <w:t xml:space="preserve"> </w:t>
      </w:r>
      <w:r>
        <w:rPr>
          <w:rFonts w:ascii="Arial" w:hAnsi="Arial"/>
          <w:b/>
          <w:sz w:val="14"/>
        </w:rPr>
        <w:t>ПФУ</w:t>
      </w:r>
      <w:r w:rsidRPr="0006437A">
        <w:rPr>
          <w:rFonts w:ascii="Arial" w:hAnsi="Arial"/>
          <w:b/>
          <w:sz w:val="14"/>
          <w:lang w:val="ru-RU"/>
        </w:rPr>
        <w:t xml:space="preserve"> </w:t>
      </w:r>
      <w:r>
        <w:rPr>
          <w:rFonts w:ascii="Arial" w:hAnsi="Arial"/>
          <w:b/>
          <w:sz w:val="14"/>
        </w:rPr>
        <w:t>в</w:t>
      </w:r>
      <w:r w:rsidRPr="0006437A">
        <w:rPr>
          <w:rFonts w:ascii="Arial" w:hAnsi="Arial"/>
          <w:b/>
          <w:sz w:val="14"/>
          <w:lang w:val="ru-RU"/>
        </w:rPr>
        <w:t xml:space="preserve"> </w:t>
      </w:r>
      <w:r>
        <w:rPr>
          <w:rFonts w:ascii="Arial" w:hAnsi="Arial"/>
          <w:b/>
          <w:sz w:val="14"/>
        </w:rPr>
        <w:t>Черкаській</w:t>
      </w:r>
      <w:r w:rsidRPr="0006437A">
        <w:rPr>
          <w:rFonts w:ascii="Arial" w:hAnsi="Arial"/>
          <w:b/>
          <w:sz w:val="14"/>
          <w:lang w:val="ru-RU"/>
        </w:rPr>
        <w:t xml:space="preserve"> </w:t>
      </w:r>
      <w:r>
        <w:rPr>
          <w:rFonts w:ascii="Arial" w:hAnsi="Arial"/>
          <w:b/>
          <w:sz w:val="14"/>
        </w:rPr>
        <w:t>області</w:t>
      </w:r>
    </w:p>
    <w:p w:rsidR="00CA4A67" w:rsidRDefault="0006437A">
      <w:pPr>
        <w:pStyle w:val="a3"/>
        <w:spacing w:before="2"/>
        <w:rPr>
          <w:rFonts w:ascii="Arial"/>
          <w:b/>
          <w:sz w:val="11"/>
        </w:rPr>
      </w:pPr>
      <w:r>
        <w:rPr>
          <w:rFonts w:ascii="Arial"/>
          <w:b/>
          <w:noProof/>
          <w:sz w:val="11"/>
          <w:lang w:eastAsia="uk-UA"/>
        </w:rPr>
        <w:drawing>
          <wp:anchor distT="0" distB="0" distL="0" distR="0" simplePos="0" relativeHeight="487587840" behindDoc="1" locked="0" layoutInCell="1" allowOverlap="1">
            <wp:simplePos x="0" y="0"/>
            <wp:positionH relativeFrom="page">
              <wp:posOffset>5016500</wp:posOffset>
            </wp:positionH>
            <wp:positionV relativeFrom="paragraph">
              <wp:posOffset>96827</wp:posOffset>
            </wp:positionV>
            <wp:extent cx="1222375" cy="293370"/>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7" cstate="print"/>
                    <a:stretch>
                      <a:fillRect/>
                    </a:stretch>
                  </pic:blipFill>
                  <pic:spPr>
                    <a:xfrm>
                      <a:off x="0" y="0"/>
                      <a:ext cx="1222375" cy="293370"/>
                    </a:xfrm>
                    <a:prstGeom prst="rect">
                      <a:avLst/>
                    </a:prstGeom>
                  </pic:spPr>
                </pic:pic>
              </a:graphicData>
            </a:graphic>
          </wp:anchor>
        </w:drawing>
      </w:r>
    </w:p>
    <w:p w:rsidR="00CA4A67" w:rsidRDefault="0006437A">
      <w:pPr>
        <w:spacing w:before="86"/>
        <w:ind w:left="1" w:right="1574"/>
        <w:jc w:val="center"/>
        <w:rPr>
          <w:rFonts w:ascii="Arial"/>
          <w:b/>
          <w:sz w:val="14"/>
        </w:rPr>
      </w:pPr>
      <w:r>
        <w:rPr>
          <w:rFonts w:ascii="Arial"/>
          <w:b/>
          <w:sz w:val="14"/>
        </w:rPr>
        <w:t xml:space="preserve">21.04.2026 </w:t>
      </w:r>
      <w:r>
        <w:rPr>
          <w:rFonts w:ascii="Arial"/>
          <w:b/>
          <w:spacing w:val="-5"/>
          <w:sz w:val="14"/>
        </w:rPr>
        <w:t>316</w:t>
      </w:r>
    </w:p>
    <w:p w:rsidR="00CA4A67" w:rsidRDefault="00CA4A67">
      <w:pPr>
        <w:jc w:val="center"/>
        <w:rPr>
          <w:rFonts w:ascii="Arial"/>
          <w:b/>
          <w:sz w:val="14"/>
        </w:rPr>
        <w:sectPr w:rsidR="00CA4A67">
          <w:type w:val="continuous"/>
          <w:pgSz w:w="11910" w:h="16840"/>
          <w:pgMar w:top="300" w:right="425" w:bottom="280" w:left="1417" w:header="708" w:footer="708" w:gutter="0"/>
          <w:cols w:num="2" w:space="720" w:equalWidth="0">
            <w:col w:w="6313" w:space="165"/>
            <w:col w:w="3590"/>
          </w:cols>
        </w:sectPr>
      </w:pPr>
    </w:p>
    <w:p w:rsidR="00CA4A67" w:rsidRDefault="0006437A">
      <w:pPr>
        <w:spacing w:before="79"/>
        <w:ind w:left="2899" w:right="3016"/>
        <w:jc w:val="center"/>
        <w:rPr>
          <w:sz w:val="24"/>
        </w:rPr>
      </w:pPr>
      <w:r>
        <w:rPr>
          <w:spacing w:val="-10"/>
          <w:sz w:val="24"/>
        </w:rPr>
        <w:lastRenderedPageBreak/>
        <w:t>2</w:t>
      </w:r>
    </w:p>
    <w:p w:rsidR="00CA4A67" w:rsidRDefault="00CA4A67">
      <w:pPr>
        <w:pStyle w:val="a3"/>
        <w:rPr>
          <w:sz w:val="24"/>
        </w:rPr>
      </w:pPr>
    </w:p>
    <w:p w:rsidR="00CA4A67" w:rsidRDefault="00CA4A67">
      <w:pPr>
        <w:pStyle w:val="a3"/>
        <w:spacing w:before="59"/>
        <w:rPr>
          <w:sz w:val="24"/>
        </w:rPr>
      </w:pPr>
    </w:p>
    <w:p w:rsidR="00CA4A67" w:rsidRDefault="0006437A">
      <w:pPr>
        <w:pStyle w:val="a4"/>
        <w:numPr>
          <w:ilvl w:val="0"/>
          <w:numId w:val="1"/>
        </w:numPr>
        <w:tabs>
          <w:tab w:val="left" w:pos="870"/>
        </w:tabs>
        <w:ind w:right="246" w:firstLine="567"/>
        <w:jc w:val="both"/>
        <w:rPr>
          <w:sz w:val="28"/>
        </w:rPr>
      </w:pPr>
      <w:r>
        <w:rPr>
          <w:sz w:val="28"/>
        </w:rPr>
        <w:t>Завідувачу сектору організаційно-інформаційної роботи (Савченко</w:t>
      </w:r>
      <w:r w:rsidRPr="0006437A">
        <w:rPr>
          <w:sz w:val="28"/>
        </w:rPr>
        <w:t xml:space="preserve"> </w:t>
      </w:r>
      <w:r>
        <w:rPr>
          <w:sz w:val="28"/>
        </w:rPr>
        <w:t>Л.</w:t>
      </w:r>
      <w:r>
        <w:rPr>
          <w:sz w:val="28"/>
        </w:rPr>
        <w:t xml:space="preserve">М.) забезпечити оприлюднення цього наказу на інформаційній сторінці Головного управління Пенсійного фонду України в Черкаській області </w:t>
      </w:r>
      <w:proofErr w:type="spellStart"/>
      <w:r>
        <w:rPr>
          <w:sz w:val="28"/>
        </w:rPr>
        <w:t>вебпорталу</w:t>
      </w:r>
      <w:proofErr w:type="spellEnd"/>
      <w:r>
        <w:rPr>
          <w:sz w:val="28"/>
        </w:rPr>
        <w:t xml:space="preserve"> Пенсійного фонду України.</w:t>
      </w:r>
    </w:p>
    <w:p w:rsidR="00CA4A67" w:rsidRDefault="00CA4A67">
      <w:pPr>
        <w:pStyle w:val="a3"/>
      </w:pPr>
    </w:p>
    <w:p w:rsidR="00CA4A67" w:rsidRDefault="0006437A">
      <w:pPr>
        <w:pStyle w:val="a4"/>
        <w:numPr>
          <w:ilvl w:val="0"/>
          <w:numId w:val="1"/>
        </w:numPr>
        <w:tabs>
          <w:tab w:val="left" w:pos="881"/>
        </w:tabs>
        <w:ind w:firstLine="578"/>
        <w:jc w:val="both"/>
        <w:rPr>
          <w:sz w:val="28"/>
        </w:rPr>
      </w:pPr>
      <w:r>
        <w:rPr>
          <w:sz w:val="28"/>
        </w:rPr>
        <w:t>Управлінню обслуговування громадян (Василенко В.Л.), працівникам, відповідальним за</w:t>
      </w:r>
      <w:r w:rsidRPr="0006437A">
        <w:rPr>
          <w:sz w:val="28"/>
        </w:rPr>
        <w:t xml:space="preserve"> </w:t>
      </w:r>
      <w:r>
        <w:rPr>
          <w:sz w:val="28"/>
        </w:rPr>
        <w:t>здійснення представницьких функцій у відповідних адміністративно-територіальних одиницях Головного управління Пенсійного фонду України в Черкаській області, забезпечити використання інформаційної та дотримання технологічної карток послуги з надання однораз</w:t>
      </w:r>
      <w:r>
        <w:rPr>
          <w:sz w:val="28"/>
        </w:rPr>
        <w:t>ової грошової допомоги учням перших класів «Пакунок школяра».</w:t>
      </w:r>
    </w:p>
    <w:p w:rsidR="00CA4A67" w:rsidRDefault="0006437A">
      <w:pPr>
        <w:pStyle w:val="a4"/>
        <w:numPr>
          <w:ilvl w:val="0"/>
          <w:numId w:val="1"/>
        </w:numPr>
        <w:tabs>
          <w:tab w:val="left" w:pos="870"/>
        </w:tabs>
        <w:spacing w:before="280"/>
        <w:ind w:firstLine="567"/>
        <w:jc w:val="both"/>
        <w:rPr>
          <w:sz w:val="28"/>
        </w:rPr>
      </w:pPr>
      <w:r>
        <w:rPr>
          <w:sz w:val="28"/>
        </w:rPr>
        <w:t>Контроль за виконанням цього наказу покласти на першого заступника начальника</w:t>
      </w:r>
      <w:r w:rsidRPr="0006437A">
        <w:rPr>
          <w:sz w:val="28"/>
          <w:lang w:val="ru-RU"/>
        </w:rPr>
        <w:t xml:space="preserve"> </w:t>
      </w:r>
      <w:r>
        <w:rPr>
          <w:sz w:val="28"/>
        </w:rPr>
        <w:t>Головного</w:t>
      </w:r>
      <w:r w:rsidRPr="0006437A">
        <w:rPr>
          <w:sz w:val="28"/>
          <w:lang w:val="ru-RU"/>
        </w:rPr>
        <w:t xml:space="preserve"> </w:t>
      </w:r>
      <w:r>
        <w:rPr>
          <w:sz w:val="28"/>
        </w:rPr>
        <w:t>управління</w:t>
      </w:r>
      <w:r w:rsidRPr="0006437A">
        <w:rPr>
          <w:sz w:val="28"/>
          <w:lang w:val="ru-RU"/>
        </w:rPr>
        <w:t xml:space="preserve"> </w:t>
      </w:r>
      <w:r>
        <w:rPr>
          <w:sz w:val="28"/>
        </w:rPr>
        <w:t>Пенсійного</w:t>
      </w:r>
      <w:r w:rsidRPr="0006437A">
        <w:rPr>
          <w:sz w:val="28"/>
          <w:lang w:val="ru-RU"/>
        </w:rPr>
        <w:t xml:space="preserve"> </w:t>
      </w:r>
      <w:r>
        <w:rPr>
          <w:sz w:val="28"/>
        </w:rPr>
        <w:t>фонду</w:t>
      </w:r>
      <w:r w:rsidRPr="0006437A">
        <w:rPr>
          <w:sz w:val="28"/>
          <w:lang w:val="ru-RU"/>
        </w:rPr>
        <w:t xml:space="preserve"> </w:t>
      </w:r>
      <w:r>
        <w:rPr>
          <w:sz w:val="28"/>
        </w:rPr>
        <w:t>України</w:t>
      </w:r>
      <w:r w:rsidRPr="0006437A">
        <w:rPr>
          <w:sz w:val="28"/>
          <w:lang w:val="ru-RU"/>
        </w:rPr>
        <w:t xml:space="preserve"> </w:t>
      </w:r>
      <w:r>
        <w:rPr>
          <w:sz w:val="28"/>
        </w:rPr>
        <w:t>в</w:t>
      </w:r>
      <w:r w:rsidRPr="0006437A">
        <w:rPr>
          <w:sz w:val="28"/>
          <w:lang w:val="ru-RU"/>
        </w:rPr>
        <w:t xml:space="preserve"> </w:t>
      </w:r>
      <w:r>
        <w:rPr>
          <w:sz w:val="28"/>
        </w:rPr>
        <w:t>Черкаській</w:t>
      </w:r>
      <w:r w:rsidRPr="0006437A">
        <w:rPr>
          <w:sz w:val="28"/>
          <w:lang w:val="ru-RU"/>
        </w:rPr>
        <w:t xml:space="preserve"> </w:t>
      </w:r>
      <w:r>
        <w:rPr>
          <w:sz w:val="28"/>
        </w:rPr>
        <w:t xml:space="preserve">області </w:t>
      </w:r>
      <w:proofErr w:type="spellStart"/>
      <w:r>
        <w:rPr>
          <w:sz w:val="28"/>
        </w:rPr>
        <w:t>Зінник</w:t>
      </w:r>
      <w:proofErr w:type="spellEnd"/>
      <w:r>
        <w:rPr>
          <w:sz w:val="28"/>
        </w:rPr>
        <w:t xml:space="preserve"> С. М.</w:t>
      </w:r>
    </w:p>
    <w:p w:rsidR="00CA4A67" w:rsidRDefault="00CA4A67">
      <w:pPr>
        <w:pStyle w:val="a3"/>
      </w:pPr>
    </w:p>
    <w:p w:rsidR="00CA4A67" w:rsidRDefault="00CA4A67">
      <w:pPr>
        <w:pStyle w:val="a3"/>
      </w:pPr>
    </w:p>
    <w:p w:rsidR="00CA4A67" w:rsidRDefault="00CA4A67">
      <w:pPr>
        <w:pStyle w:val="a3"/>
      </w:pPr>
    </w:p>
    <w:p w:rsidR="00CA4A67" w:rsidRDefault="00CA4A67">
      <w:pPr>
        <w:pStyle w:val="a3"/>
        <w:spacing w:before="240"/>
      </w:pPr>
    </w:p>
    <w:p w:rsidR="00CA4A67" w:rsidRDefault="0006437A">
      <w:pPr>
        <w:tabs>
          <w:tab w:val="left" w:pos="6884"/>
        </w:tabs>
        <w:ind w:left="23"/>
        <w:rPr>
          <w:b/>
          <w:sz w:val="28"/>
        </w:rPr>
      </w:pPr>
      <w:r>
        <w:rPr>
          <w:b/>
          <w:spacing w:val="-2"/>
          <w:sz w:val="28"/>
        </w:rPr>
        <w:t>Начальник</w:t>
      </w:r>
      <w:r>
        <w:rPr>
          <w:b/>
          <w:spacing w:val="-2"/>
          <w:sz w:val="28"/>
          <w:lang w:val="en-US"/>
        </w:rPr>
        <w:t xml:space="preserve"> </w:t>
      </w:r>
      <w:r>
        <w:rPr>
          <w:b/>
          <w:spacing w:val="-2"/>
          <w:sz w:val="28"/>
        </w:rPr>
        <w:t>Головного</w:t>
      </w:r>
      <w:r>
        <w:rPr>
          <w:b/>
          <w:spacing w:val="-2"/>
          <w:sz w:val="28"/>
          <w:lang w:val="en-US"/>
        </w:rPr>
        <w:t xml:space="preserve"> </w:t>
      </w:r>
      <w:r>
        <w:rPr>
          <w:b/>
          <w:spacing w:val="-2"/>
          <w:sz w:val="28"/>
        </w:rPr>
        <w:t>управління</w:t>
      </w:r>
      <w:r>
        <w:rPr>
          <w:b/>
          <w:sz w:val="28"/>
        </w:rPr>
        <w:tab/>
        <w:t>Наталія</w:t>
      </w:r>
      <w:r>
        <w:rPr>
          <w:b/>
          <w:sz w:val="28"/>
          <w:lang w:val="en-US"/>
        </w:rPr>
        <w:t xml:space="preserve"> </w:t>
      </w:r>
      <w:r>
        <w:rPr>
          <w:b/>
          <w:spacing w:val="-2"/>
          <w:sz w:val="28"/>
        </w:rPr>
        <w:t>КОСТЮША</w:t>
      </w:r>
    </w:p>
    <w:sectPr w:rsidR="00CA4A67" w:rsidSect="00CA4A67">
      <w:pgSz w:w="11910" w:h="16840"/>
      <w:pgMar w:top="460" w:right="425" w:bottom="280" w:left="1417" w:header="708" w:footer="708"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87670B"/>
    <w:multiLevelType w:val="hybridMultilevel"/>
    <w:tmpl w:val="0784C280"/>
    <w:lvl w:ilvl="0" w:tplc="2D8497CE">
      <w:start w:val="1"/>
      <w:numFmt w:val="decimal"/>
      <w:lvlText w:val="%1."/>
      <w:lvlJc w:val="left"/>
      <w:pPr>
        <w:ind w:left="23" w:hanging="280"/>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1" w:tplc="29ACF5E6">
      <w:numFmt w:val="bullet"/>
      <w:lvlText w:val="•"/>
      <w:lvlJc w:val="left"/>
      <w:pPr>
        <w:ind w:left="1024" w:hanging="280"/>
      </w:pPr>
      <w:rPr>
        <w:rFonts w:hint="default"/>
        <w:lang w:val="uk-UA" w:eastAsia="en-US" w:bidi="ar-SA"/>
      </w:rPr>
    </w:lvl>
    <w:lvl w:ilvl="2" w:tplc="2F30BE52">
      <w:numFmt w:val="bullet"/>
      <w:lvlText w:val="•"/>
      <w:lvlJc w:val="left"/>
      <w:pPr>
        <w:ind w:left="2028" w:hanging="280"/>
      </w:pPr>
      <w:rPr>
        <w:rFonts w:hint="default"/>
        <w:lang w:val="uk-UA" w:eastAsia="en-US" w:bidi="ar-SA"/>
      </w:rPr>
    </w:lvl>
    <w:lvl w:ilvl="3" w:tplc="F0601450">
      <w:numFmt w:val="bullet"/>
      <w:lvlText w:val="•"/>
      <w:lvlJc w:val="left"/>
      <w:pPr>
        <w:ind w:left="3033" w:hanging="280"/>
      </w:pPr>
      <w:rPr>
        <w:rFonts w:hint="default"/>
        <w:lang w:val="uk-UA" w:eastAsia="en-US" w:bidi="ar-SA"/>
      </w:rPr>
    </w:lvl>
    <w:lvl w:ilvl="4" w:tplc="AEEE56AE">
      <w:numFmt w:val="bullet"/>
      <w:lvlText w:val="•"/>
      <w:lvlJc w:val="left"/>
      <w:pPr>
        <w:ind w:left="4037" w:hanging="280"/>
      </w:pPr>
      <w:rPr>
        <w:rFonts w:hint="default"/>
        <w:lang w:val="uk-UA" w:eastAsia="en-US" w:bidi="ar-SA"/>
      </w:rPr>
    </w:lvl>
    <w:lvl w:ilvl="5" w:tplc="C210830C">
      <w:numFmt w:val="bullet"/>
      <w:lvlText w:val="•"/>
      <w:lvlJc w:val="left"/>
      <w:pPr>
        <w:ind w:left="5042" w:hanging="280"/>
      </w:pPr>
      <w:rPr>
        <w:rFonts w:hint="default"/>
        <w:lang w:val="uk-UA" w:eastAsia="en-US" w:bidi="ar-SA"/>
      </w:rPr>
    </w:lvl>
    <w:lvl w:ilvl="6" w:tplc="F372F516">
      <w:numFmt w:val="bullet"/>
      <w:lvlText w:val="•"/>
      <w:lvlJc w:val="left"/>
      <w:pPr>
        <w:ind w:left="6046" w:hanging="280"/>
      </w:pPr>
      <w:rPr>
        <w:rFonts w:hint="default"/>
        <w:lang w:val="uk-UA" w:eastAsia="en-US" w:bidi="ar-SA"/>
      </w:rPr>
    </w:lvl>
    <w:lvl w:ilvl="7" w:tplc="003EBD32">
      <w:numFmt w:val="bullet"/>
      <w:lvlText w:val="•"/>
      <w:lvlJc w:val="left"/>
      <w:pPr>
        <w:ind w:left="7050" w:hanging="280"/>
      </w:pPr>
      <w:rPr>
        <w:rFonts w:hint="default"/>
        <w:lang w:val="uk-UA" w:eastAsia="en-US" w:bidi="ar-SA"/>
      </w:rPr>
    </w:lvl>
    <w:lvl w:ilvl="8" w:tplc="D2C2D21A">
      <w:numFmt w:val="bullet"/>
      <w:lvlText w:val="•"/>
      <w:lvlJc w:val="left"/>
      <w:pPr>
        <w:ind w:left="8055" w:hanging="280"/>
      </w:pPr>
      <w:rPr>
        <w:rFonts w:hint="default"/>
        <w:lang w:val="uk-UA"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hyphenationZone w:val="425"/>
  <w:drawingGridHorizontalSpacing w:val="110"/>
  <w:displayHorizontalDrawingGridEvery w:val="2"/>
  <w:characterSpacingControl w:val="doNotCompress"/>
  <w:compat>
    <w:ulTrailSpace/>
    <w:shapeLayoutLikeWW8/>
    <w:useFELayout/>
  </w:compat>
  <w:rsids>
    <w:rsidRoot w:val="00CA4A67"/>
    <w:rsid w:val="0006437A"/>
    <w:rsid w:val="00CA4A67"/>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CA4A67"/>
    <w:rPr>
      <w:rFonts w:ascii="Times New Roman" w:eastAsia="Times New Roman" w:hAnsi="Times New Roman" w:cs="Times New Roman"/>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CA4A67"/>
    <w:tblPr>
      <w:tblInd w:w="0" w:type="dxa"/>
      <w:tblCellMar>
        <w:top w:w="0" w:type="dxa"/>
        <w:left w:w="0" w:type="dxa"/>
        <w:bottom w:w="0" w:type="dxa"/>
        <w:right w:w="0" w:type="dxa"/>
      </w:tblCellMar>
    </w:tblPr>
  </w:style>
  <w:style w:type="paragraph" w:styleId="a3">
    <w:name w:val="Body Text"/>
    <w:basedOn w:val="a"/>
    <w:uiPriority w:val="1"/>
    <w:qFormat/>
    <w:rsid w:val="00CA4A67"/>
    <w:rPr>
      <w:sz w:val="28"/>
      <w:szCs w:val="28"/>
    </w:rPr>
  </w:style>
  <w:style w:type="paragraph" w:customStyle="1" w:styleId="Heading1">
    <w:name w:val="Heading 1"/>
    <w:basedOn w:val="a"/>
    <w:uiPriority w:val="1"/>
    <w:qFormat/>
    <w:rsid w:val="00CA4A67"/>
    <w:pPr>
      <w:ind w:left="23"/>
      <w:outlineLvl w:val="1"/>
    </w:pPr>
    <w:rPr>
      <w:b/>
      <w:bCs/>
      <w:sz w:val="28"/>
      <w:szCs w:val="28"/>
    </w:rPr>
  </w:style>
  <w:style w:type="paragraph" w:styleId="a4">
    <w:name w:val="List Paragraph"/>
    <w:basedOn w:val="a"/>
    <w:uiPriority w:val="1"/>
    <w:qFormat/>
    <w:rsid w:val="00CA4A67"/>
    <w:pPr>
      <w:ind w:left="23" w:right="138" w:firstLine="567"/>
    </w:pPr>
  </w:style>
  <w:style w:type="paragraph" w:customStyle="1" w:styleId="TableParagraph">
    <w:name w:val="Table Paragraph"/>
    <w:basedOn w:val="a"/>
    <w:uiPriority w:val="1"/>
    <w:qFormat/>
    <w:rsid w:val="00CA4A67"/>
  </w:style>
  <w:style w:type="paragraph" w:styleId="a5">
    <w:name w:val="Balloon Text"/>
    <w:basedOn w:val="a"/>
    <w:link w:val="a6"/>
    <w:uiPriority w:val="99"/>
    <w:semiHidden/>
    <w:unhideWhenUsed/>
    <w:rsid w:val="0006437A"/>
    <w:rPr>
      <w:rFonts w:ascii="Tahoma" w:hAnsi="Tahoma" w:cs="Tahoma"/>
      <w:sz w:val="16"/>
      <w:szCs w:val="16"/>
    </w:rPr>
  </w:style>
  <w:style w:type="character" w:customStyle="1" w:styleId="a6">
    <w:name w:val="Текст выноски Знак"/>
    <w:basedOn w:val="a0"/>
    <w:link w:val="a5"/>
    <w:uiPriority w:val="99"/>
    <w:semiHidden/>
    <w:rsid w:val="0006437A"/>
    <w:rPr>
      <w:rFonts w:ascii="Tahoma" w:eastAsia="Times New Roman" w:hAnsi="Tahoma" w:cs="Tahoma"/>
      <w:sz w:val="16"/>
      <w:szCs w:val="16"/>
      <w:lang w:val="uk-U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1863</Words>
  <Characters>1062</Characters>
  <Application>Microsoft Office Word</Application>
  <DocSecurity>0</DocSecurity>
  <Lines>8</Lines>
  <Paragraphs>5</Paragraphs>
  <ScaleCrop>false</ScaleCrop>
  <Company/>
  <LinksUpToDate>false</LinksUpToDate>
  <CharactersWithSpaces>2920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2026-04-22T05:57:00Z</dcterms:created>
  <dcterms:modified xsi:type="dcterms:W3CDTF">2026-04-22T06:00:00Z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2026-04-21T00:00:00Z</vt:filetime>
  </property>
  <property fmtid="{D5CDD505-2E9C-101B-9397-08002B2CF9AE}" pid="3" name="LastSaved">
    <vt:filetime>2026-04-22T00:00:00Z</vt:filetime>
  </property>
  <property fmtid="{D5CDD505-2E9C-101B-9397-08002B2CF9AE}" pid="4" name="Producer">
    <vt:lpwstr>Developer Express Inc. DXperience (tm) v19.1.7</vt:lpwstr>
  </property>
</Properties>
</file>