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85C03" w14:textId="77777777" w:rsidR="006C62A8" w:rsidRPr="00AE3D2B" w:rsidRDefault="00F52F56">
      <w:pPr>
        <w:pStyle w:val="Standard"/>
        <w:jc w:val="center"/>
        <w:rPr>
          <w:b/>
          <w:bCs/>
          <w:sz w:val="26"/>
          <w:szCs w:val="26"/>
        </w:rPr>
      </w:pPr>
      <w:r w:rsidRPr="00AE3D2B">
        <w:rPr>
          <w:b/>
          <w:bCs/>
          <w:sz w:val="26"/>
          <w:szCs w:val="26"/>
        </w:rPr>
        <w:t>Умови</w:t>
      </w:r>
    </w:p>
    <w:p w14:paraId="22BEDDB9" w14:textId="77777777" w:rsidR="006C62A8" w:rsidRPr="00AE3D2B" w:rsidRDefault="00F52F56">
      <w:pPr>
        <w:pStyle w:val="Standard"/>
        <w:jc w:val="center"/>
        <w:rPr>
          <w:b/>
          <w:bCs/>
          <w:sz w:val="26"/>
          <w:szCs w:val="26"/>
        </w:rPr>
      </w:pPr>
      <w:r w:rsidRPr="00AE3D2B">
        <w:rPr>
          <w:b/>
          <w:bCs/>
          <w:sz w:val="26"/>
          <w:szCs w:val="26"/>
        </w:rPr>
        <w:t xml:space="preserve"> проведення добору  на зайняття посади головного спеціаліста</w:t>
      </w:r>
    </w:p>
    <w:p w14:paraId="0F4CB4C9" w14:textId="77777777" w:rsidR="006C62A8" w:rsidRPr="00AE3D2B" w:rsidRDefault="00F52F56">
      <w:pPr>
        <w:pStyle w:val="Standard"/>
        <w:jc w:val="center"/>
        <w:rPr>
          <w:sz w:val="26"/>
          <w:szCs w:val="26"/>
        </w:rPr>
      </w:pPr>
      <w:r w:rsidRPr="00AE3D2B">
        <w:rPr>
          <w:b/>
          <w:sz w:val="26"/>
          <w:szCs w:val="26"/>
        </w:rPr>
        <w:t>відділу з питань відрахувань Управління з питань виплат Головного управління Пенсійного фонду України в Луганській області</w:t>
      </w:r>
    </w:p>
    <w:p w14:paraId="0CC04DCD" w14:textId="77777777" w:rsidR="006C62A8" w:rsidRPr="00AE3D2B" w:rsidRDefault="00F52F56">
      <w:pPr>
        <w:pStyle w:val="Standard"/>
        <w:jc w:val="center"/>
        <w:rPr>
          <w:b/>
          <w:sz w:val="26"/>
          <w:szCs w:val="26"/>
        </w:rPr>
      </w:pPr>
      <w:r w:rsidRPr="00AE3D2B">
        <w:rPr>
          <w:b/>
          <w:sz w:val="26"/>
          <w:szCs w:val="26"/>
        </w:rPr>
        <w:t>(5 посад)</w:t>
      </w:r>
    </w:p>
    <w:p w14:paraId="48756F97" w14:textId="77777777" w:rsidR="006C62A8" w:rsidRPr="00AE3D2B" w:rsidRDefault="006C62A8">
      <w:pPr>
        <w:pStyle w:val="Standard"/>
        <w:jc w:val="center"/>
        <w:rPr>
          <w:b/>
          <w:sz w:val="26"/>
          <w:szCs w:val="26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0"/>
        <w:gridCol w:w="2850"/>
        <w:gridCol w:w="41"/>
        <w:gridCol w:w="6254"/>
      </w:tblGrid>
      <w:tr w:rsidR="006C62A8" w:rsidRPr="00AE3D2B" w14:paraId="20E3F32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C46BD95" w14:textId="77777777" w:rsidR="006C62A8" w:rsidRPr="00AE3D2B" w:rsidRDefault="00F52F56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6C62A8" w:rsidRPr="00AE3D2B" w14:paraId="43DED43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F38923" w14:textId="77777777" w:rsidR="006C62A8" w:rsidRPr="00AE3D2B" w:rsidRDefault="00F52F56">
            <w:pPr>
              <w:pStyle w:val="Standard"/>
              <w:widowControl w:val="0"/>
              <w:rPr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AE3D2B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AE3D2B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AE3D2B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0E0F47C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Опрацювання пенсійних справ та особових рахунків, по яких здійснюється відрахування з пенсій, страхових виплат. Здійснення контролю руху пенсійних справ щодо проведених відрахувань. Підготовка списків, відрахованих сум з пенсій, страхових виплат на користь юридичних осіб та виплатних документів для своєчасної передачі до виплатних установ.</w:t>
            </w:r>
          </w:p>
          <w:p w14:paraId="210FFAB0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Проведення розрахунків переплати пенсій, страхових виплат та контроль стягнення. Формування та ведення реєстру переплат пенсій, страхових виплат, здійснення контролю за їх утриманням.</w:t>
            </w:r>
          </w:p>
          <w:p w14:paraId="7D10E9E8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 Здійснення нарахування та формування списків сум, відрахованих з пенсій, страхових виплат на користь юридичних осіб, своєчасний друк та передача виплатних документів юридичним установам, надсилання відділам виконавчої служби та приватним виконавцям звіти про здійснені відрахування.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0CEA5D6C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 Здійснення відрахування з пенсій, страхових виплат відповідно до вимог чинного законодавства, у тому числі на підставі виконавчих документів. Перевірка правильності проведення утримання з пенсій, страхових виплат відповідно до виконавчих листів, розрахунок пенсій та страхових виплат на виплату особам, що перебувають на повному державному утриманні.</w:t>
            </w:r>
          </w:p>
          <w:p w14:paraId="160EC0B1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 Здійснення контроль повернутих коштів на рахунок управління та контроль за своєчасністю внесення ознаки “невиплати” до електронного особового рахунку. Забезпечення внесення номерів квитанцій  по поштовим переказам та іншим відрахуванням з пенсій до електронної пенсійної справи.</w:t>
            </w:r>
          </w:p>
          <w:p w14:paraId="4F031294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Введення обліку, зберігання виконавчих документів, що подаються для утримань з пенсії.</w:t>
            </w:r>
          </w:p>
          <w:p w14:paraId="43EC8E28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 Виконання вимог законодавства про запобігання корупції.</w:t>
            </w:r>
          </w:p>
          <w:p w14:paraId="65167EED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 Дотримання правил внутрішнього службового розпорядку.  </w:t>
            </w:r>
          </w:p>
          <w:p w14:paraId="2B10479B" w14:textId="77777777" w:rsidR="006C62A8" w:rsidRPr="00AE3D2B" w:rsidRDefault="00F52F56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6"/>
                <w:szCs w:val="26"/>
              </w:rPr>
            </w:pPr>
            <w:r w:rsidRPr="00AE3D2B">
              <w:rPr>
                <w:i/>
                <w:sz w:val="26"/>
                <w:szCs w:val="26"/>
              </w:rPr>
              <w:t xml:space="preserve">Місце розташування посади: віддалене, в сервісному центрі Пенсійного фонду України за </w:t>
            </w:r>
            <w:r w:rsidRPr="00AE3D2B">
              <w:rPr>
                <w:i/>
                <w:sz w:val="26"/>
                <w:szCs w:val="26"/>
              </w:rPr>
              <w:lastRenderedPageBreak/>
              <w:t>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2A97C24D" w14:textId="77777777" w:rsidR="006C62A8" w:rsidRPr="00AE3D2B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1B05D845" w14:textId="77777777" w:rsidR="006C62A8" w:rsidRPr="00AE3D2B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4A468FCE" w14:textId="77777777" w:rsidR="006C62A8" w:rsidRPr="00AE3D2B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1007A948" w14:textId="77777777" w:rsidR="006C62A8" w:rsidRPr="00AE3D2B" w:rsidRDefault="00F52F56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Львівської області,</w:t>
            </w:r>
          </w:p>
          <w:p w14:paraId="10F5E1A9" w14:textId="77777777" w:rsidR="006C62A8" w:rsidRPr="00AE3D2B" w:rsidRDefault="00F52F56">
            <w:pPr>
              <w:pStyle w:val="Standard"/>
              <w:widowControl w:val="0"/>
              <w:jc w:val="both"/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</w:pPr>
            <w:r w:rsidRPr="00AE3D2B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вул. Завалля, 10</w:t>
            </w:r>
          </w:p>
        </w:tc>
      </w:tr>
      <w:tr w:rsidR="006C62A8" w:rsidRPr="00AE3D2B" w14:paraId="6ECCCE7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7FB77D" w14:textId="77777777" w:rsidR="006C62A8" w:rsidRPr="00AE3D2B" w:rsidRDefault="00F52F56">
            <w:pPr>
              <w:pStyle w:val="Standard"/>
              <w:widowControl w:val="0"/>
              <w:jc w:val="both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0F0FB8" w14:textId="77777777" w:rsidR="00236255" w:rsidRPr="00AE3D2B" w:rsidRDefault="00F52F56" w:rsidP="00236255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посадовий оклад – 15 996 </w:t>
            </w:r>
            <w:proofErr w:type="spellStart"/>
            <w:r w:rsidRPr="00AE3D2B">
              <w:rPr>
                <w:sz w:val="26"/>
                <w:szCs w:val="26"/>
              </w:rPr>
              <w:t>грн</w:t>
            </w:r>
            <w:proofErr w:type="spellEnd"/>
            <w:r w:rsidRPr="00AE3D2B">
              <w:rPr>
                <w:sz w:val="26"/>
                <w:szCs w:val="26"/>
              </w:rPr>
              <w:t xml:space="preserve">, </w:t>
            </w:r>
            <w:proofErr w:type="spellStart"/>
            <w:r w:rsidR="00236255" w:rsidRPr="00AE3D2B">
              <w:rPr>
                <w:sz w:val="26"/>
                <w:szCs w:val="26"/>
              </w:rPr>
              <w:t>відповідно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до постанови </w:t>
            </w:r>
            <w:proofErr w:type="spellStart"/>
            <w:r w:rsidR="00236255" w:rsidRPr="00AE3D2B">
              <w:rPr>
                <w:sz w:val="26"/>
                <w:szCs w:val="26"/>
              </w:rPr>
              <w:t>Кабінету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Міністрів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України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від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29.12.2023 № 1409 «</w:t>
            </w:r>
            <w:proofErr w:type="spellStart"/>
            <w:r w:rsidR="00236255" w:rsidRPr="00AE3D2B">
              <w:rPr>
                <w:sz w:val="26"/>
                <w:szCs w:val="26"/>
              </w:rPr>
              <w:t>Питання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оплати </w:t>
            </w:r>
            <w:proofErr w:type="spellStart"/>
            <w:r w:rsidR="00236255" w:rsidRPr="00AE3D2B">
              <w:rPr>
                <w:sz w:val="26"/>
                <w:szCs w:val="26"/>
              </w:rPr>
              <w:t>праці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державних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службовців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на </w:t>
            </w:r>
            <w:proofErr w:type="spellStart"/>
            <w:r w:rsidR="00236255" w:rsidRPr="00AE3D2B">
              <w:rPr>
                <w:sz w:val="26"/>
                <w:szCs w:val="26"/>
              </w:rPr>
              <w:t>основі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класифікації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посад у 2025 </w:t>
            </w:r>
            <w:proofErr w:type="spellStart"/>
            <w:r w:rsidR="00236255" w:rsidRPr="00AE3D2B">
              <w:rPr>
                <w:sz w:val="26"/>
                <w:szCs w:val="26"/>
              </w:rPr>
              <w:t>році</w:t>
            </w:r>
            <w:proofErr w:type="spellEnd"/>
            <w:r w:rsidR="00236255" w:rsidRPr="00AE3D2B">
              <w:rPr>
                <w:sz w:val="26"/>
                <w:szCs w:val="26"/>
              </w:rPr>
              <w:t>» (</w:t>
            </w:r>
            <w:proofErr w:type="spellStart"/>
            <w:r w:rsidR="00236255" w:rsidRPr="00AE3D2B">
              <w:rPr>
                <w:sz w:val="26"/>
                <w:szCs w:val="26"/>
              </w:rPr>
              <w:t>зі</w:t>
            </w:r>
            <w:proofErr w:type="spellEnd"/>
            <w:r w:rsidR="00236255" w:rsidRPr="00AE3D2B">
              <w:rPr>
                <w:sz w:val="26"/>
                <w:szCs w:val="26"/>
              </w:rPr>
              <w:t xml:space="preserve"> </w:t>
            </w:r>
            <w:proofErr w:type="spellStart"/>
            <w:r w:rsidR="00236255" w:rsidRPr="00AE3D2B">
              <w:rPr>
                <w:sz w:val="26"/>
                <w:szCs w:val="26"/>
              </w:rPr>
              <w:t>змінами</w:t>
            </w:r>
            <w:proofErr w:type="spellEnd"/>
            <w:r w:rsidR="00236255" w:rsidRPr="00AE3D2B">
              <w:rPr>
                <w:sz w:val="26"/>
                <w:szCs w:val="26"/>
              </w:rPr>
              <w:t>);</w:t>
            </w:r>
          </w:p>
          <w:p w14:paraId="39DAAE15" w14:textId="77777777" w:rsidR="00236255" w:rsidRPr="00AE3D2B" w:rsidRDefault="00236255" w:rsidP="00236255">
            <w:pPr>
              <w:ind w:left="149" w:right="126" w:firstLine="42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надбавки, доплати, </w:t>
            </w:r>
            <w:proofErr w:type="spellStart"/>
            <w:r w:rsidRPr="00AE3D2B">
              <w:rPr>
                <w:sz w:val="26"/>
                <w:szCs w:val="26"/>
              </w:rPr>
              <w:t>премії</w:t>
            </w:r>
            <w:proofErr w:type="spellEnd"/>
            <w:r w:rsidRPr="00AE3D2B">
              <w:rPr>
                <w:sz w:val="26"/>
                <w:szCs w:val="26"/>
              </w:rPr>
              <w:t xml:space="preserve"> та </w:t>
            </w:r>
            <w:proofErr w:type="spellStart"/>
            <w:r w:rsidRPr="00AE3D2B">
              <w:rPr>
                <w:sz w:val="26"/>
                <w:szCs w:val="26"/>
              </w:rPr>
              <w:t>компенсації</w:t>
            </w:r>
            <w:proofErr w:type="spellEnd"/>
            <w:r w:rsidRPr="00AE3D2B">
              <w:rPr>
                <w:sz w:val="26"/>
                <w:szCs w:val="26"/>
              </w:rPr>
              <w:t xml:space="preserve"> </w:t>
            </w:r>
            <w:proofErr w:type="spellStart"/>
            <w:r w:rsidRPr="00AE3D2B">
              <w:rPr>
                <w:sz w:val="26"/>
                <w:szCs w:val="26"/>
              </w:rPr>
              <w:t>відповідно</w:t>
            </w:r>
            <w:proofErr w:type="spellEnd"/>
            <w:r w:rsidRPr="00AE3D2B">
              <w:rPr>
                <w:sz w:val="26"/>
                <w:szCs w:val="26"/>
              </w:rPr>
              <w:t xml:space="preserve"> до </w:t>
            </w:r>
            <w:proofErr w:type="spellStart"/>
            <w:r w:rsidRPr="00AE3D2B">
              <w:rPr>
                <w:sz w:val="26"/>
                <w:szCs w:val="26"/>
              </w:rPr>
              <w:t>статті</w:t>
            </w:r>
            <w:proofErr w:type="spellEnd"/>
            <w:r w:rsidRPr="00AE3D2B">
              <w:rPr>
                <w:sz w:val="26"/>
                <w:szCs w:val="26"/>
              </w:rPr>
              <w:t xml:space="preserve"> 52 Закону </w:t>
            </w:r>
            <w:proofErr w:type="spellStart"/>
            <w:r w:rsidRPr="00AE3D2B">
              <w:rPr>
                <w:sz w:val="26"/>
                <w:szCs w:val="26"/>
              </w:rPr>
              <w:t>України</w:t>
            </w:r>
            <w:proofErr w:type="spellEnd"/>
            <w:r w:rsidRPr="00AE3D2B">
              <w:rPr>
                <w:sz w:val="26"/>
                <w:szCs w:val="26"/>
              </w:rPr>
              <w:t xml:space="preserve"> «Про </w:t>
            </w:r>
            <w:proofErr w:type="spellStart"/>
            <w:r w:rsidRPr="00AE3D2B">
              <w:rPr>
                <w:sz w:val="26"/>
                <w:szCs w:val="26"/>
              </w:rPr>
              <w:t>державну</w:t>
            </w:r>
            <w:proofErr w:type="spellEnd"/>
            <w:r w:rsidRPr="00AE3D2B">
              <w:rPr>
                <w:sz w:val="26"/>
                <w:szCs w:val="26"/>
              </w:rPr>
              <w:t xml:space="preserve"> службу», </w:t>
            </w:r>
          </w:p>
          <w:p w14:paraId="321BC7CD" w14:textId="33F8358D" w:rsidR="006C62A8" w:rsidRPr="00AE3D2B" w:rsidRDefault="0032228E" w:rsidP="00236255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  <w:lang w:eastAsia="ru-RU"/>
              </w:rPr>
              <w:t xml:space="preserve">        </w:t>
            </w:r>
            <w:r w:rsidR="00236255" w:rsidRPr="00AE3D2B">
              <w:rPr>
                <w:sz w:val="26"/>
                <w:szCs w:val="26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6C62A8" w:rsidRPr="00AE3D2B" w14:paraId="28FE060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219F157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784C7A55" w14:textId="77777777" w:rsidR="006C62A8" w:rsidRPr="00AE3D2B" w:rsidRDefault="00F52F56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6"/>
                <w:szCs w:val="26"/>
              </w:rPr>
            </w:pPr>
            <w:proofErr w:type="spellStart"/>
            <w:r w:rsidRPr="00AE3D2B">
              <w:rPr>
                <w:sz w:val="26"/>
                <w:szCs w:val="26"/>
              </w:rPr>
              <w:t>Строково</w:t>
            </w:r>
            <w:proofErr w:type="spellEnd"/>
            <w:r w:rsidRPr="00AE3D2B">
              <w:rPr>
                <w:sz w:val="26"/>
                <w:szCs w:val="26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6C62A8" w:rsidRPr="00AE3D2B" w14:paraId="6B9D500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399A1A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AE3D2B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D99856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56B5DA41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2) резюме за формою згідно з додатком 2</w:t>
            </w:r>
            <w:r w:rsidRPr="00AE3D2B">
              <w:rPr>
                <w:color w:val="000000"/>
                <w:sz w:val="26"/>
                <w:szCs w:val="26"/>
                <w:vertAlign w:val="superscript"/>
              </w:rPr>
              <w:t>1</w:t>
            </w:r>
            <w:r w:rsidRPr="00AE3D2B">
              <w:rPr>
                <w:color w:val="000000"/>
                <w:sz w:val="26"/>
                <w:szCs w:val="26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1982E69A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прізвище, ім’я, по батькові кандидата;</w:t>
            </w:r>
          </w:p>
          <w:p w14:paraId="4DD56681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0ECA446C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00AFA9BF" w14:textId="77777777" w:rsidR="006C62A8" w:rsidRPr="00AE3D2B" w:rsidRDefault="00F52F56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6E0FB4F0" w14:textId="77777777" w:rsidR="006C62A8" w:rsidRPr="00AE3D2B" w:rsidRDefault="00F52F56">
            <w:pPr>
              <w:pStyle w:val="Standard"/>
              <w:widowControl w:val="0"/>
              <w:jc w:val="both"/>
              <w:rPr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 xml:space="preserve">3) </w:t>
            </w:r>
            <w:proofErr w:type="spellStart"/>
            <w:r w:rsidRPr="00AE3D2B">
              <w:rPr>
                <w:sz w:val="26"/>
                <w:szCs w:val="26"/>
                <w:lang w:val="ru-RU" w:eastAsia="ru-RU"/>
              </w:rPr>
              <w:t>документи</w:t>
            </w:r>
            <w:proofErr w:type="spellEnd"/>
            <w:r w:rsidRPr="00AE3D2B">
              <w:rPr>
                <w:sz w:val="26"/>
                <w:szCs w:val="26"/>
                <w:lang w:val="ru-RU" w:eastAsia="ru-RU"/>
              </w:rPr>
              <w:t xml:space="preserve"> </w:t>
            </w:r>
            <w:proofErr w:type="spellStart"/>
            <w:r w:rsidRPr="00AE3D2B">
              <w:rPr>
                <w:sz w:val="26"/>
                <w:szCs w:val="26"/>
                <w:lang w:val="ru-RU" w:eastAsia="ru-RU"/>
              </w:rPr>
              <w:t>приймаються</w:t>
            </w:r>
            <w:proofErr w:type="spellEnd"/>
            <w:r w:rsidRPr="00AE3D2B">
              <w:rPr>
                <w:sz w:val="26"/>
                <w:szCs w:val="26"/>
                <w:lang w:val="ru-RU" w:eastAsia="ru-RU"/>
              </w:rPr>
              <w:t xml:space="preserve"> до 17 год. 00 </w:t>
            </w:r>
            <w:proofErr w:type="spellStart"/>
            <w:r w:rsidRPr="00AE3D2B">
              <w:rPr>
                <w:sz w:val="26"/>
                <w:szCs w:val="26"/>
                <w:lang w:val="ru-RU" w:eastAsia="ru-RU"/>
              </w:rPr>
              <w:t>хв</w:t>
            </w:r>
            <w:proofErr w:type="spellEnd"/>
            <w:r w:rsidRPr="00AE3D2B">
              <w:rPr>
                <w:sz w:val="26"/>
                <w:szCs w:val="26"/>
                <w:lang w:val="ru-RU" w:eastAsia="ru-RU"/>
              </w:rPr>
              <w:t>. 25 червня</w:t>
            </w:r>
            <w:r w:rsidRPr="00AE3D2B">
              <w:rPr>
                <w:sz w:val="26"/>
                <w:szCs w:val="26"/>
                <w:lang w:eastAsia="ru-RU"/>
              </w:rPr>
              <w:t xml:space="preserve"> </w:t>
            </w:r>
            <w:r w:rsidRPr="00AE3D2B">
              <w:rPr>
                <w:sz w:val="26"/>
                <w:szCs w:val="26"/>
                <w:lang w:val="ru-RU" w:eastAsia="ru-RU"/>
              </w:rPr>
              <w:t>2025 року</w:t>
            </w:r>
          </w:p>
        </w:tc>
      </w:tr>
      <w:tr w:rsidR="006C62A8" w:rsidRPr="00AE3D2B" w14:paraId="326782A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12FC46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AE3D2B">
              <w:rPr>
                <w:b/>
                <w:bCs/>
                <w:color w:val="000000"/>
                <w:sz w:val="26"/>
                <w:szCs w:val="26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C64CF0A" w14:textId="77777777" w:rsidR="006C62A8" w:rsidRPr="00AE3D2B" w:rsidRDefault="006C62A8">
            <w:pPr>
              <w:pStyle w:val="Standard"/>
              <w:widowControl w:val="0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6C62A8" w:rsidRPr="00AE3D2B" w14:paraId="7B9F776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0C4092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color w:val="000000"/>
                <w:sz w:val="26"/>
                <w:szCs w:val="26"/>
              </w:rPr>
            </w:pPr>
            <w:r w:rsidRPr="00AE3D2B">
              <w:rPr>
                <w:b/>
                <w:bCs/>
                <w:color w:val="000000"/>
                <w:sz w:val="26"/>
                <w:szCs w:val="26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915FD34" w14:textId="77777777" w:rsidR="006C62A8" w:rsidRPr="00AE3D2B" w:rsidRDefault="00F52F56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Співбесіда з начальником Управління з питань виплат відбудеться 26 – 27 червня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C62A8" w:rsidRPr="00AE3D2B" w14:paraId="25428D6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FB47725" w14:textId="77777777" w:rsidR="006C62A8" w:rsidRPr="00AE3D2B" w:rsidRDefault="00F52F56">
            <w:pPr>
              <w:pStyle w:val="Standard"/>
              <w:widowControl w:val="0"/>
              <w:rPr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 xml:space="preserve">Прізвище, </w:t>
            </w:r>
            <w:proofErr w:type="spellStart"/>
            <w:r w:rsidRPr="00AE3D2B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AE3D2B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AE3D2B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4BA048" w14:textId="77777777" w:rsidR="006C62A8" w:rsidRPr="00AE3D2B" w:rsidRDefault="00F52F56">
            <w:pPr>
              <w:pStyle w:val="Standard"/>
              <w:widowControl w:val="0"/>
              <w:ind w:left="106" w:right="-294" w:hanging="9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Петрова Наталія Зіновіївна, (050) 644-40-25,</w:t>
            </w:r>
          </w:p>
          <w:p w14:paraId="2550BBD4" w14:textId="77777777" w:rsidR="006C62A8" w:rsidRPr="00AE3D2B" w:rsidRDefault="00F52F56">
            <w:pPr>
              <w:pStyle w:val="Standard"/>
              <w:widowControl w:val="0"/>
              <w:ind w:left="170" w:right="57"/>
              <w:rPr>
                <w:color w:val="000000"/>
                <w:sz w:val="26"/>
                <w:szCs w:val="26"/>
                <w:shd w:val="clear" w:color="auto" w:fill="FFFFFF"/>
              </w:rPr>
            </w:pPr>
            <w:r w:rsidRPr="00AE3D2B">
              <w:rPr>
                <w:color w:val="000000"/>
                <w:sz w:val="26"/>
                <w:szCs w:val="26"/>
                <w:shd w:val="clear" w:color="auto" w:fill="FFFFFF"/>
              </w:rPr>
              <w:t>kadry@lg.pfu.gov.ua</w:t>
            </w:r>
          </w:p>
        </w:tc>
      </w:tr>
      <w:tr w:rsidR="006C62A8" w:rsidRPr="00AE3D2B" w14:paraId="418F217B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5379D03" w14:textId="77777777" w:rsidR="006C62A8" w:rsidRPr="00AE3D2B" w:rsidRDefault="00F52F56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6C62A8" w:rsidRPr="00AE3D2B" w14:paraId="36DF51B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B0437AA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D82F47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F9A8B51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Освіта вища, не нижче ступеня молодшого бакалавра або бакалавра</w:t>
            </w:r>
          </w:p>
        </w:tc>
      </w:tr>
      <w:tr w:rsidR="006C62A8" w:rsidRPr="00AE3D2B" w14:paraId="2D6A44A0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4E57D5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8C605E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59D5C2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Досвід роботи без вимог до досвіду роботи</w:t>
            </w:r>
          </w:p>
        </w:tc>
      </w:tr>
      <w:tr w:rsidR="006C62A8" w:rsidRPr="00AE3D2B" w14:paraId="62F76E05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0D77D19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E71328" w14:textId="77777777" w:rsidR="006C62A8" w:rsidRPr="00AE3D2B" w:rsidRDefault="00F52F56">
            <w:pPr>
              <w:pStyle w:val="Standard"/>
              <w:widowControl w:val="0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CD6AEA9" w14:textId="77777777" w:rsidR="006C62A8" w:rsidRPr="00AE3D2B" w:rsidRDefault="00F52F56">
            <w:pPr>
              <w:pStyle w:val="Standard"/>
              <w:widowControl w:val="0"/>
              <w:ind w:left="142" w:right="138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6C62A8" w:rsidRPr="00AE3D2B" w14:paraId="6BB4533D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944B3D8" w14:textId="77777777" w:rsidR="006C62A8" w:rsidRPr="00AE3D2B" w:rsidRDefault="00F52F56">
            <w:pPr>
              <w:pStyle w:val="Standard"/>
              <w:widowControl w:val="0"/>
              <w:jc w:val="center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Вимоги до компетентності</w:t>
            </w:r>
          </w:p>
        </w:tc>
      </w:tr>
      <w:tr w:rsidR="006C62A8" w:rsidRPr="00AE3D2B" w14:paraId="11908628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EA28F8" w14:textId="77777777" w:rsidR="006C62A8" w:rsidRPr="00AE3D2B" w:rsidRDefault="00F52F56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AE3D2B">
              <w:rPr>
                <w:b/>
                <w:sz w:val="26"/>
                <w:szCs w:val="26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329BD1" w14:textId="77777777" w:rsidR="006C62A8" w:rsidRPr="00AE3D2B" w:rsidRDefault="00F52F56">
            <w:pPr>
              <w:pStyle w:val="Standard"/>
              <w:widowControl w:val="0"/>
              <w:jc w:val="center"/>
              <w:rPr>
                <w:b/>
                <w:sz w:val="26"/>
                <w:szCs w:val="26"/>
              </w:rPr>
            </w:pPr>
            <w:r w:rsidRPr="00AE3D2B">
              <w:rPr>
                <w:b/>
                <w:sz w:val="26"/>
                <w:szCs w:val="26"/>
              </w:rPr>
              <w:t>Компоненти вимоги</w:t>
            </w:r>
          </w:p>
        </w:tc>
      </w:tr>
      <w:tr w:rsidR="006C62A8" w:rsidRPr="00AE3D2B" w14:paraId="5620AD11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776F37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F28426" w14:textId="77777777" w:rsidR="006C62A8" w:rsidRPr="00AE3D2B" w:rsidRDefault="00F52F56">
            <w:pPr>
              <w:pStyle w:val="Standard"/>
              <w:widowControl w:val="0"/>
              <w:suppressLineNumbers/>
              <w:snapToGrid w:val="0"/>
              <w:rPr>
                <w:b/>
                <w:sz w:val="26"/>
                <w:szCs w:val="26"/>
              </w:rPr>
            </w:pPr>
            <w:r w:rsidRPr="00AE3D2B">
              <w:rPr>
                <w:b/>
                <w:sz w:val="26"/>
                <w:szCs w:val="26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C46052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AE3D2B">
              <w:rPr>
                <w:sz w:val="26"/>
                <w:szCs w:val="26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22B024AC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AE3D2B">
              <w:rPr>
                <w:sz w:val="26"/>
                <w:szCs w:val="26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5A7BB020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AE3D2B">
              <w:rPr>
                <w:sz w:val="26"/>
                <w:szCs w:val="26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6C62A8" w:rsidRPr="00AE3D2B" w14:paraId="6B000BB3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E9C3F2A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B300DDF" w14:textId="77777777" w:rsidR="006C62A8" w:rsidRPr="00AE3D2B" w:rsidRDefault="00F52F56">
            <w:pPr>
              <w:pStyle w:val="Standard"/>
              <w:widowControl w:val="0"/>
              <w:snapToGrid w:val="0"/>
              <w:rPr>
                <w:b/>
                <w:bCs/>
                <w:sz w:val="26"/>
                <w:szCs w:val="26"/>
                <w:lang w:eastAsia="zh-CN" w:bidi="hi-IN"/>
              </w:rPr>
            </w:pPr>
            <w:r w:rsidRPr="00AE3D2B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D90CECC" w14:textId="77777777" w:rsidR="006C62A8" w:rsidRPr="00AE3D2B" w:rsidRDefault="00F52F56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AE3D2B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475A3715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  <w:lang w:eastAsia="zh-CN" w:bidi="hi-IN"/>
              </w:rPr>
            </w:pPr>
            <w:r w:rsidRPr="00AE3D2B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6C62A8" w:rsidRPr="00AE3D2B" w14:paraId="17FD7C9F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BCDC184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85EFF3" w14:textId="77777777" w:rsidR="006C62A8" w:rsidRPr="00AE3D2B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052EEA7" w14:textId="77777777" w:rsidR="006C62A8" w:rsidRPr="00AE3D2B" w:rsidRDefault="00F52F56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89A7168" w14:textId="77777777" w:rsidR="006C62A8" w:rsidRPr="00AE3D2B" w:rsidRDefault="00F52F56">
            <w:pPr>
              <w:pStyle w:val="Standard"/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C62A8" w:rsidRPr="00AE3D2B" w14:paraId="667DC8B6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A2B16E" w14:textId="77777777" w:rsidR="006C62A8" w:rsidRPr="00AE3D2B" w:rsidRDefault="00F52F56">
            <w:pPr>
              <w:pStyle w:val="Standard"/>
              <w:widowControl w:val="0"/>
              <w:snapToGrid w:val="0"/>
              <w:jc w:val="center"/>
              <w:rPr>
                <w:b/>
                <w:sz w:val="26"/>
                <w:szCs w:val="26"/>
              </w:rPr>
            </w:pPr>
            <w:r w:rsidRPr="00AE3D2B">
              <w:rPr>
                <w:b/>
                <w:sz w:val="26"/>
                <w:szCs w:val="26"/>
              </w:rPr>
              <w:t>Професійні знання</w:t>
            </w:r>
          </w:p>
        </w:tc>
      </w:tr>
      <w:tr w:rsidR="006C62A8" w:rsidRPr="00AE3D2B" w14:paraId="3640484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289E2C9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ECDE560" w14:textId="77777777" w:rsidR="006C62A8" w:rsidRPr="00AE3D2B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6"/>
                <w:szCs w:val="26"/>
              </w:rPr>
            </w:pPr>
            <w:r w:rsidRPr="00AE3D2B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E58219" w14:textId="77777777" w:rsidR="006C62A8" w:rsidRPr="00AE3D2B" w:rsidRDefault="00F52F56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Знання:</w:t>
            </w:r>
          </w:p>
          <w:p w14:paraId="6EBCCAFA" w14:textId="77777777" w:rsidR="006C62A8" w:rsidRPr="00AE3D2B" w:rsidRDefault="00F52F56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Конституції України;</w:t>
            </w:r>
          </w:p>
          <w:p w14:paraId="5BC3C71D" w14:textId="77777777" w:rsidR="006C62A8" w:rsidRPr="00AE3D2B" w:rsidRDefault="00F52F56">
            <w:pPr>
              <w:pStyle w:val="Standard"/>
              <w:widowControl w:val="0"/>
              <w:ind w:left="165" w:right="165" w:hanging="181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державну службу»;</w:t>
            </w:r>
          </w:p>
          <w:p w14:paraId="00BA8BC4" w14:textId="77777777" w:rsidR="006C62A8" w:rsidRPr="00AE3D2B" w:rsidRDefault="00F52F56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запобігання корупції»</w:t>
            </w:r>
          </w:p>
          <w:p w14:paraId="0F9084B8" w14:textId="77777777" w:rsidR="006C62A8" w:rsidRPr="00AE3D2B" w:rsidRDefault="006C62A8">
            <w:pPr>
              <w:pStyle w:val="Standard"/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6C62A8" w:rsidRPr="00AE3D2B" w14:paraId="7CB66B1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20E0E8" w14:textId="77777777" w:rsidR="006C62A8" w:rsidRPr="00AE3D2B" w:rsidRDefault="00F52F56">
            <w:pPr>
              <w:pStyle w:val="Standard"/>
              <w:widowControl w:val="0"/>
              <w:jc w:val="center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7610D09" w14:textId="77777777" w:rsidR="006C62A8" w:rsidRPr="00AE3D2B" w:rsidRDefault="00F52F56">
            <w:pPr>
              <w:pStyle w:val="Standard"/>
              <w:widowControl w:val="0"/>
              <w:snapToGrid w:val="0"/>
              <w:jc w:val="both"/>
              <w:rPr>
                <w:b/>
                <w:sz w:val="26"/>
                <w:szCs w:val="26"/>
              </w:rPr>
            </w:pPr>
            <w:r w:rsidRPr="00AE3D2B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3DC334" w14:textId="77777777" w:rsidR="006C62A8" w:rsidRPr="00AE3D2B" w:rsidRDefault="00F52F56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Знання:</w:t>
            </w:r>
          </w:p>
          <w:p w14:paraId="39764675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доступ до публічної інформації»;</w:t>
            </w:r>
          </w:p>
          <w:p w14:paraId="0979C290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звернення громадян»;</w:t>
            </w:r>
          </w:p>
          <w:p w14:paraId="1F29B4E7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інформацію»;</w:t>
            </w:r>
          </w:p>
          <w:p w14:paraId="1E0DCA4D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Закону України «Про захист персональних даних»;</w:t>
            </w:r>
          </w:p>
          <w:p w14:paraId="1216B149" w14:textId="77777777" w:rsidR="006C62A8" w:rsidRPr="00AE3D2B" w:rsidRDefault="00F52F56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 Закону України «Про загальнообов'язкове державне пенсійне страхування»;</w:t>
            </w:r>
          </w:p>
          <w:p w14:paraId="0B9BF1AC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78931724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Закон України «Про виконавче провадження»;</w:t>
            </w:r>
          </w:p>
          <w:p w14:paraId="3DEBC11B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-Закон України “Про статус ветеранів війни, гарантії їх соціального захисту”</w:t>
            </w:r>
          </w:p>
          <w:p w14:paraId="185BFA8F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-Закон України “Про </w:t>
            </w:r>
            <w:r w:rsidRPr="00AE3D2B">
              <w:rPr>
                <w:color w:val="000000"/>
                <w:sz w:val="26"/>
                <w:szCs w:val="26"/>
              </w:rPr>
              <w:t>жертви нацистських переслідувань"</w:t>
            </w:r>
          </w:p>
          <w:p w14:paraId="1BA7F9F2" w14:textId="77777777" w:rsidR="006C62A8" w:rsidRPr="00AE3D2B" w:rsidRDefault="00F52F56">
            <w:pPr>
              <w:pStyle w:val="Standard"/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AE3D2B">
              <w:rPr>
                <w:color w:val="000000"/>
                <w:sz w:val="26"/>
                <w:szCs w:val="26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162C8305" w14:textId="77777777" w:rsidR="006C62A8" w:rsidRPr="00AE3D2B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44AB22F2" w14:textId="77777777" w:rsidR="006C62A8" w:rsidRPr="00AE3D2B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7468665E" w14:textId="77777777" w:rsidR="006C62A8" w:rsidRPr="00AE3D2B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642C16C9" w14:textId="77777777" w:rsidR="006C62A8" w:rsidRPr="00AE3D2B" w:rsidRDefault="00F52F56">
            <w:pPr>
              <w:pStyle w:val="Standard"/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 xml:space="preserve">- Постанова Кабінету Міністрів України від 30.08.1999 р. № 1596 «Про затвердження Порядку виплати пенсій </w:t>
            </w:r>
            <w:r w:rsidRPr="00AE3D2B">
              <w:rPr>
                <w:sz w:val="26"/>
                <w:szCs w:val="26"/>
              </w:rPr>
              <w:lastRenderedPageBreak/>
              <w:t>та грошової допомоги через поточні рахунки в банках»;</w:t>
            </w:r>
          </w:p>
          <w:p w14:paraId="0A7319EE" w14:textId="77777777" w:rsidR="006C62A8" w:rsidRPr="00AE3D2B" w:rsidRDefault="00F52F56">
            <w:pPr>
              <w:pStyle w:val="Standard"/>
              <w:widowControl w:val="0"/>
              <w:ind w:right="165"/>
              <w:rPr>
                <w:sz w:val="26"/>
                <w:szCs w:val="26"/>
              </w:rPr>
            </w:pPr>
            <w:r w:rsidRPr="00AE3D2B">
              <w:rPr>
                <w:sz w:val="26"/>
                <w:szCs w:val="26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6C62A8" w14:paraId="65D7A8A6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D36606F" w14:textId="77777777" w:rsidR="006C62A8" w:rsidRDefault="00F52F56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A1E8CDE" w14:textId="77777777" w:rsidR="006C62A8" w:rsidRDefault="00F52F56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0EF4F1" w14:textId="77777777" w:rsidR="006C62A8" w:rsidRDefault="00F52F56">
            <w:pPr>
              <w:pStyle w:val="Standard"/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14:paraId="1D6DE61D" w14:textId="77777777" w:rsidR="006C62A8" w:rsidRDefault="006C62A8">
      <w:pPr>
        <w:pStyle w:val="Standard"/>
        <w:jc w:val="center"/>
      </w:pPr>
    </w:p>
    <w:p w14:paraId="1C21990A" w14:textId="77777777" w:rsidR="006C62A8" w:rsidRDefault="006C62A8">
      <w:pPr>
        <w:pStyle w:val="Standard"/>
        <w:jc w:val="center"/>
      </w:pPr>
    </w:p>
    <w:sectPr w:rsidR="006C62A8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65D2AF" w14:textId="77777777" w:rsidR="00D12E7B" w:rsidRDefault="00D12E7B">
      <w:r>
        <w:separator/>
      </w:r>
    </w:p>
  </w:endnote>
  <w:endnote w:type="continuationSeparator" w:id="0">
    <w:p w14:paraId="54A8D450" w14:textId="77777777" w:rsidR="00D12E7B" w:rsidRDefault="00D12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EDD290" w14:textId="77777777" w:rsidR="008037DF" w:rsidRDefault="00D12E7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B30B7" w14:textId="77777777" w:rsidR="00D12E7B" w:rsidRDefault="00D12E7B">
      <w:r>
        <w:rPr>
          <w:color w:val="000000"/>
        </w:rPr>
        <w:separator/>
      </w:r>
    </w:p>
  </w:footnote>
  <w:footnote w:type="continuationSeparator" w:id="0">
    <w:p w14:paraId="2C341760" w14:textId="77777777" w:rsidR="00D12E7B" w:rsidRDefault="00D12E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FEDF6" w14:textId="77777777" w:rsidR="008037DF" w:rsidRDefault="00F52F56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64C8C9FC" w14:textId="77777777" w:rsidR="008037DF" w:rsidRDefault="00D12E7B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50C72"/>
    <w:multiLevelType w:val="multilevel"/>
    <w:tmpl w:val="268AC3EA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4E956E7F"/>
    <w:multiLevelType w:val="multilevel"/>
    <w:tmpl w:val="B9EE98D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62A8"/>
    <w:rsid w:val="00236255"/>
    <w:rsid w:val="0032228E"/>
    <w:rsid w:val="00356A0B"/>
    <w:rsid w:val="006C62A8"/>
    <w:rsid w:val="007841B8"/>
    <w:rsid w:val="0081187B"/>
    <w:rsid w:val="00AE3D2B"/>
    <w:rsid w:val="00D12E7B"/>
    <w:rsid w:val="00F52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9209A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eastAsia="Times New Roman CYR" w:hAnsi="Calibri"/>
      <w:sz w:val="22"/>
      <w:szCs w:val="22"/>
      <w:lang w:val="uk-UA" w:eastAsia="en-US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8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4932</Words>
  <Characters>2812</Characters>
  <Application>Microsoft Office Word</Application>
  <DocSecurity>0</DocSecurity>
  <Lines>23</Lines>
  <Paragraphs>15</Paragraphs>
  <ScaleCrop>false</ScaleCrop>
  <Company/>
  <LinksUpToDate>false</LinksUpToDate>
  <CharactersWithSpaces>7729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8</cp:revision>
  <cp:lastPrinted>1995-11-21T15:41:00Z</cp:lastPrinted>
  <dcterms:created xsi:type="dcterms:W3CDTF">2025-06-11T05:49:00Z</dcterms:created>
  <dcterms:modified xsi:type="dcterms:W3CDTF">2025-06-11T07:10:00Z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