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686B46B" w14:textId="77777777" w:rsidR="00B60002" w:rsidRPr="00E7163B" w:rsidRDefault="00F43D14">
      <w:pPr>
        <w:jc w:val="center"/>
        <w:rPr>
          <w:b/>
          <w:bCs/>
          <w:sz w:val="26"/>
          <w:szCs w:val="26"/>
        </w:rPr>
      </w:pPr>
      <w:r w:rsidRPr="00E7163B">
        <w:rPr>
          <w:b/>
          <w:bCs/>
          <w:sz w:val="26"/>
          <w:szCs w:val="26"/>
        </w:rPr>
        <w:t xml:space="preserve">Умови </w:t>
      </w:r>
    </w:p>
    <w:p w14:paraId="68C43540" w14:textId="77777777" w:rsidR="00B60002" w:rsidRPr="00E7163B" w:rsidRDefault="00F43D14">
      <w:pPr>
        <w:jc w:val="center"/>
        <w:rPr>
          <w:b/>
          <w:sz w:val="26"/>
          <w:szCs w:val="26"/>
        </w:rPr>
      </w:pPr>
      <w:r w:rsidRPr="00E7163B">
        <w:rPr>
          <w:b/>
          <w:bCs/>
          <w:sz w:val="26"/>
          <w:szCs w:val="26"/>
        </w:rPr>
        <w:t xml:space="preserve">проведення добору на зайняття посади категорії «В»  - головного спеціаліста з питань мобілізаційної роботи </w:t>
      </w:r>
      <w:r w:rsidRPr="00E7163B">
        <w:rPr>
          <w:b/>
          <w:sz w:val="26"/>
          <w:szCs w:val="26"/>
        </w:rPr>
        <w:t>Головного управління Пенсійного фонду України в Луганській області</w:t>
      </w:r>
    </w:p>
    <w:p w14:paraId="4A3BC3EC" w14:textId="77777777" w:rsidR="00B60002" w:rsidRPr="00E7163B" w:rsidRDefault="00F43D14">
      <w:pPr>
        <w:jc w:val="center"/>
        <w:rPr>
          <w:b/>
          <w:sz w:val="26"/>
          <w:szCs w:val="26"/>
        </w:rPr>
      </w:pPr>
      <w:r w:rsidRPr="00E7163B">
        <w:rPr>
          <w:b/>
          <w:sz w:val="26"/>
          <w:szCs w:val="26"/>
        </w:rPr>
        <w:t>(1 посада)</w:t>
      </w:r>
    </w:p>
    <w:p w14:paraId="71D80F3F" w14:textId="77777777" w:rsidR="007172D4" w:rsidRPr="00E7163B" w:rsidRDefault="007172D4">
      <w:pPr>
        <w:jc w:val="center"/>
        <w:rPr>
          <w:b/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B60002" w:rsidRPr="00E7163B" w14:paraId="5A613E62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CDCDEA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B60002" w:rsidRPr="00E7163B" w14:paraId="4CB92C7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A30E2A" w14:textId="77777777" w:rsidR="00B60002" w:rsidRPr="00E7163B" w:rsidRDefault="00F43D14" w:rsidP="007172D4">
            <w:pPr>
              <w:widowControl w:val="0"/>
              <w:ind w:left="104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E7163B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6355ED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Організовувати планування, розробляти комплексні пропозиції щодо здійснення заходів з мобілізаційної підготовки та мобілізації, забезпечувати їх проведення та здійс</w:t>
            </w:r>
            <w:r w:rsidR="007172D4" w:rsidRPr="00E7163B">
              <w:rPr>
                <w:sz w:val="26"/>
                <w:szCs w:val="26"/>
                <w:lang w:eastAsia="ru-RU"/>
              </w:rPr>
              <w:t>нення контролю за їх виконанням;</w:t>
            </w:r>
            <w:r w:rsidRPr="00E7163B">
              <w:rPr>
                <w:sz w:val="26"/>
                <w:szCs w:val="26"/>
                <w:lang w:eastAsia="ru-RU"/>
              </w:rPr>
              <w:t xml:space="preserve"> </w:t>
            </w:r>
          </w:p>
          <w:p w14:paraId="36E41175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Забезпечувати виконання мобілізаційних планів та підготовку Головного управління до виконання покладених на нього мобілізаційних завдань та надавати звіти з цих питань відповідним органам виконавчої влади, іншим державним органам та органам місцевого самоврядування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667E7D5C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Організовувати інформаційне, методологічне та методичне забезпечення мобілізаційної підготовки та мобілізації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1D9C13AE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Розробляти проекти актів з питань мобілізаційної підготовки та мобілізації. Готувати та доводити до структурних підрозділів Головного управління вказівок керівництва та вищих органів щодо виконання актів з питань мобілізаційної підготовки та мобілізації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07ABCB36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Здійснювати контроль правильності ведення військового обліку призовників, військовозобов’язаних та резервістів із числа працюючих в Головному управлінні. Організовувати (контроль, здійснення відповідно до розподілу функцій з питань мобілізаційної роботи та військового обліку) заходи щодо бронювання військовозобов’язаних на період мобілізації та в особливий період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649F97A7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Взаємодіяти та надавати необхідну допомогу з відповідних питань територіальним центрам комплектування та соціальної підтримки, Центральному управлінню та/або регіональним органам Служби безпеки України, відповідному підрозділу Служби зовнішньої розвідки України (далі — ТЦК та СП) у їхній роботі в мирний час та в особливий період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5989D4FB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Здійснювати контроль (забезпечення в межах компетенції) за своєчасним прибуттям працівників, які залучаються до виконання обов’язку щодо мобілізації, в установленому законодавством </w:t>
            </w:r>
            <w:r w:rsidRPr="00E7163B">
              <w:rPr>
                <w:sz w:val="26"/>
                <w:szCs w:val="26"/>
                <w:lang w:eastAsia="ru-RU"/>
              </w:rPr>
              <w:lastRenderedPageBreak/>
              <w:t>порядку на збірні пункти та до військових частин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17BC8FEE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Забезпечувати дотримання необхідного режиму секретності під час здійснення заходів з мобілізаційної підготовки, та вимог Інструкції щодо роботи з документами для службового користування</w:t>
            </w:r>
            <w:r w:rsidR="007172D4" w:rsidRPr="00E7163B">
              <w:rPr>
                <w:sz w:val="26"/>
                <w:szCs w:val="26"/>
                <w:lang w:eastAsia="ru-RU"/>
              </w:rPr>
              <w:t>;</w:t>
            </w:r>
          </w:p>
          <w:p w14:paraId="37EA62C5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>Здійснювати взаємодію з правоохоронними органами в межах компетенції. Опрацьовувати звернення, запити</w:t>
            </w:r>
            <w:r w:rsidR="007172D4" w:rsidRPr="00E7163B">
              <w:rPr>
                <w:sz w:val="26"/>
                <w:szCs w:val="26"/>
                <w:lang w:eastAsia="ru-RU"/>
              </w:rPr>
              <w:t>.</w:t>
            </w:r>
          </w:p>
          <w:p w14:paraId="35DBFA15" w14:textId="77777777" w:rsidR="007172D4" w:rsidRPr="00E7163B" w:rsidRDefault="007172D4" w:rsidP="007172D4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</w:p>
          <w:p w14:paraId="5315BB4A" w14:textId="77777777" w:rsidR="00B60002" w:rsidRPr="00E7163B" w:rsidRDefault="00F43D14" w:rsidP="007172D4">
            <w:pPr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Місце розташування посади: за </w:t>
            </w:r>
            <w:proofErr w:type="spellStart"/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адресою</w:t>
            </w:r>
            <w:proofErr w:type="spellEnd"/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: </w:t>
            </w:r>
          </w:p>
          <w:p w14:paraId="03BEE08D" w14:textId="77777777" w:rsidR="00B60002" w:rsidRPr="00E7163B" w:rsidRDefault="00F43D14" w:rsidP="007172D4">
            <w:pPr>
              <w:widowControl w:val="0"/>
              <w:ind w:left="105" w:right="140"/>
              <w:jc w:val="both"/>
              <w:rPr>
                <w:sz w:val="26"/>
                <w:szCs w:val="26"/>
              </w:rPr>
            </w:pP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r w:rsidR="007172D4"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В. </w:t>
            </w: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</w:t>
            </w:r>
            <w:r w:rsidR="007172D4"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о</w:t>
            </w:r>
            <w:r w:rsidRPr="00E7163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рновола,157.</w:t>
            </w:r>
            <w:r w:rsidRPr="00E7163B">
              <w:rPr>
                <w:rFonts w:eastAsia="Times New Roman CYR"/>
                <w:bCs/>
                <w:color w:val="000000"/>
                <w:sz w:val="26"/>
                <w:szCs w:val="26"/>
                <w:lang w:eastAsia="zh-CN"/>
              </w:rPr>
              <w:t xml:space="preserve">  </w:t>
            </w:r>
          </w:p>
        </w:tc>
      </w:tr>
      <w:tr w:rsidR="007172D4" w:rsidRPr="00E7163B" w14:paraId="7E84DD0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EB56EC" w14:textId="77777777" w:rsidR="007172D4" w:rsidRPr="00E7163B" w:rsidRDefault="007172D4" w:rsidP="007172D4">
            <w:pPr>
              <w:widowControl w:val="0"/>
              <w:ind w:left="104" w:right="123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78C9874" w14:textId="77777777" w:rsidR="00463B53" w:rsidRPr="00E7163B" w:rsidRDefault="007172D4" w:rsidP="00463B5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посадовий оклад – 12305 грн, </w:t>
            </w:r>
            <w:r w:rsidR="00463B53" w:rsidRPr="00E7163B">
              <w:rPr>
                <w:sz w:val="26"/>
                <w:szCs w:val="26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7C16538" w14:textId="77777777" w:rsidR="00463B53" w:rsidRPr="00E7163B" w:rsidRDefault="00463B53" w:rsidP="00463B53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E7163B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682AF1E" w14:textId="3154EF55" w:rsidR="007172D4" w:rsidRPr="00E7163B" w:rsidRDefault="00463B53" w:rsidP="00463B53">
            <w:pPr>
              <w:widowControl w:val="0"/>
              <w:ind w:left="247" w:firstLine="32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7172D4" w:rsidRPr="00E7163B" w14:paraId="4950D6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211CAE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3561AD8" w14:textId="77777777" w:rsidR="007172D4" w:rsidRPr="00E7163B" w:rsidRDefault="007172D4" w:rsidP="00096696">
            <w:pPr>
              <w:widowControl w:val="0"/>
              <w:ind w:left="105" w:right="140" w:firstLine="425"/>
              <w:jc w:val="both"/>
              <w:rPr>
                <w:sz w:val="26"/>
                <w:szCs w:val="26"/>
              </w:rPr>
            </w:pP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строково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, до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призначення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gramStart"/>
            <w:r w:rsidRPr="00E7163B">
              <w:rPr>
                <w:sz w:val="26"/>
                <w:szCs w:val="26"/>
                <w:lang w:val="ru-RU" w:eastAsia="ru-RU"/>
              </w:rPr>
              <w:t>на посаду</w:t>
            </w:r>
            <w:proofErr w:type="gram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переможця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конкурсу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або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до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спливу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дванадцятимісячного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строку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після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припинення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чи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скасування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E7163B">
              <w:rPr>
                <w:sz w:val="26"/>
                <w:szCs w:val="26"/>
                <w:lang w:val="ru-RU" w:eastAsia="ru-RU"/>
              </w:rPr>
              <w:t>воєнного</w:t>
            </w:r>
            <w:proofErr w:type="spellEnd"/>
            <w:r w:rsidRPr="00E7163B">
              <w:rPr>
                <w:sz w:val="26"/>
                <w:szCs w:val="26"/>
                <w:lang w:val="ru-RU" w:eastAsia="ru-RU"/>
              </w:rPr>
              <w:t xml:space="preserve"> стану</w:t>
            </w:r>
          </w:p>
        </w:tc>
      </w:tr>
      <w:tr w:rsidR="007172D4" w:rsidRPr="00E7163B" w14:paraId="3257C03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39BE9B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522576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97401F3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27B9847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прізвище, ім’я, по батькові кандидата;</w:t>
            </w:r>
          </w:p>
          <w:p w14:paraId="5A8D9CD4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5C66456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2703F044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 xml:space="preserve"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</w:t>
            </w:r>
            <w:r w:rsidRPr="00E7163B">
              <w:rPr>
                <w:sz w:val="26"/>
                <w:szCs w:val="26"/>
              </w:rPr>
              <w:lastRenderedPageBreak/>
              <w:t>відповідних вимог);</w:t>
            </w:r>
          </w:p>
          <w:p w14:paraId="5D251CF2" w14:textId="77777777" w:rsidR="007172D4" w:rsidRPr="00E7163B" w:rsidRDefault="007172D4" w:rsidP="00096696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73D44B40" w14:textId="6A21F17A" w:rsidR="007172D4" w:rsidRPr="00E7163B" w:rsidRDefault="007172D4" w:rsidP="00FD70E0">
            <w:pPr>
              <w:widowControl w:val="0"/>
              <w:ind w:left="105" w:right="140" w:firstLine="530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  <w:lang w:val="ru-RU" w:eastAsia="ru-RU"/>
              </w:rPr>
              <w:t xml:space="preserve">4) </w:t>
            </w:r>
            <w:r w:rsidR="004A5B19" w:rsidRPr="00E7163B">
              <w:rPr>
                <w:sz w:val="26"/>
                <w:szCs w:val="26"/>
              </w:rPr>
              <w:t xml:space="preserve">документи приймаються </w:t>
            </w:r>
            <w:r w:rsidR="006F40F2" w:rsidRPr="00E7163B">
              <w:rPr>
                <w:sz w:val="26"/>
                <w:szCs w:val="26"/>
              </w:rPr>
              <w:t>до 17</w:t>
            </w:r>
            <w:r w:rsidR="004A5B19" w:rsidRPr="00E7163B">
              <w:rPr>
                <w:sz w:val="26"/>
                <w:szCs w:val="26"/>
              </w:rPr>
              <w:t xml:space="preserve">год. </w:t>
            </w:r>
            <w:r w:rsidR="006F40F2" w:rsidRPr="00E7163B">
              <w:rPr>
                <w:sz w:val="26"/>
                <w:szCs w:val="26"/>
              </w:rPr>
              <w:t>00</w:t>
            </w:r>
            <w:r w:rsidR="004A5B19" w:rsidRPr="00E7163B">
              <w:rPr>
                <w:sz w:val="26"/>
                <w:szCs w:val="26"/>
              </w:rPr>
              <w:t xml:space="preserve"> хв.  </w:t>
            </w:r>
            <w:r w:rsidR="006F40F2" w:rsidRPr="00E7163B">
              <w:rPr>
                <w:sz w:val="26"/>
                <w:szCs w:val="26"/>
              </w:rPr>
              <w:t>25 червня</w:t>
            </w:r>
            <w:r w:rsidR="004A5B19" w:rsidRPr="00E7163B">
              <w:rPr>
                <w:sz w:val="26"/>
                <w:szCs w:val="26"/>
              </w:rPr>
              <w:t xml:space="preserve"> 2025 року</w:t>
            </w:r>
          </w:p>
        </w:tc>
      </w:tr>
      <w:tr w:rsidR="007172D4" w:rsidRPr="00E7163B" w14:paraId="2C0ED39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75385F" w14:textId="77777777" w:rsidR="007172D4" w:rsidRPr="00E7163B" w:rsidRDefault="007172D4" w:rsidP="007172D4">
            <w:pPr>
              <w:widowControl w:val="0"/>
              <w:ind w:left="104" w:right="123"/>
              <w:rPr>
                <w:b/>
                <w:bCs/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00782B" w14:textId="0D593A9B" w:rsidR="007172D4" w:rsidRPr="00E7163B" w:rsidRDefault="007172D4" w:rsidP="00FD70E0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 xml:space="preserve">Співбесіда з начальником Головного управління відбудеться дистанційно відбудеться </w:t>
            </w:r>
            <w:r w:rsidR="006F40F2" w:rsidRPr="00E7163B">
              <w:rPr>
                <w:sz w:val="26"/>
                <w:szCs w:val="26"/>
              </w:rPr>
              <w:t>26</w:t>
            </w:r>
            <w:r w:rsidR="00D06A4A" w:rsidRPr="00E7163B">
              <w:rPr>
                <w:sz w:val="26"/>
                <w:szCs w:val="26"/>
              </w:rPr>
              <w:t xml:space="preserve"> - 27</w:t>
            </w:r>
            <w:r w:rsidR="006F40F2" w:rsidRPr="00E7163B">
              <w:rPr>
                <w:sz w:val="26"/>
                <w:szCs w:val="26"/>
              </w:rPr>
              <w:t xml:space="preserve"> червня</w:t>
            </w:r>
            <w:r w:rsidR="00576855" w:rsidRPr="00E7163B">
              <w:rPr>
                <w:sz w:val="26"/>
                <w:szCs w:val="26"/>
              </w:rPr>
              <w:t xml:space="preserve"> </w:t>
            </w:r>
            <w:r w:rsidRPr="00E7163B">
              <w:rPr>
                <w:sz w:val="26"/>
                <w:szCs w:val="26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7172D4" w:rsidRPr="00E7163B" w14:paraId="1B3B71E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D792F5" w14:textId="77777777" w:rsidR="007172D4" w:rsidRPr="00E7163B" w:rsidRDefault="007172D4" w:rsidP="007172D4">
            <w:pPr>
              <w:widowControl w:val="0"/>
              <w:ind w:left="104" w:right="123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E7163B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E7163B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E7163B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2D91B4" w14:textId="77777777" w:rsidR="007172D4" w:rsidRPr="00E7163B" w:rsidRDefault="007172D4" w:rsidP="00096696">
            <w:pPr>
              <w:widowControl w:val="0"/>
              <w:ind w:left="247"/>
              <w:rPr>
                <w:color w:val="000000"/>
                <w:sz w:val="26"/>
                <w:szCs w:val="26"/>
              </w:rPr>
            </w:pPr>
            <w:r w:rsidRPr="00E7163B">
              <w:rPr>
                <w:color w:val="000000"/>
                <w:sz w:val="26"/>
                <w:szCs w:val="26"/>
              </w:rPr>
              <w:t xml:space="preserve">Петрова Наталія Зіновіїна, (0506444025), </w:t>
            </w:r>
            <w:r w:rsidRPr="00E7163B">
              <w:rPr>
                <w:color w:val="000000"/>
                <w:sz w:val="26"/>
                <w:szCs w:val="26"/>
              </w:rPr>
              <w:br/>
            </w:r>
            <w:hyperlink r:id="rId8">
              <w:r w:rsidRPr="00E7163B">
                <w:rPr>
                  <w:color w:val="000000"/>
                  <w:sz w:val="26"/>
                  <w:szCs w:val="26"/>
                </w:rPr>
                <w:t>kadry@lg.pfu.gov.ua</w:t>
              </w:r>
            </w:hyperlink>
          </w:p>
        </w:tc>
      </w:tr>
      <w:tr w:rsidR="00B60002" w:rsidRPr="00E7163B" w14:paraId="31B3C91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28E21C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B60002" w:rsidRPr="00E7163B" w14:paraId="7AFE208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5FE06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5F0C64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6B147E" w14:textId="77777777" w:rsidR="00B60002" w:rsidRPr="00E7163B" w:rsidRDefault="00F43D1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B60002" w:rsidRPr="00E7163B" w14:paraId="01C1FCC3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31E2F0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DBBE38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1D4A8D" w14:textId="77777777" w:rsidR="00B60002" w:rsidRPr="00E7163B" w:rsidRDefault="00F43D14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B60002" w:rsidRPr="00E7163B" w14:paraId="30C1322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0A69C8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88E630" w14:textId="77777777" w:rsidR="00B60002" w:rsidRPr="00E7163B" w:rsidRDefault="00F43D14" w:rsidP="007172D4">
            <w:pPr>
              <w:widowControl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F3A9AD" w14:textId="77777777" w:rsidR="00B60002" w:rsidRPr="00E7163B" w:rsidRDefault="00F43D14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B60002" w:rsidRPr="00E7163B" w14:paraId="4EB85CA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D057C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B60002" w:rsidRPr="00E7163B" w14:paraId="7E878AC9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C7878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A802FE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Компоненти вимоги</w:t>
            </w:r>
          </w:p>
        </w:tc>
      </w:tr>
      <w:tr w:rsidR="00B60002" w:rsidRPr="00E7163B" w14:paraId="1A14EAE0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E429EC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29019A" w14:textId="77777777" w:rsidR="00B60002" w:rsidRPr="00E7163B" w:rsidRDefault="00F43D14" w:rsidP="007172D4">
            <w:pPr>
              <w:widowControl w:val="0"/>
              <w:suppressLineNumbers/>
              <w:snapToGrid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2F33A3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09DC9AA8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6F25D979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B60002" w:rsidRPr="00E7163B" w14:paraId="7442DCA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8346DA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41EADE" w14:textId="77777777" w:rsidR="00B60002" w:rsidRPr="00E7163B" w:rsidRDefault="00F43D14" w:rsidP="007172D4">
            <w:pPr>
              <w:widowControl w:val="0"/>
              <w:snapToGrid w:val="0"/>
              <w:ind w:left="162" w:right="81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DC200A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0C5EDDB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  <w:lang w:eastAsia="zh-CN" w:bidi="hi-IN"/>
              </w:rPr>
            </w:pPr>
            <w:r w:rsidRPr="00E7163B">
              <w:rPr>
                <w:sz w:val="26"/>
                <w:szCs w:val="26"/>
                <w:lang w:eastAsia="zh-CN" w:bidi="hi-IN"/>
              </w:rPr>
              <w:t xml:space="preserve">усвідомлення рівня відповідальності під час підготовки і прийняття рішень, готовність нести відповідальність за можливі наслідки реалізації </w:t>
            </w:r>
            <w:r w:rsidRPr="00E7163B">
              <w:rPr>
                <w:sz w:val="26"/>
                <w:szCs w:val="26"/>
                <w:lang w:eastAsia="zh-CN" w:bidi="hi-IN"/>
              </w:rPr>
              <w:lastRenderedPageBreak/>
              <w:t>таких рішень.</w:t>
            </w:r>
          </w:p>
        </w:tc>
      </w:tr>
      <w:tr w:rsidR="00B60002" w:rsidRPr="00E7163B" w14:paraId="16149032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18A4E6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7AF37C" w14:textId="77777777" w:rsidR="00B60002" w:rsidRPr="00E7163B" w:rsidRDefault="00F43D14" w:rsidP="007172D4">
            <w:pPr>
              <w:widowControl w:val="0"/>
              <w:snapToGrid w:val="0"/>
              <w:ind w:left="162" w:right="81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DB8D0E" w14:textId="77777777" w:rsidR="00B60002" w:rsidRPr="00E7163B" w:rsidRDefault="00F43D14" w:rsidP="007172D4">
            <w:pPr>
              <w:widowControl w:val="0"/>
              <w:snapToGrid w:val="0"/>
              <w:ind w:left="142" w:right="138" w:firstLine="57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CBEFDA0" w14:textId="77777777" w:rsidR="00B60002" w:rsidRPr="00E7163B" w:rsidRDefault="00F43D14" w:rsidP="007172D4">
            <w:pPr>
              <w:widowControl w:val="0"/>
              <w:ind w:left="142" w:right="138" w:firstLine="57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B60002" w:rsidRPr="00E7163B" w14:paraId="4FFFA4D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EC9EAD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  <w:lang w:val="en-US"/>
              </w:rPr>
            </w:pPr>
            <w:r w:rsidRPr="00E7163B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902022" w14:textId="77777777" w:rsidR="00B60002" w:rsidRPr="00E7163B" w:rsidRDefault="00F43D14" w:rsidP="007172D4">
            <w:pPr>
              <w:widowControl w:val="0"/>
              <w:snapToGrid w:val="0"/>
              <w:ind w:left="162" w:right="81"/>
              <w:jc w:val="both"/>
              <w:rPr>
                <w:b/>
                <w:bCs/>
                <w:sz w:val="26"/>
                <w:szCs w:val="26"/>
              </w:rPr>
            </w:pPr>
            <w:r w:rsidRPr="00E7163B">
              <w:rPr>
                <w:b/>
                <w:color w:val="000000"/>
                <w:sz w:val="26"/>
                <w:szCs w:val="26"/>
              </w:rPr>
              <w:t>Цифрова грамотність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2DB345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49434A6A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358A9103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1FE9E507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6B03F536" w14:textId="77777777" w:rsidR="00B60002" w:rsidRPr="00E7163B" w:rsidRDefault="00F43D14" w:rsidP="007172D4">
            <w:pPr>
              <w:widowControl w:val="0"/>
              <w:tabs>
                <w:tab w:val="left" w:pos="421"/>
              </w:tabs>
              <w:ind w:left="142" w:right="272" w:firstLine="5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11E31740" w14:textId="77777777" w:rsidR="00B60002" w:rsidRPr="00E7163B" w:rsidRDefault="00F43D14" w:rsidP="007172D4">
            <w:pPr>
              <w:widowControl w:val="0"/>
              <w:ind w:left="142" w:firstLine="572"/>
              <w:rPr>
                <w:sz w:val="26"/>
                <w:szCs w:val="26"/>
              </w:rPr>
            </w:pPr>
            <w:r w:rsidRPr="00E7163B">
              <w:rPr>
                <w:color w:val="000000"/>
                <w:sz w:val="26"/>
                <w:szCs w:val="26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  <w:r w:rsidR="007172D4" w:rsidRPr="00E7163B">
              <w:rPr>
                <w:color w:val="000000"/>
                <w:sz w:val="26"/>
                <w:szCs w:val="26"/>
                <w:lang w:eastAsia="en-US"/>
              </w:rPr>
              <w:t>.</w:t>
            </w:r>
          </w:p>
        </w:tc>
      </w:tr>
      <w:tr w:rsidR="00B60002" w:rsidRPr="00E7163B" w14:paraId="7F610739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6323CC" w14:textId="77777777" w:rsidR="00B60002" w:rsidRPr="00E7163B" w:rsidRDefault="00F43D14">
            <w:pPr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E7163B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B60002" w:rsidRPr="00E7163B" w14:paraId="72AF64EF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5F05CD" w14:textId="77777777" w:rsidR="00B60002" w:rsidRPr="00E7163B" w:rsidRDefault="00F43D14">
            <w:pPr>
              <w:widowControl w:val="0"/>
              <w:jc w:val="center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6E5920" w14:textId="77777777" w:rsidR="00B60002" w:rsidRPr="00E7163B" w:rsidRDefault="00F43D14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E7163B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5DD753" w14:textId="77777777" w:rsidR="00B60002" w:rsidRPr="00E7163B" w:rsidRDefault="00F43D14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Конституція України;</w:t>
            </w:r>
          </w:p>
          <w:p w14:paraId="3F1A558F" w14:textId="77777777" w:rsidR="00B60002" w:rsidRPr="00E7163B" w:rsidRDefault="00F43D14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Закон України “Про державну службу”;</w:t>
            </w:r>
          </w:p>
          <w:p w14:paraId="70511C16" w14:textId="77777777" w:rsidR="00B60002" w:rsidRPr="00E7163B" w:rsidRDefault="00F43D14">
            <w:pPr>
              <w:widowControl w:val="0"/>
              <w:snapToGrid w:val="0"/>
              <w:ind w:left="284" w:right="165" w:hanging="142"/>
              <w:jc w:val="both"/>
              <w:rPr>
                <w:sz w:val="26"/>
                <w:szCs w:val="26"/>
              </w:rPr>
            </w:pPr>
            <w:r w:rsidRPr="00E7163B">
              <w:rPr>
                <w:sz w:val="26"/>
                <w:szCs w:val="26"/>
              </w:rPr>
              <w:t>- Закон України “Про запобігання корупції”.</w:t>
            </w:r>
          </w:p>
        </w:tc>
      </w:tr>
      <w:tr w:rsidR="00B60002" w14:paraId="3F962DF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02939" w14:textId="77777777" w:rsidR="00B60002" w:rsidRDefault="00F43D14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FA480C" w14:textId="77777777" w:rsidR="00B60002" w:rsidRDefault="00F43D14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AAD41F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</w:tabs>
              <w:ind w:left="147" w:right="165"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оборону України»;</w:t>
            </w:r>
          </w:p>
          <w:p w14:paraId="779861FB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</w:tabs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військовий обов’язок і військову службу»;</w:t>
            </w:r>
          </w:p>
          <w:p w14:paraId="2BF3C748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7508"/>
              </w:tabs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</w:t>
            </w:r>
            <w:r w:rsidR="007172D4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ро мобілізаційну підготовку та мобілізацію»;</w:t>
            </w:r>
          </w:p>
          <w:p w14:paraId="4230DA9D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147" w:right="165"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правовий режим воєнного стану»;</w:t>
            </w:r>
          </w:p>
          <w:p w14:paraId="673FA17C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420" w:right="165" w:firstLine="15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державні резерви»;</w:t>
            </w:r>
          </w:p>
          <w:p w14:paraId="0F22F3D5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284" w:right="165" w:firstLine="28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Закон України «Про інформацію»;</w:t>
            </w:r>
          </w:p>
          <w:p w14:paraId="4AF0E76E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ind w:left="284" w:right="165" w:firstLine="28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даних»;</w:t>
            </w:r>
          </w:p>
          <w:p w14:paraId="16EB3184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Закон України «Про звернення громадян»;</w:t>
            </w:r>
          </w:p>
          <w:p w14:paraId="57D76487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Закон України «Про доступ до публічної інформації»;</w:t>
            </w:r>
          </w:p>
          <w:p w14:paraId="7D386522" w14:textId="77777777" w:rsidR="00B60002" w:rsidRDefault="00F43D14" w:rsidP="007172D4">
            <w:pPr>
              <w:pStyle w:val="af"/>
              <w:widowControl w:val="0"/>
              <w:numPr>
                <w:ilvl w:val="0"/>
                <w:numId w:val="1"/>
              </w:numPr>
              <w:tabs>
                <w:tab w:val="left" w:pos="390"/>
              </w:tabs>
              <w:ind w:left="136" w:right="152" w:firstLine="430"/>
              <w:jc w:val="both"/>
            </w:pPr>
            <w:r>
              <w:rPr>
                <w:sz w:val="28"/>
                <w:szCs w:val="28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78CBE3D" w14:textId="77777777" w:rsidR="00B60002" w:rsidRDefault="00F43D14" w:rsidP="007172D4">
            <w:pPr>
              <w:widowControl w:val="0"/>
              <w:tabs>
                <w:tab w:val="left" w:pos="129"/>
              </w:tabs>
              <w:ind w:left="171" w:right="152" w:firstLine="430"/>
              <w:jc w:val="both"/>
            </w:pPr>
            <w:r>
              <w:rPr>
                <w:sz w:val="28"/>
                <w:szCs w:val="28"/>
              </w:rPr>
              <w:t>- П</w:t>
            </w:r>
            <w:r>
              <w:rPr>
                <w:color w:val="000000"/>
                <w:sz w:val="28"/>
                <w:szCs w:val="28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6D6B11C9" w14:textId="77777777" w:rsidR="00B60002" w:rsidRDefault="00F43D14" w:rsidP="007172D4">
            <w:pPr>
              <w:widowControl w:val="0"/>
              <w:ind w:left="142" w:right="165" w:firstLine="430"/>
              <w:jc w:val="both"/>
            </w:pPr>
            <w:r>
              <w:rPr>
                <w:color w:val="000000"/>
                <w:sz w:val="28"/>
                <w:szCs w:val="28"/>
              </w:rPr>
              <w:t xml:space="preserve">- інші нормативно-правові акти з питань мобілізаційної роботи, що регулюють відносини, пов’язані з виконанням функцій </w:t>
            </w:r>
          </w:p>
        </w:tc>
      </w:tr>
    </w:tbl>
    <w:p w14:paraId="7F6DACB3" w14:textId="77777777" w:rsidR="00B60002" w:rsidRDefault="00F43D14">
      <w:pPr>
        <w:jc w:val="center"/>
      </w:pPr>
      <w:r>
        <w:lastRenderedPageBreak/>
        <w:t>_______________________________</w:t>
      </w:r>
    </w:p>
    <w:sectPr w:rsidR="00B60002" w:rsidSect="00B6000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B1A25" w14:textId="77777777" w:rsidR="000B799D" w:rsidRDefault="000B799D" w:rsidP="00B60002">
      <w:r>
        <w:separator/>
      </w:r>
    </w:p>
  </w:endnote>
  <w:endnote w:type="continuationSeparator" w:id="0">
    <w:p w14:paraId="371C101B" w14:textId="77777777" w:rsidR="000B799D" w:rsidRDefault="000B799D" w:rsidP="00B60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C9EE4" w14:textId="77777777" w:rsidR="00B60002" w:rsidRDefault="00B60002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AF66" w14:textId="77777777" w:rsidR="00B60002" w:rsidRDefault="00B60002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B2C22" w14:textId="77777777" w:rsidR="00B60002" w:rsidRDefault="00B60002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7A73B" w14:textId="77777777" w:rsidR="000B799D" w:rsidRDefault="000B799D" w:rsidP="00B60002">
      <w:r>
        <w:separator/>
      </w:r>
    </w:p>
  </w:footnote>
  <w:footnote w:type="continuationSeparator" w:id="0">
    <w:p w14:paraId="5D06CEC2" w14:textId="77777777" w:rsidR="000B799D" w:rsidRDefault="000B799D" w:rsidP="00B60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D590D" w14:textId="77777777" w:rsidR="00B60002" w:rsidRDefault="00B60002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38DB5" w14:textId="77777777" w:rsidR="00B60002" w:rsidRDefault="00E47799">
    <w:pPr>
      <w:pStyle w:val="1"/>
      <w:jc w:val="center"/>
    </w:pPr>
    <w:r>
      <w:fldChar w:fldCharType="begin"/>
    </w:r>
    <w:r w:rsidR="00F43D14">
      <w:instrText xml:space="preserve"> PAGE </w:instrText>
    </w:r>
    <w:r>
      <w:fldChar w:fldCharType="separate"/>
    </w:r>
    <w:r w:rsidR="00FD70E0">
      <w:rPr>
        <w:noProof/>
      </w:rPr>
      <w:t>5</w:t>
    </w:r>
    <w:r>
      <w:fldChar w:fldCharType="end"/>
    </w:r>
  </w:p>
  <w:p w14:paraId="662016B8" w14:textId="77777777" w:rsidR="00B60002" w:rsidRDefault="00B60002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08FD5" w14:textId="77777777" w:rsidR="00B60002" w:rsidRDefault="00B60002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32F33"/>
    <w:multiLevelType w:val="multilevel"/>
    <w:tmpl w:val="D9D08D64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3DF3BDC"/>
    <w:multiLevelType w:val="multilevel"/>
    <w:tmpl w:val="4B0C91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0002"/>
    <w:rsid w:val="000B799D"/>
    <w:rsid w:val="00234C23"/>
    <w:rsid w:val="003041EC"/>
    <w:rsid w:val="004305FE"/>
    <w:rsid w:val="00463B53"/>
    <w:rsid w:val="004A5B19"/>
    <w:rsid w:val="00576855"/>
    <w:rsid w:val="006F40F2"/>
    <w:rsid w:val="007172D4"/>
    <w:rsid w:val="00737DFE"/>
    <w:rsid w:val="007538B3"/>
    <w:rsid w:val="00836BBE"/>
    <w:rsid w:val="009414FE"/>
    <w:rsid w:val="00AC54A6"/>
    <w:rsid w:val="00B60002"/>
    <w:rsid w:val="00CA366A"/>
    <w:rsid w:val="00D06A4A"/>
    <w:rsid w:val="00D165B4"/>
    <w:rsid w:val="00D9119C"/>
    <w:rsid w:val="00E43340"/>
    <w:rsid w:val="00E47799"/>
    <w:rsid w:val="00E7163B"/>
    <w:rsid w:val="00E75C56"/>
    <w:rsid w:val="00F43D14"/>
    <w:rsid w:val="00FD70E0"/>
    <w:rsid w:val="00FE4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A27F9"/>
  <w15:docId w15:val="{A3439BF5-F037-4417-B756-20AFE7628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00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7">
    <w:name w:val="Emphasis"/>
    <w:uiPriority w:val="20"/>
    <w:qFormat/>
    <w:rsid w:val="00B92464"/>
    <w:rPr>
      <w:i/>
      <w:iCs/>
    </w:rPr>
  </w:style>
  <w:style w:type="character" w:styleId="a8">
    <w:name w:val="Hyperlink"/>
    <w:rsid w:val="00B60002"/>
    <w:rPr>
      <w:color w:val="000080"/>
      <w:u w:val="single"/>
    </w:rPr>
  </w:style>
  <w:style w:type="paragraph" w:customStyle="1" w:styleId="a9">
    <w:name w:val="Заголовок"/>
    <w:basedOn w:val="a"/>
    <w:next w:val="aa"/>
    <w:qFormat/>
    <w:rsid w:val="00B60002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a">
    <w:name w:val="Body Text"/>
    <w:basedOn w:val="a"/>
    <w:rsid w:val="00B60002"/>
    <w:pPr>
      <w:spacing w:after="140" w:line="276" w:lineRule="auto"/>
    </w:pPr>
  </w:style>
  <w:style w:type="paragraph" w:styleId="ab">
    <w:name w:val="List"/>
    <w:basedOn w:val="aa"/>
    <w:rsid w:val="00B60002"/>
    <w:rPr>
      <w:rFonts w:cs="Arial"/>
      <w:sz w:val="24"/>
    </w:rPr>
  </w:style>
  <w:style w:type="paragraph" w:customStyle="1" w:styleId="11">
    <w:name w:val="Назва об'єкта1"/>
    <w:basedOn w:val="a"/>
    <w:qFormat/>
    <w:rsid w:val="00B6000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c">
    <w:name w:val="Покажчик"/>
    <w:basedOn w:val="a"/>
    <w:qFormat/>
    <w:rsid w:val="00B60002"/>
    <w:pPr>
      <w:suppressLineNumbers/>
    </w:pPr>
    <w:rPr>
      <w:rFonts w:cs="Arial"/>
      <w:sz w:val="24"/>
    </w:rPr>
  </w:style>
  <w:style w:type="paragraph" w:styleId="ad">
    <w:name w:val="caption"/>
    <w:basedOn w:val="a"/>
    <w:qFormat/>
    <w:rsid w:val="00B6000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e">
    <w:name w:val="Верхній і нижній колонтитули"/>
    <w:basedOn w:val="a"/>
    <w:qFormat/>
    <w:rsid w:val="00B60002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887E6D"/>
    <w:pPr>
      <w:ind w:left="720"/>
      <w:contextualSpacing/>
    </w:pPr>
  </w:style>
  <w:style w:type="paragraph" w:customStyle="1" w:styleId="12">
    <w:name w:val="Обычный (веб)1"/>
    <w:basedOn w:val="a"/>
    <w:qFormat/>
    <w:rsid w:val="00B60002"/>
  </w:style>
  <w:style w:type="paragraph" w:customStyle="1" w:styleId="13">
    <w:name w:val="Обычный (веб)1"/>
    <w:basedOn w:val="a"/>
    <w:qFormat/>
    <w:rsid w:val="003F712A"/>
    <w:pPr>
      <w:spacing w:after="160" w:line="259" w:lineRule="auto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6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992BA-1A31-4EAD-BC66-84F42EA7C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5203</Words>
  <Characters>2966</Characters>
  <Application>Microsoft Office Word</Application>
  <DocSecurity>0</DocSecurity>
  <Lines>24</Lines>
  <Paragraphs>16</Paragraphs>
  <ScaleCrop>false</ScaleCrop>
  <Company>SPecialiST RePack</Company>
  <LinksUpToDate>false</LinksUpToDate>
  <CharactersWithSpaces>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21</cp:revision>
  <dcterms:created xsi:type="dcterms:W3CDTF">2024-11-15T08:04:00Z</dcterms:created>
  <dcterms:modified xsi:type="dcterms:W3CDTF">2025-06-11T07:14:00Z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