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8C64399" w14:textId="6A4628F3" w:rsidR="006701E5" w:rsidRPr="005847F7" w:rsidRDefault="00665EB2" w:rsidP="005847F7">
      <w:pPr>
        <w:jc w:val="center"/>
        <w:rPr>
          <w:b/>
          <w:bCs/>
          <w:sz w:val="24"/>
          <w:szCs w:val="24"/>
        </w:rPr>
      </w:pPr>
      <w:r w:rsidRPr="005847F7">
        <w:rPr>
          <w:b/>
          <w:bCs/>
          <w:sz w:val="24"/>
          <w:szCs w:val="24"/>
        </w:rPr>
        <w:t>У</w:t>
      </w:r>
      <w:r w:rsidR="00AC0F08" w:rsidRPr="005847F7">
        <w:rPr>
          <w:b/>
          <w:bCs/>
          <w:sz w:val="24"/>
          <w:szCs w:val="24"/>
        </w:rPr>
        <w:t>мов</w:t>
      </w:r>
      <w:r w:rsidRPr="005847F7">
        <w:rPr>
          <w:b/>
          <w:bCs/>
          <w:sz w:val="24"/>
          <w:szCs w:val="24"/>
        </w:rPr>
        <w:t>и</w:t>
      </w:r>
    </w:p>
    <w:p w14:paraId="091C0074" w14:textId="77777777" w:rsidR="00181BEA" w:rsidRPr="005847F7" w:rsidRDefault="00AC0F08">
      <w:pPr>
        <w:jc w:val="center"/>
        <w:rPr>
          <w:b/>
          <w:sz w:val="24"/>
          <w:szCs w:val="24"/>
        </w:rPr>
      </w:pPr>
      <w:r w:rsidRPr="005847F7">
        <w:rPr>
          <w:b/>
          <w:bCs/>
          <w:sz w:val="24"/>
          <w:szCs w:val="24"/>
        </w:rPr>
        <w:t xml:space="preserve">проведення </w:t>
      </w:r>
      <w:r w:rsidR="00665EB2" w:rsidRPr="005847F7">
        <w:rPr>
          <w:b/>
          <w:bCs/>
          <w:sz w:val="24"/>
          <w:szCs w:val="24"/>
        </w:rPr>
        <w:t>добору</w:t>
      </w:r>
      <w:r w:rsidRPr="005847F7">
        <w:rPr>
          <w:b/>
          <w:bCs/>
          <w:sz w:val="24"/>
          <w:szCs w:val="24"/>
        </w:rPr>
        <w:t xml:space="preserve"> на зайняття посади</w:t>
      </w:r>
      <w:r w:rsidR="00EA7285" w:rsidRPr="005847F7">
        <w:rPr>
          <w:b/>
          <w:bCs/>
          <w:sz w:val="24"/>
          <w:szCs w:val="24"/>
        </w:rPr>
        <w:t xml:space="preserve"> категорії «</w:t>
      </w:r>
      <w:r w:rsidR="0074035A" w:rsidRPr="005847F7">
        <w:rPr>
          <w:b/>
          <w:bCs/>
          <w:sz w:val="24"/>
          <w:szCs w:val="24"/>
        </w:rPr>
        <w:t>Б</w:t>
      </w:r>
      <w:r w:rsidR="00EA7285" w:rsidRPr="005847F7">
        <w:rPr>
          <w:b/>
          <w:bCs/>
          <w:sz w:val="24"/>
          <w:szCs w:val="24"/>
        </w:rPr>
        <w:t xml:space="preserve">» - </w:t>
      </w:r>
      <w:r w:rsidRPr="005847F7">
        <w:rPr>
          <w:b/>
          <w:bCs/>
          <w:sz w:val="24"/>
          <w:szCs w:val="24"/>
        </w:rPr>
        <w:t xml:space="preserve"> </w:t>
      </w:r>
      <w:r w:rsidR="00114B8D" w:rsidRPr="005847F7">
        <w:rPr>
          <w:b/>
          <w:bCs/>
          <w:sz w:val="24"/>
          <w:szCs w:val="24"/>
        </w:rPr>
        <w:t xml:space="preserve">заступника </w:t>
      </w:r>
      <w:r w:rsidR="0074035A" w:rsidRPr="005847F7">
        <w:rPr>
          <w:b/>
          <w:bCs/>
          <w:sz w:val="24"/>
          <w:szCs w:val="24"/>
        </w:rPr>
        <w:t>начальника</w:t>
      </w:r>
      <w:r w:rsidRPr="005847F7">
        <w:rPr>
          <w:b/>
          <w:bCs/>
          <w:sz w:val="24"/>
          <w:szCs w:val="24"/>
        </w:rPr>
        <w:t xml:space="preserve"> в</w:t>
      </w:r>
      <w:r w:rsidRPr="005847F7">
        <w:rPr>
          <w:b/>
          <w:sz w:val="24"/>
          <w:szCs w:val="24"/>
        </w:rPr>
        <w:t xml:space="preserve">ідділу </w:t>
      </w:r>
      <w:r w:rsidR="0074035A" w:rsidRPr="005847F7">
        <w:rPr>
          <w:b/>
          <w:sz w:val="24"/>
          <w:szCs w:val="24"/>
        </w:rPr>
        <w:t xml:space="preserve">обслуговування громадян № </w:t>
      </w:r>
      <w:r w:rsidR="00114B8D" w:rsidRPr="005847F7">
        <w:rPr>
          <w:b/>
          <w:sz w:val="24"/>
          <w:szCs w:val="24"/>
        </w:rPr>
        <w:t>1</w:t>
      </w:r>
      <w:r w:rsidR="0074035A" w:rsidRPr="005847F7">
        <w:rPr>
          <w:b/>
          <w:sz w:val="24"/>
          <w:szCs w:val="24"/>
        </w:rPr>
        <w:t xml:space="preserve"> (сервісного центру)</w:t>
      </w:r>
      <w:r w:rsidRPr="005847F7">
        <w:rPr>
          <w:b/>
          <w:sz w:val="24"/>
          <w:szCs w:val="24"/>
        </w:rPr>
        <w:t xml:space="preserve"> Управління обслуговування громадян</w:t>
      </w:r>
      <w:r w:rsidR="00F87D86" w:rsidRPr="005847F7">
        <w:rPr>
          <w:b/>
          <w:sz w:val="24"/>
          <w:szCs w:val="24"/>
        </w:rPr>
        <w:t xml:space="preserve"> </w:t>
      </w:r>
      <w:r w:rsidR="00EA7285" w:rsidRPr="005847F7">
        <w:rPr>
          <w:b/>
          <w:sz w:val="24"/>
          <w:szCs w:val="24"/>
          <w:lang w:val="ru-RU"/>
        </w:rPr>
        <w:t xml:space="preserve">Головного </w:t>
      </w:r>
      <w:proofErr w:type="spellStart"/>
      <w:r w:rsidR="00EA7285" w:rsidRPr="005847F7">
        <w:rPr>
          <w:b/>
          <w:sz w:val="24"/>
          <w:szCs w:val="24"/>
          <w:lang w:val="ru-RU"/>
        </w:rPr>
        <w:t>управл</w:t>
      </w:r>
      <w:r w:rsidR="00EA7285" w:rsidRPr="005847F7">
        <w:rPr>
          <w:b/>
          <w:sz w:val="24"/>
          <w:szCs w:val="24"/>
        </w:rPr>
        <w:t>іння</w:t>
      </w:r>
      <w:proofErr w:type="spellEnd"/>
      <w:r w:rsidR="00EA7285" w:rsidRPr="005847F7">
        <w:rPr>
          <w:b/>
          <w:sz w:val="24"/>
          <w:szCs w:val="24"/>
        </w:rPr>
        <w:t xml:space="preserve"> Пенсійного фонду Ук</w:t>
      </w:r>
      <w:r w:rsidR="00CC0C9A" w:rsidRPr="005847F7">
        <w:rPr>
          <w:b/>
          <w:sz w:val="24"/>
          <w:szCs w:val="24"/>
        </w:rPr>
        <w:t>р</w:t>
      </w:r>
      <w:r w:rsidR="00EA7285" w:rsidRPr="005847F7">
        <w:rPr>
          <w:b/>
          <w:sz w:val="24"/>
          <w:szCs w:val="24"/>
        </w:rPr>
        <w:t xml:space="preserve">аїни в Луганській області </w:t>
      </w:r>
    </w:p>
    <w:p w14:paraId="124A1AA4" w14:textId="77777777" w:rsidR="00665EB2" w:rsidRPr="005847F7" w:rsidRDefault="00665EB2">
      <w:pPr>
        <w:jc w:val="center"/>
        <w:rPr>
          <w:b/>
          <w:sz w:val="24"/>
          <w:szCs w:val="24"/>
        </w:rPr>
      </w:pPr>
      <w:r w:rsidRPr="005847F7">
        <w:rPr>
          <w:b/>
          <w:sz w:val="24"/>
          <w:szCs w:val="24"/>
        </w:rPr>
        <w:t>(1 посада)</w:t>
      </w: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14"/>
        <w:gridCol w:w="2850"/>
        <w:gridCol w:w="37"/>
        <w:gridCol w:w="6254"/>
      </w:tblGrid>
      <w:tr w:rsidR="00181BEA" w:rsidRPr="005847F7" w14:paraId="7744E29A"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3FECB768" w14:textId="77777777" w:rsidR="00181BEA" w:rsidRPr="005847F7" w:rsidRDefault="00AC0F08">
            <w:pPr>
              <w:widowControl w:val="0"/>
              <w:jc w:val="center"/>
              <w:rPr>
                <w:sz w:val="24"/>
                <w:szCs w:val="24"/>
              </w:rPr>
            </w:pPr>
            <w:r w:rsidRPr="005847F7">
              <w:rPr>
                <w:b/>
                <w:bCs/>
                <w:sz w:val="24"/>
                <w:szCs w:val="24"/>
              </w:rPr>
              <w:t>Загальні умови</w:t>
            </w:r>
          </w:p>
        </w:tc>
      </w:tr>
      <w:tr w:rsidR="00181BEA" w:rsidRPr="005847F7" w14:paraId="35E55019" w14:textId="77777777">
        <w:tc>
          <w:tcPr>
            <w:tcW w:w="3401" w:type="dxa"/>
            <w:gridSpan w:val="3"/>
            <w:tcBorders>
              <w:top w:val="single" w:sz="2" w:space="0" w:color="000001"/>
              <w:left w:val="single" w:sz="2" w:space="0" w:color="000001"/>
              <w:bottom w:val="single" w:sz="2" w:space="0" w:color="000001"/>
            </w:tcBorders>
            <w:shd w:val="clear" w:color="auto" w:fill="FFFFFF"/>
          </w:tcPr>
          <w:p w14:paraId="28B61546" w14:textId="77777777" w:rsidR="00181BEA" w:rsidRPr="005847F7" w:rsidRDefault="00AC0F08">
            <w:pPr>
              <w:widowControl w:val="0"/>
              <w:rPr>
                <w:sz w:val="24"/>
                <w:szCs w:val="24"/>
              </w:rPr>
            </w:pPr>
            <w:r w:rsidRPr="005847F7">
              <w:rPr>
                <w:b/>
                <w:bCs/>
                <w:sz w:val="24"/>
                <w:szCs w:val="24"/>
              </w:rPr>
              <w:t xml:space="preserve">Посадові </w:t>
            </w:r>
            <w:proofErr w:type="spellStart"/>
            <w:r w:rsidRPr="005847F7">
              <w:rPr>
                <w:b/>
                <w:bCs/>
                <w:sz w:val="24"/>
                <w:szCs w:val="24"/>
              </w:rPr>
              <w:t>обов</w:t>
            </w:r>
            <w:proofErr w:type="spellEnd"/>
            <w:r w:rsidRPr="005847F7">
              <w:rPr>
                <w:b/>
                <w:bCs/>
                <w:sz w:val="24"/>
                <w:szCs w:val="24"/>
                <w:lang w:val="en-US"/>
              </w:rPr>
              <w:t>'</w:t>
            </w:r>
            <w:proofErr w:type="spellStart"/>
            <w:r w:rsidRPr="005847F7">
              <w:rPr>
                <w:b/>
                <w:bCs/>
                <w:sz w:val="24"/>
                <w:szCs w:val="24"/>
              </w:rPr>
              <w:t>язки</w:t>
            </w:r>
            <w:proofErr w:type="spellEnd"/>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6C5AE47C" w14:textId="77777777" w:rsidR="0074035A" w:rsidRPr="005847F7" w:rsidRDefault="0074035A">
            <w:pPr>
              <w:widowControl w:val="0"/>
              <w:jc w:val="both"/>
              <w:rPr>
                <w:sz w:val="24"/>
                <w:szCs w:val="24"/>
              </w:rPr>
            </w:pPr>
            <w:r w:rsidRPr="005847F7">
              <w:rPr>
                <w:sz w:val="24"/>
                <w:szCs w:val="24"/>
              </w:rPr>
              <w:t xml:space="preserve">   Здійснювати безпосереднє керівництво сервісним центром, спрямовувати його діяльність, організовувати та забезпечувати виконання функцій, покладених на сервісний центр відповідно до законодавства, наказів Головного управління та правил внутрішнього службового розпорядку, визначати порядок роботи сервісного центру та здійснювати відповідний контроль.</w:t>
            </w:r>
          </w:p>
          <w:p w14:paraId="75FC62E1" w14:textId="77777777" w:rsidR="0074035A" w:rsidRPr="005847F7" w:rsidRDefault="0074035A">
            <w:pPr>
              <w:widowControl w:val="0"/>
              <w:jc w:val="both"/>
              <w:rPr>
                <w:sz w:val="24"/>
                <w:szCs w:val="24"/>
              </w:rPr>
            </w:pPr>
            <w:r w:rsidRPr="005847F7">
              <w:rPr>
                <w:sz w:val="24"/>
                <w:szCs w:val="24"/>
              </w:rPr>
              <w:t xml:space="preserve">   Організовувати та забезпечувати якісний і ефективний пр</w:t>
            </w:r>
            <w:r w:rsidR="001B4E8B" w:rsidRPr="005847F7">
              <w:rPr>
                <w:sz w:val="24"/>
                <w:szCs w:val="24"/>
              </w:rPr>
              <w:t>ийом та обслуговування осіб.</w:t>
            </w:r>
            <w:r w:rsidRPr="005847F7">
              <w:rPr>
                <w:sz w:val="24"/>
                <w:szCs w:val="24"/>
              </w:rPr>
              <w:t xml:space="preserve">   Проводити моніторинг та аналіз якості обслуговування одержувачів послуг шляхом анкетування відвідувачів; розглядати інформацію в книзі скарг та пропозицій та здійснювати певні заходи реагування; вживати комплекс координаційних дій щодо усунення недоліків  та їх недопущення в подальшому і забезпечення  надання якісних послуг; розподіляти  роботу між спеціалістами сервісного центру; здійснювати координацію потоку відвідувачів з метою рівномірного завантаження працівників.</w:t>
            </w:r>
          </w:p>
          <w:p w14:paraId="6E6A3910" w14:textId="77777777" w:rsidR="00181BEA" w:rsidRPr="005847F7" w:rsidRDefault="0074035A">
            <w:pPr>
              <w:widowControl w:val="0"/>
              <w:jc w:val="both"/>
              <w:rPr>
                <w:sz w:val="24"/>
                <w:szCs w:val="24"/>
              </w:rPr>
            </w:pPr>
            <w:r w:rsidRPr="005847F7">
              <w:rPr>
                <w:sz w:val="24"/>
                <w:szCs w:val="24"/>
              </w:rPr>
              <w:t xml:space="preserve">   </w:t>
            </w:r>
            <w:r w:rsidR="00AC0F08" w:rsidRPr="005847F7">
              <w:rPr>
                <w:sz w:val="24"/>
                <w:szCs w:val="24"/>
              </w:rPr>
              <w:t xml:space="preserve">Узагальнювати, у межах наданої компетенції, практику застосування законодавства з питань </w:t>
            </w:r>
            <w:r w:rsidR="00B34923" w:rsidRPr="005847F7">
              <w:rPr>
                <w:sz w:val="24"/>
                <w:szCs w:val="24"/>
              </w:rPr>
              <w:t xml:space="preserve">призначення, відновлення, перерахунку пенсій, житлової субсидії на житлово-комунальні послуги, відшкодування витрат на  придбання скрапленого газу, твердого  та рідкого пічного побутового палива, </w:t>
            </w:r>
            <w:r w:rsidR="00B34923" w:rsidRPr="005847F7">
              <w:rPr>
                <w:rStyle w:val="Bodytext"/>
                <w:sz w:val="24"/>
                <w:szCs w:val="24"/>
              </w:rPr>
              <w:t xml:space="preserve">пільг на придбання палива, у тому числі рідкого, скрапленого балонного газу для побутових потреб,  на оплату житла, комунальних послуг, для призначення </w:t>
            </w:r>
            <w:r w:rsidR="00B34923" w:rsidRPr="005847F7">
              <w:rPr>
                <w:sz w:val="24"/>
                <w:szCs w:val="24"/>
              </w:rPr>
              <w:t xml:space="preserve">страхових виплат за загальнообов’язковим державним соціальним страхуванням від нещасного випадку на виробництві та професійного захворювання, які спричинили втрату працездатності; для надання матеріального забезпечення застрахованим особам, страхових виплат потерпілим на виробництві, відшкодування вартості поховання потерпілого </w:t>
            </w:r>
            <w:r w:rsidR="00AC0F08" w:rsidRPr="005847F7">
              <w:rPr>
                <w:sz w:val="24"/>
                <w:szCs w:val="24"/>
              </w:rPr>
              <w:t xml:space="preserve"> для надання методологічної допомоги сервісним центрам.</w:t>
            </w:r>
          </w:p>
          <w:p w14:paraId="7C1C073B" w14:textId="77777777" w:rsidR="00181BEA" w:rsidRPr="005847F7" w:rsidRDefault="0074035A">
            <w:pPr>
              <w:widowControl w:val="0"/>
              <w:jc w:val="both"/>
              <w:rPr>
                <w:sz w:val="24"/>
                <w:szCs w:val="24"/>
              </w:rPr>
            </w:pPr>
            <w:r w:rsidRPr="005847F7">
              <w:rPr>
                <w:sz w:val="24"/>
                <w:szCs w:val="24"/>
              </w:rPr>
              <w:t xml:space="preserve">   </w:t>
            </w:r>
            <w:r w:rsidR="00AC0F08" w:rsidRPr="005847F7">
              <w:rPr>
                <w:sz w:val="24"/>
                <w:szCs w:val="24"/>
              </w:rPr>
              <w:t xml:space="preserve">Надавати практичну, консультативну та методологічну допомогу з питань правової оцінки документів, які надають особи для </w:t>
            </w:r>
            <w:r w:rsidR="002448D5" w:rsidRPr="005847F7">
              <w:rPr>
                <w:sz w:val="24"/>
                <w:szCs w:val="24"/>
              </w:rPr>
              <w:t xml:space="preserve">призначення, відновлення, перерахунку пенсій, житлової субсидії на житлово-комунальні послуги, відшкодування витрат на  придбання скрапленого газу, твердого  та рідкого пічного побутового палива, </w:t>
            </w:r>
            <w:r w:rsidR="002448D5" w:rsidRPr="005847F7">
              <w:rPr>
                <w:rStyle w:val="Bodytext"/>
                <w:sz w:val="24"/>
                <w:szCs w:val="24"/>
              </w:rPr>
              <w:t xml:space="preserve">пільг на придбання палива, у тому числі рідкого, скрапленого балонного газу для побутових потреб,  на оплату житла, комунальних послуг, для призначення </w:t>
            </w:r>
            <w:r w:rsidR="002448D5" w:rsidRPr="005847F7">
              <w:rPr>
                <w:sz w:val="24"/>
                <w:szCs w:val="24"/>
              </w:rPr>
              <w:t xml:space="preserve">страхових виплат за загальнообов’язковим державним соціальним страхуванням від нещасного випадку на виробництві та професійного захворювання, які спричинили втрату працездатності; для надання матеріального забезпечення застрахованим особам, </w:t>
            </w:r>
            <w:r w:rsidR="002448D5" w:rsidRPr="005847F7">
              <w:rPr>
                <w:sz w:val="24"/>
                <w:szCs w:val="24"/>
              </w:rPr>
              <w:lastRenderedPageBreak/>
              <w:t>страхових виплат потерпілим на виробництві, відшкодування вартості поховання потерпілого</w:t>
            </w:r>
            <w:r w:rsidR="00AC0F08" w:rsidRPr="005847F7">
              <w:rPr>
                <w:sz w:val="24"/>
                <w:szCs w:val="24"/>
              </w:rPr>
              <w:t>, та з питань організації роботи з обслуговування громадян.</w:t>
            </w:r>
          </w:p>
          <w:p w14:paraId="5A4E5C57" w14:textId="77777777" w:rsidR="00181BEA" w:rsidRPr="005847F7" w:rsidRDefault="0074035A">
            <w:pPr>
              <w:widowControl w:val="0"/>
              <w:jc w:val="both"/>
              <w:rPr>
                <w:sz w:val="24"/>
                <w:szCs w:val="24"/>
              </w:rPr>
            </w:pPr>
            <w:r w:rsidRPr="005847F7">
              <w:rPr>
                <w:sz w:val="24"/>
                <w:szCs w:val="24"/>
              </w:rPr>
              <w:t xml:space="preserve">   </w:t>
            </w:r>
            <w:r w:rsidR="00AC0F08" w:rsidRPr="005847F7">
              <w:rPr>
                <w:sz w:val="24"/>
                <w:szCs w:val="24"/>
              </w:rPr>
              <w:t>У межах своєї компетенції розглядати звернення, заяви та скарги громадян, підприємств, установ, організації.</w:t>
            </w:r>
          </w:p>
          <w:p w14:paraId="0B3963D4" w14:textId="77777777" w:rsidR="00181BEA" w:rsidRPr="005847F7" w:rsidRDefault="0074035A">
            <w:pPr>
              <w:widowControl w:val="0"/>
              <w:jc w:val="both"/>
              <w:rPr>
                <w:sz w:val="24"/>
                <w:szCs w:val="24"/>
              </w:rPr>
            </w:pPr>
            <w:r w:rsidRPr="005847F7">
              <w:rPr>
                <w:sz w:val="24"/>
                <w:szCs w:val="24"/>
              </w:rPr>
              <w:t xml:space="preserve">   </w:t>
            </w:r>
            <w:r w:rsidR="00AC0F08" w:rsidRPr="005847F7">
              <w:rPr>
                <w:sz w:val="24"/>
                <w:szCs w:val="24"/>
              </w:rPr>
              <w:t>Вести роз’яснювальну роботу серед населення з питань, що належать до компетенції органів Пенсійного фонду, надавати консультації в усній та письмовій формі щодо застосування законодавства</w:t>
            </w:r>
            <w:r w:rsidR="00AC0F08" w:rsidRPr="005847F7">
              <w:rPr>
                <w:i/>
                <w:iCs/>
                <w:sz w:val="24"/>
                <w:szCs w:val="24"/>
              </w:rPr>
              <w:t>,</w:t>
            </w:r>
            <w:r w:rsidR="00AC0F08" w:rsidRPr="005847F7">
              <w:rPr>
                <w:sz w:val="24"/>
                <w:szCs w:val="24"/>
              </w:rPr>
              <w:t xml:space="preserve"> надавати консультаційну допомогу з використанням засобів масової інформації.</w:t>
            </w:r>
          </w:p>
          <w:p w14:paraId="33B776E9" w14:textId="77777777" w:rsidR="00181BEA" w:rsidRPr="005847F7" w:rsidRDefault="0074035A">
            <w:pPr>
              <w:widowControl w:val="0"/>
              <w:jc w:val="both"/>
              <w:rPr>
                <w:sz w:val="24"/>
                <w:szCs w:val="24"/>
              </w:rPr>
            </w:pPr>
            <w:r w:rsidRPr="005847F7">
              <w:rPr>
                <w:sz w:val="24"/>
                <w:szCs w:val="24"/>
              </w:rPr>
              <w:t xml:space="preserve">   </w:t>
            </w:r>
            <w:r w:rsidR="00AC0F08" w:rsidRPr="005847F7">
              <w:rPr>
                <w:sz w:val="24"/>
                <w:szCs w:val="24"/>
              </w:rPr>
              <w:t>Приймати участь у проведенні семінарів, інших навчальних заходів з працівниками Управління обслуговування громадян, відповідних структурних підрозділів Головного управління.</w:t>
            </w:r>
          </w:p>
          <w:p w14:paraId="205999A5" w14:textId="77777777" w:rsidR="0074035A" w:rsidRPr="005847F7" w:rsidRDefault="0074035A">
            <w:pPr>
              <w:widowControl w:val="0"/>
              <w:jc w:val="both"/>
              <w:rPr>
                <w:sz w:val="24"/>
                <w:szCs w:val="24"/>
              </w:rPr>
            </w:pPr>
            <w:r w:rsidRPr="005847F7">
              <w:rPr>
                <w:sz w:val="24"/>
                <w:szCs w:val="24"/>
              </w:rPr>
              <w:t xml:space="preserve">   </w:t>
            </w:r>
            <w:r w:rsidR="00AC0F08" w:rsidRPr="005847F7">
              <w:rPr>
                <w:sz w:val="24"/>
                <w:szCs w:val="24"/>
              </w:rPr>
              <w:t>Виконувати інші доручення начальника Упр</w:t>
            </w:r>
            <w:r w:rsidRPr="005847F7">
              <w:rPr>
                <w:sz w:val="24"/>
                <w:szCs w:val="24"/>
              </w:rPr>
              <w:t xml:space="preserve">авління обслуговування громадян.   </w:t>
            </w:r>
          </w:p>
          <w:p w14:paraId="28680FFB" w14:textId="77777777" w:rsidR="00181BEA" w:rsidRPr="005847F7" w:rsidRDefault="0074035A">
            <w:pPr>
              <w:widowControl w:val="0"/>
              <w:jc w:val="both"/>
              <w:rPr>
                <w:rFonts w:eastAsia="Times New Roman CYR"/>
                <w:bCs/>
                <w:color w:val="000000"/>
                <w:sz w:val="24"/>
                <w:szCs w:val="24"/>
                <w:lang w:eastAsia="zh-CN"/>
              </w:rPr>
            </w:pPr>
            <w:r w:rsidRPr="005847F7">
              <w:rPr>
                <w:sz w:val="24"/>
                <w:szCs w:val="24"/>
              </w:rPr>
              <w:t xml:space="preserve">   </w:t>
            </w:r>
            <w:r w:rsidR="00AC0F08" w:rsidRPr="005847F7">
              <w:rPr>
                <w:sz w:val="24"/>
                <w:szCs w:val="24"/>
              </w:rPr>
              <w:t>Дотримуватися правил внутрішнього службового розпорядку.</w:t>
            </w:r>
          </w:p>
          <w:p w14:paraId="0053BCC3" w14:textId="77777777" w:rsidR="005847F7" w:rsidRPr="005847F7" w:rsidRDefault="005847F7" w:rsidP="005847F7">
            <w:pPr>
              <w:widowControl w:val="0"/>
              <w:ind w:left="105" w:right="140" w:firstLine="567"/>
              <w:jc w:val="both"/>
              <w:rPr>
                <w:i/>
                <w:sz w:val="24"/>
                <w:szCs w:val="24"/>
              </w:rPr>
            </w:pPr>
            <w:r w:rsidRPr="005847F7">
              <w:rPr>
                <w:i/>
                <w:sz w:val="24"/>
                <w:szCs w:val="24"/>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277D449B" w14:textId="77777777" w:rsidR="005847F7" w:rsidRPr="005847F7" w:rsidRDefault="005847F7" w:rsidP="005847F7">
            <w:pPr>
              <w:pStyle w:val="af3"/>
              <w:widowControl w:val="0"/>
              <w:numPr>
                <w:ilvl w:val="0"/>
                <w:numId w:val="1"/>
              </w:numPr>
              <w:ind w:right="140"/>
              <w:jc w:val="both"/>
              <w:rPr>
                <w:rFonts w:eastAsia="Times New Roman CYR"/>
                <w:bCs/>
                <w:i/>
                <w:color w:val="000000"/>
                <w:sz w:val="24"/>
                <w:szCs w:val="24"/>
                <w:lang w:eastAsia="zh-CN"/>
              </w:rPr>
            </w:pPr>
            <w:r w:rsidRPr="005847F7">
              <w:rPr>
                <w:rFonts w:eastAsia="Times New Roman CYR"/>
                <w:bCs/>
                <w:i/>
                <w:color w:val="000000"/>
                <w:sz w:val="24"/>
                <w:szCs w:val="24"/>
                <w:lang w:eastAsia="zh-CN"/>
              </w:rPr>
              <w:t>м. Київ, провулок Західний, 4а</w:t>
            </w:r>
          </w:p>
          <w:p w14:paraId="0BBDB7E5" w14:textId="77777777" w:rsidR="005847F7" w:rsidRPr="005847F7" w:rsidRDefault="005847F7" w:rsidP="005847F7">
            <w:pPr>
              <w:pStyle w:val="af3"/>
              <w:widowControl w:val="0"/>
              <w:numPr>
                <w:ilvl w:val="0"/>
                <w:numId w:val="1"/>
              </w:numPr>
              <w:ind w:right="140"/>
              <w:jc w:val="both"/>
              <w:rPr>
                <w:rFonts w:eastAsia="Times New Roman CYR"/>
                <w:bCs/>
                <w:i/>
                <w:color w:val="000000"/>
                <w:sz w:val="24"/>
                <w:szCs w:val="24"/>
                <w:lang w:eastAsia="zh-CN"/>
              </w:rPr>
            </w:pPr>
            <w:r w:rsidRPr="005847F7">
              <w:rPr>
                <w:rFonts w:eastAsia="Times New Roman CYR"/>
                <w:bCs/>
                <w:i/>
                <w:color w:val="000000"/>
                <w:sz w:val="24"/>
                <w:szCs w:val="24"/>
                <w:lang w:eastAsia="zh-CN"/>
              </w:rPr>
              <w:t xml:space="preserve">м. Черкаси, вул. В. </w:t>
            </w:r>
            <w:proofErr w:type="spellStart"/>
            <w:r w:rsidRPr="005847F7">
              <w:rPr>
                <w:rFonts w:eastAsia="Times New Roman CYR"/>
                <w:bCs/>
                <w:i/>
                <w:color w:val="000000"/>
                <w:sz w:val="24"/>
                <w:szCs w:val="24"/>
                <w:lang w:eastAsia="zh-CN"/>
              </w:rPr>
              <w:t>Чорновола</w:t>
            </w:r>
            <w:proofErr w:type="spellEnd"/>
            <w:r w:rsidRPr="005847F7">
              <w:rPr>
                <w:rFonts w:eastAsia="Times New Roman CYR"/>
                <w:bCs/>
                <w:i/>
                <w:color w:val="000000"/>
                <w:sz w:val="24"/>
                <w:szCs w:val="24"/>
                <w:lang w:eastAsia="zh-CN"/>
              </w:rPr>
              <w:t>, 157</w:t>
            </w:r>
          </w:p>
          <w:p w14:paraId="084475EE" w14:textId="77777777" w:rsidR="005847F7" w:rsidRPr="005847F7" w:rsidRDefault="005847F7" w:rsidP="005847F7">
            <w:pPr>
              <w:pStyle w:val="af3"/>
              <w:widowControl w:val="0"/>
              <w:numPr>
                <w:ilvl w:val="0"/>
                <w:numId w:val="1"/>
              </w:numPr>
              <w:ind w:right="140"/>
              <w:jc w:val="both"/>
              <w:rPr>
                <w:rFonts w:eastAsia="Times New Roman CYR"/>
                <w:bCs/>
                <w:i/>
                <w:color w:val="000000"/>
                <w:sz w:val="24"/>
                <w:szCs w:val="24"/>
                <w:lang w:eastAsia="zh-CN"/>
              </w:rPr>
            </w:pPr>
            <w:r w:rsidRPr="005847F7">
              <w:rPr>
                <w:rFonts w:eastAsia="Times New Roman CYR"/>
                <w:bCs/>
                <w:i/>
                <w:color w:val="000000"/>
                <w:sz w:val="24"/>
                <w:szCs w:val="24"/>
                <w:lang w:eastAsia="zh-CN"/>
              </w:rPr>
              <w:t>м. Дніпро, вул. Воскресенська, 41</w:t>
            </w:r>
          </w:p>
          <w:p w14:paraId="3B39DD23" w14:textId="456CE59B" w:rsidR="00181BEA" w:rsidRPr="005847F7" w:rsidRDefault="005847F7" w:rsidP="005847F7">
            <w:pPr>
              <w:widowControl w:val="0"/>
              <w:jc w:val="both"/>
              <w:rPr>
                <w:sz w:val="24"/>
                <w:szCs w:val="24"/>
              </w:rPr>
            </w:pPr>
            <w:r w:rsidRPr="005847F7">
              <w:rPr>
                <w:rFonts w:eastAsia="Times New Roman CYR"/>
                <w:bCs/>
                <w:i/>
                <w:color w:val="000000"/>
                <w:sz w:val="24"/>
                <w:szCs w:val="24"/>
                <w:lang w:eastAsia="zh-CN"/>
              </w:rPr>
              <w:t>м. Миколаїв вул. Завалля, 10, Львівської області</w:t>
            </w:r>
          </w:p>
        </w:tc>
      </w:tr>
      <w:tr w:rsidR="005847F7" w:rsidRPr="005847F7" w14:paraId="27741421" w14:textId="77777777">
        <w:tc>
          <w:tcPr>
            <w:tcW w:w="3401" w:type="dxa"/>
            <w:gridSpan w:val="3"/>
            <w:tcBorders>
              <w:top w:val="single" w:sz="2" w:space="0" w:color="000001"/>
              <w:left w:val="single" w:sz="2" w:space="0" w:color="000001"/>
              <w:bottom w:val="single" w:sz="2" w:space="0" w:color="000001"/>
            </w:tcBorders>
            <w:shd w:val="clear" w:color="auto" w:fill="FFFFFF"/>
          </w:tcPr>
          <w:p w14:paraId="393E9464" w14:textId="77777777" w:rsidR="005847F7" w:rsidRPr="005847F7" w:rsidRDefault="005847F7" w:rsidP="005847F7">
            <w:pPr>
              <w:rPr>
                <w:b/>
                <w:bCs/>
                <w:sz w:val="24"/>
                <w:szCs w:val="24"/>
              </w:rPr>
            </w:pPr>
            <w:r w:rsidRPr="005847F7">
              <w:rPr>
                <w:b/>
                <w:bCs/>
                <w:sz w:val="24"/>
                <w:szCs w:val="24"/>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0A647877" w14:textId="3D10A400" w:rsidR="005847F7" w:rsidRPr="005847F7" w:rsidRDefault="005847F7" w:rsidP="005847F7">
            <w:pPr>
              <w:widowControl w:val="0"/>
              <w:ind w:left="149" w:right="126" w:firstLine="425"/>
              <w:jc w:val="both"/>
              <w:rPr>
                <w:sz w:val="24"/>
                <w:szCs w:val="24"/>
                <w:lang w:eastAsia="ru-RU"/>
              </w:rPr>
            </w:pPr>
            <w:r w:rsidRPr="005847F7">
              <w:rPr>
                <w:sz w:val="24"/>
                <w:szCs w:val="24"/>
              </w:rPr>
              <w:t xml:space="preserve">посадовий оклад – </w:t>
            </w:r>
            <w:r w:rsidRPr="005847F7">
              <w:rPr>
                <w:sz w:val="24"/>
                <w:szCs w:val="24"/>
              </w:rPr>
              <w:t>19859</w:t>
            </w:r>
            <w:r w:rsidRPr="005847F7">
              <w:rPr>
                <w:sz w:val="24"/>
                <w:szCs w:val="24"/>
              </w:rPr>
              <w:t xml:space="preserve"> грн, </w:t>
            </w:r>
            <w:r w:rsidRPr="005847F7">
              <w:rPr>
                <w:sz w:val="24"/>
                <w:szCs w:val="24"/>
                <w:lang w:eastAsia="ru-RU"/>
              </w:rPr>
              <w:t>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4B6E1AA4" w14:textId="77777777" w:rsidR="005847F7" w:rsidRPr="005847F7" w:rsidRDefault="005847F7" w:rsidP="005847F7">
            <w:pPr>
              <w:widowControl w:val="0"/>
              <w:ind w:left="149" w:right="126" w:firstLine="425"/>
              <w:jc w:val="both"/>
              <w:rPr>
                <w:sz w:val="24"/>
                <w:szCs w:val="24"/>
                <w:lang w:eastAsia="ru-RU"/>
              </w:rPr>
            </w:pPr>
            <w:r w:rsidRPr="005847F7">
              <w:rPr>
                <w:sz w:val="24"/>
                <w:szCs w:val="24"/>
                <w:lang w:eastAsia="ru-RU"/>
              </w:rPr>
              <w:t xml:space="preserve">надбавки, доплати, премії та компенсації відповідно до статті 52 Закону України «Про державну службу», </w:t>
            </w:r>
          </w:p>
          <w:p w14:paraId="30CF9AD8" w14:textId="5A00D2E5" w:rsidR="005847F7" w:rsidRPr="005847F7" w:rsidRDefault="005847F7" w:rsidP="005847F7">
            <w:pPr>
              <w:rPr>
                <w:sz w:val="24"/>
                <w:szCs w:val="24"/>
              </w:rPr>
            </w:pPr>
            <w:r w:rsidRPr="005847F7">
              <w:rPr>
                <w:sz w:val="24"/>
                <w:szCs w:val="24"/>
                <w:lang w:eastAsia="ru-RU"/>
              </w:rPr>
              <w:t xml:space="preserve">       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5847F7" w:rsidRPr="005847F7" w14:paraId="1F600B20" w14:textId="77777777">
        <w:tc>
          <w:tcPr>
            <w:tcW w:w="3401" w:type="dxa"/>
            <w:gridSpan w:val="3"/>
            <w:tcBorders>
              <w:top w:val="single" w:sz="2" w:space="0" w:color="000001"/>
              <w:left w:val="single" w:sz="2" w:space="0" w:color="000001"/>
              <w:bottom w:val="single" w:sz="2" w:space="0" w:color="000001"/>
            </w:tcBorders>
            <w:shd w:val="clear" w:color="auto" w:fill="FFFFFF"/>
          </w:tcPr>
          <w:p w14:paraId="2B3510A7" w14:textId="77777777" w:rsidR="005847F7" w:rsidRPr="005847F7" w:rsidRDefault="005847F7" w:rsidP="005847F7">
            <w:pPr>
              <w:widowControl w:val="0"/>
              <w:rPr>
                <w:sz w:val="24"/>
                <w:szCs w:val="24"/>
              </w:rPr>
            </w:pPr>
            <w:r w:rsidRPr="005847F7">
              <w:rPr>
                <w:b/>
                <w:bCs/>
                <w:sz w:val="24"/>
                <w:szCs w:val="24"/>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2DCCA844" w14:textId="6F9201F4" w:rsidR="005847F7" w:rsidRPr="005847F7" w:rsidRDefault="005847F7" w:rsidP="005847F7">
            <w:pPr>
              <w:widowControl w:val="0"/>
              <w:jc w:val="both"/>
              <w:rPr>
                <w:sz w:val="24"/>
                <w:szCs w:val="24"/>
              </w:rPr>
            </w:pPr>
            <w:proofErr w:type="spellStart"/>
            <w:r w:rsidRPr="005847F7">
              <w:rPr>
                <w:sz w:val="24"/>
                <w:szCs w:val="24"/>
              </w:rPr>
              <w:t>Строково</w:t>
            </w:r>
            <w:proofErr w:type="spellEnd"/>
            <w:r w:rsidRPr="005847F7">
              <w:rPr>
                <w:sz w:val="24"/>
                <w:szCs w:val="24"/>
              </w:rPr>
              <w:t>, до призначення на цю посаду переможця конкурсу або до спливу 12-місячного строку з дня припинення чи скасування воєнного стану.</w:t>
            </w:r>
          </w:p>
        </w:tc>
      </w:tr>
      <w:tr w:rsidR="005847F7" w:rsidRPr="005847F7" w14:paraId="29F2429D" w14:textId="77777777">
        <w:tc>
          <w:tcPr>
            <w:tcW w:w="3401" w:type="dxa"/>
            <w:gridSpan w:val="3"/>
            <w:tcBorders>
              <w:top w:val="single" w:sz="2" w:space="0" w:color="000001"/>
              <w:left w:val="single" w:sz="2" w:space="0" w:color="000001"/>
              <w:bottom w:val="single" w:sz="2" w:space="0" w:color="000001"/>
            </w:tcBorders>
            <w:shd w:val="clear" w:color="auto" w:fill="FFFFFF"/>
          </w:tcPr>
          <w:p w14:paraId="42979CF9" w14:textId="77777777" w:rsidR="005847F7" w:rsidRPr="005847F7" w:rsidRDefault="005847F7" w:rsidP="005847F7">
            <w:pPr>
              <w:rPr>
                <w:b/>
                <w:bCs/>
                <w:sz w:val="24"/>
                <w:szCs w:val="24"/>
              </w:rPr>
            </w:pPr>
            <w:r w:rsidRPr="005847F7">
              <w:rPr>
                <w:b/>
                <w:bCs/>
                <w:sz w:val="24"/>
                <w:szCs w:val="24"/>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7AD74A3F" w14:textId="77777777" w:rsidR="005847F7" w:rsidRPr="005847F7" w:rsidRDefault="005847F7" w:rsidP="005847F7">
            <w:pPr>
              <w:widowControl w:val="0"/>
              <w:shd w:val="clear" w:color="auto" w:fill="FFFFFF"/>
              <w:tabs>
                <w:tab w:val="left" w:pos="612"/>
              </w:tabs>
              <w:spacing w:after="20"/>
              <w:ind w:left="113" w:right="170" w:firstLine="417"/>
              <w:jc w:val="both"/>
              <w:rPr>
                <w:sz w:val="24"/>
                <w:szCs w:val="24"/>
              </w:rPr>
            </w:pPr>
            <w:r w:rsidRPr="005847F7">
              <w:rPr>
                <w:sz w:val="24"/>
                <w:szCs w:val="24"/>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30485437" w14:textId="77777777" w:rsidR="005847F7" w:rsidRPr="005847F7" w:rsidRDefault="005847F7" w:rsidP="005847F7">
            <w:pPr>
              <w:widowControl w:val="0"/>
              <w:shd w:val="clear" w:color="auto" w:fill="FFFFFF"/>
              <w:tabs>
                <w:tab w:val="left" w:pos="612"/>
              </w:tabs>
              <w:spacing w:after="20"/>
              <w:ind w:left="113" w:right="170" w:firstLine="417"/>
              <w:jc w:val="both"/>
              <w:rPr>
                <w:sz w:val="24"/>
                <w:szCs w:val="24"/>
              </w:rPr>
            </w:pPr>
            <w:r w:rsidRPr="005847F7">
              <w:rPr>
                <w:sz w:val="24"/>
                <w:szCs w:val="24"/>
              </w:rPr>
              <w:t>2) резюме за формою згідно з додатком 2</w:t>
            </w:r>
            <w:r w:rsidRPr="005847F7">
              <w:rPr>
                <w:sz w:val="24"/>
                <w:szCs w:val="24"/>
                <w:vertAlign w:val="superscript"/>
              </w:rPr>
              <w:t xml:space="preserve">1 </w:t>
            </w:r>
            <w:r w:rsidRPr="005847F7">
              <w:rPr>
                <w:sz w:val="24"/>
                <w:szCs w:val="24"/>
              </w:rPr>
              <w:t>П</w:t>
            </w:r>
            <w:r w:rsidRPr="005847F7">
              <w:rPr>
                <w:color w:val="000000"/>
                <w:sz w:val="24"/>
                <w:szCs w:val="24"/>
              </w:rPr>
              <w:t>орядку проведення конкурсу на зайняття посад державної служби,</w:t>
            </w:r>
            <w:r w:rsidRPr="005847F7">
              <w:rPr>
                <w:sz w:val="24"/>
                <w:szCs w:val="24"/>
              </w:rPr>
              <w:t xml:space="preserve"> затвердженого постановою Кабінету Міністрів України </w:t>
            </w:r>
            <w:r w:rsidRPr="005847F7">
              <w:rPr>
                <w:color w:val="000000"/>
                <w:sz w:val="24"/>
                <w:szCs w:val="24"/>
              </w:rPr>
              <w:t>від 25 березня 2016 року № 246</w:t>
            </w:r>
            <w:r w:rsidRPr="005847F7">
              <w:rPr>
                <w:sz w:val="24"/>
                <w:szCs w:val="24"/>
              </w:rPr>
              <w:t xml:space="preserve"> (зі змінами), в якому обов’язково зазначається така інформація:</w:t>
            </w:r>
          </w:p>
          <w:p w14:paraId="61D3893C" w14:textId="77777777" w:rsidR="005847F7" w:rsidRPr="005847F7" w:rsidRDefault="005847F7" w:rsidP="005847F7">
            <w:pPr>
              <w:widowControl w:val="0"/>
              <w:shd w:val="clear" w:color="auto" w:fill="FFFFFF"/>
              <w:tabs>
                <w:tab w:val="left" w:pos="612"/>
              </w:tabs>
              <w:spacing w:after="20"/>
              <w:ind w:right="283" w:firstLine="417"/>
              <w:jc w:val="both"/>
              <w:rPr>
                <w:sz w:val="24"/>
                <w:szCs w:val="24"/>
              </w:rPr>
            </w:pPr>
            <w:r w:rsidRPr="005847F7">
              <w:rPr>
                <w:sz w:val="24"/>
                <w:szCs w:val="24"/>
              </w:rPr>
              <w:t>прізвище, ім’я, по батькові кандидата;</w:t>
            </w:r>
          </w:p>
          <w:p w14:paraId="0B44B90A" w14:textId="77777777" w:rsidR="005847F7" w:rsidRPr="005847F7" w:rsidRDefault="005847F7" w:rsidP="005847F7">
            <w:pPr>
              <w:widowControl w:val="0"/>
              <w:shd w:val="clear" w:color="auto" w:fill="FFFFFF"/>
              <w:tabs>
                <w:tab w:val="left" w:pos="165"/>
                <w:tab w:val="left" w:pos="612"/>
              </w:tabs>
              <w:spacing w:after="20"/>
              <w:ind w:left="113" w:right="227" w:firstLine="417"/>
              <w:jc w:val="both"/>
              <w:rPr>
                <w:sz w:val="24"/>
                <w:szCs w:val="24"/>
              </w:rPr>
            </w:pPr>
            <w:r w:rsidRPr="005847F7">
              <w:rPr>
                <w:sz w:val="24"/>
                <w:szCs w:val="24"/>
              </w:rPr>
              <w:t xml:space="preserve">реквізити документа, що посвідчує особу та </w:t>
            </w:r>
            <w:r w:rsidRPr="005847F7">
              <w:rPr>
                <w:sz w:val="24"/>
                <w:szCs w:val="24"/>
              </w:rPr>
              <w:lastRenderedPageBreak/>
              <w:t>підтверджує громадянство України;</w:t>
            </w:r>
          </w:p>
          <w:p w14:paraId="667B59DF" w14:textId="77777777" w:rsidR="005847F7" w:rsidRPr="005847F7" w:rsidRDefault="005847F7" w:rsidP="005847F7">
            <w:pPr>
              <w:widowControl w:val="0"/>
              <w:shd w:val="clear" w:color="auto" w:fill="FFFFFF"/>
              <w:tabs>
                <w:tab w:val="left" w:pos="612"/>
              </w:tabs>
              <w:spacing w:after="20"/>
              <w:ind w:left="113" w:right="227" w:firstLine="417"/>
              <w:jc w:val="both"/>
              <w:rPr>
                <w:sz w:val="24"/>
                <w:szCs w:val="24"/>
              </w:rPr>
            </w:pPr>
            <w:r w:rsidRPr="005847F7">
              <w:rPr>
                <w:sz w:val="24"/>
                <w:szCs w:val="24"/>
              </w:rPr>
              <w:t>підтвердження наявності відповідного ступеня вищої освіти;</w:t>
            </w:r>
          </w:p>
          <w:p w14:paraId="2533A46B" w14:textId="77777777" w:rsidR="005847F7" w:rsidRPr="005847F7" w:rsidRDefault="005847F7" w:rsidP="005847F7">
            <w:pPr>
              <w:widowControl w:val="0"/>
              <w:shd w:val="clear" w:color="auto" w:fill="FFFFFF"/>
              <w:tabs>
                <w:tab w:val="left" w:pos="612"/>
              </w:tabs>
              <w:spacing w:after="20"/>
              <w:ind w:left="113" w:right="170" w:firstLine="417"/>
              <w:jc w:val="both"/>
              <w:rPr>
                <w:sz w:val="24"/>
                <w:szCs w:val="24"/>
              </w:rPr>
            </w:pPr>
            <w:r w:rsidRPr="005847F7">
              <w:rPr>
                <w:sz w:val="24"/>
                <w:szCs w:val="24"/>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49375FA2" w14:textId="77777777" w:rsidR="005847F7" w:rsidRPr="005847F7" w:rsidRDefault="005847F7" w:rsidP="005847F7">
            <w:pPr>
              <w:widowControl w:val="0"/>
              <w:shd w:val="clear" w:color="auto" w:fill="FFFFFF"/>
              <w:tabs>
                <w:tab w:val="left" w:pos="612"/>
              </w:tabs>
              <w:spacing w:after="20"/>
              <w:ind w:left="113" w:right="170" w:firstLine="417"/>
              <w:jc w:val="both"/>
              <w:rPr>
                <w:sz w:val="24"/>
                <w:szCs w:val="24"/>
                <w:lang w:val="ru-RU" w:eastAsia="ru-RU"/>
              </w:rPr>
            </w:pPr>
            <w:r w:rsidRPr="005847F7">
              <w:rPr>
                <w:sz w:val="24"/>
                <w:szCs w:val="24"/>
              </w:rPr>
              <w:t xml:space="preserve">3) </w:t>
            </w:r>
            <w:proofErr w:type="spellStart"/>
            <w:r w:rsidRPr="005847F7">
              <w:rPr>
                <w:sz w:val="24"/>
                <w:szCs w:val="24"/>
                <w:lang w:val="ru-RU" w:eastAsia="ru-RU"/>
              </w:rPr>
              <w:t>документи</w:t>
            </w:r>
            <w:proofErr w:type="spellEnd"/>
            <w:r w:rsidRPr="005847F7">
              <w:rPr>
                <w:sz w:val="24"/>
                <w:szCs w:val="24"/>
                <w:lang w:val="ru-RU" w:eastAsia="ru-RU"/>
              </w:rPr>
              <w:t xml:space="preserve"> </w:t>
            </w:r>
            <w:proofErr w:type="spellStart"/>
            <w:r w:rsidRPr="005847F7">
              <w:rPr>
                <w:sz w:val="24"/>
                <w:szCs w:val="24"/>
                <w:lang w:val="ru-RU" w:eastAsia="ru-RU"/>
              </w:rPr>
              <w:t>приймаються</w:t>
            </w:r>
            <w:proofErr w:type="spellEnd"/>
            <w:r w:rsidRPr="005847F7">
              <w:rPr>
                <w:sz w:val="24"/>
                <w:szCs w:val="24"/>
                <w:lang w:val="ru-RU" w:eastAsia="ru-RU"/>
              </w:rPr>
              <w:t xml:space="preserve"> до 16 год. 00 </w:t>
            </w:r>
            <w:proofErr w:type="spellStart"/>
            <w:r w:rsidRPr="005847F7">
              <w:rPr>
                <w:sz w:val="24"/>
                <w:szCs w:val="24"/>
                <w:lang w:val="ru-RU" w:eastAsia="ru-RU"/>
              </w:rPr>
              <w:t>хв</w:t>
            </w:r>
            <w:proofErr w:type="spellEnd"/>
            <w:r w:rsidRPr="005847F7">
              <w:rPr>
                <w:sz w:val="24"/>
                <w:szCs w:val="24"/>
                <w:lang w:val="ru-RU" w:eastAsia="ru-RU"/>
              </w:rPr>
              <w:t xml:space="preserve">.  </w:t>
            </w:r>
          </w:p>
          <w:p w14:paraId="578F27AF" w14:textId="6C5C9D9E" w:rsidR="005847F7" w:rsidRPr="005847F7" w:rsidRDefault="005847F7" w:rsidP="005847F7">
            <w:pPr>
              <w:rPr>
                <w:sz w:val="24"/>
                <w:szCs w:val="24"/>
              </w:rPr>
            </w:pPr>
            <w:r w:rsidRPr="005847F7">
              <w:rPr>
                <w:sz w:val="24"/>
                <w:szCs w:val="24"/>
                <w:lang w:val="ru-RU" w:eastAsia="ru-RU"/>
              </w:rPr>
              <w:t xml:space="preserve"> 05 вересня</w:t>
            </w:r>
            <w:r w:rsidRPr="005847F7">
              <w:rPr>
                <w:sz w:val="24"/>
                <w:szCs w:val="24"/>
                <w:lang w:eastAsia="ru-RU"/>
              </w:rPr>
              <w:t xml:space="preserve"> </w:t>
            </w:r>
            <w:r w:rsidRPr="005847F7">
              <w:rPr>
                <w:sz w:val="24"/>
                <w:szCs w:val="24"/>
                <w:lang w:val="ru-RU" w:eastAsia="ru-RU"/>
              </w:rPr>
              <w:t>2025 року</w:t>
            </w:r>
          </w:p>
        </w:tc>
      </w:tr>
      <w:tr w:rsidR="00FB6E69" w:rsidRPr="005847F7" w14:paraId="492BCB75" w14:textId="77777777">
        <w:tc>
          <w:tcPr>
            <w:tcW w:w="3401" w:type="dxa"/>
            <w:gridSpan w:val="3"/>
            <w:tcBorders>
              <w:top w:val="single" w:sz="2" w:space="0" w:color="000001"/>
              <w:left w:val="single" w:sz="2" w:space="0" w:color="000001"/>
              <w:bottom w:val="single" w:sz="2" w:space="0" w:color="000001"/>
            </w:tcBorders>
            <w:shd w:val="clear" w:color="auto" w:fill="FFFFFF"/>
          </w:tcPr>
          <w:p w14:paraId="4DF249F1" w14:textId="77777777" w:rsidR="00FB6E69" w:rsidRPr="005847F7" w:rsidRDefault="00FB6E69" w:rsidP="00FB6E69">
            <w:pPr>
              <w:rPr>
                <w:b/>
                <w:bCs/>
                <w:sz w:val="24"/>
                <w:szCs w:val="24"/>
              </w:rPr>
            </w:pPr>
            <w:r w:rsidRPr="005847F7">
              <w:rPr>
                <w:b/>
                <w:bCs/>
                <w:sz w:val="24"/>
                <w:szCs w:val="24"/>
              </w:rPr>
              <w:lastRenderedPageBreak/>
              <w:t>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630B7246" w14:textId="6AECEB34" w:rsidR="00FB6E69" w:rsidRPr="005847F7" w:rsidRDefault="005847F7" w:rsidP="00FB6E69">
            <w:pPr>
              <w:rPr>
                <w:sz w:val="24"/>
                <w:szCs w:val="24"/>
              </w:rPr>
            </w:pPr>
            <w:r w:rsidRPr="005847F7">
              <w:rPr>
                <w:color w:val="000000"/>
                <w:sz w:val="24"/>
                <w:szCs w:val="24"/>
              </w:rPr>
              <w:t xml:space="preserve">Співбесіда з начальником Управління обслуговування громадян </w:t>
            </w:r>
            <w:r w:rsidRPr="005847F7">
              <w:rPr>
                <w:sz w:val="24"/>
                <w:szCs w:val="24"/>
              </w:rPr>
              <w:t>відбудеться 08 – 12 вересня 2025 року дистанційно за допомогою сервісу ZOOM (посилання на конференцію та час буде надіслано на вказану в заяві електронну пошту).</w:t>
            </w:r>
          </w:p>
        </w:tc>
      </w:tr>
      <w:tr w:rsidR="00FB6E69" w:rsidRPr="005847F7" w14:paraId="40624537" w14:textId="77777777">
        <w:tc>
          <w:tcPr>
            <w:tcW w:w="3401" w:type="dxa"/>
            <w:gridSpan w:val="3"/>
            <w:tcBorders>
              <w:top w:val="single" w:sz="2" w:space="0" w:color="000001"/>
              <w:left w:val="single" w:sz="2" w:space="0" w:color="000001"/>
              <w:bottom w:val="single" w:sz="2" w:space="0" w:color="000001"/>
            </w:tcBorders>
            <w:shd w:val="clear" w:color="auto" w:fill="FFFFFF"/>
          </w:tcPr>
          <w:p w14:paraId="30293427" w14:textId="77777777" w:rsidR="00FB6E69" w:rsidRPr="005847F7" w:rsidRDefault="00FB6E69" w:rsidP="00FB6E69">
            <w:pPr>
              <w:rPr>
                <w:b/>
                <w:bCs/>
                <w:sz w:val="24"/>
                <w:szCs w:val="24"/>
              </w:rPr>
            </w:pPr>
            <w:r w:rsidRPr="005847F7">
              <w:rPr>
                <w:b/>
                <w:bCs/>
                <w:sz w:val="24"/>
                <w:szCs w:val="24"/>
              </w:rPr>
              <w:t>Прізвище, ім'я та по 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6993F2E6" w14:textId="77777777" w:rsidR="005847F7" w:rsidRPr="005847F7" w:rsidRDefault="005847F7" w:rsidP="005847F7">
            <w:pPr>
              <w:widowControl w:val="0"/>
              <w:ind w:left="113" w:right="57"/>
              <w:rPr>
                <w:sz w:val="24"/>
                <w:szCs w:val="24"/>
              </w:rPr>
            </w:pPr>
            <w:r w:rsidRPr="005847F7">
              <w:rPr>
                <w:sz w:val="24"/>
                <w:szCs w:val="24"/>
              </w:rPr>
              <w:t>Петрова Наталія Зіновіївна</w:t>
            </w:r>
            <w:r w:rsidRPr="005847F7">
              <w:rPr>
                <w:color w:val="000000"/>
                <w:sz w:val="24"/>
                <w:szCs w:val="24"/>
              </w:rPr>
              <w:t>, (050) 644-40-25;</w:t>
            </w:r>
          </w:p>
          <w:p w14:paraId="3B6F8586" w14:textId="6BDA4415" w:rsidR="00FB6E69" w:rsidRPr="005847F7" w:rsidRDefault="005847F7" w:rsidP="005847F7">
            <w:pPr>
              <w:rPr>
                <w:sz w:val="24"/>
                <w:szCs w:val="24"/>
              </w:rPr>
            </w:pPr>
            <w:r w:rsidRPr="005847F7">
              <w:rPr>
                <w:color w:val="000000"/>
                <w:sz w:val="24"/>
                <w:szCs w:val="24"/>
              </w:rPr>
              <w:t>kadry@lg.pfu.gov.ua</w:t>
            </w:r>
            <w:r w:rsidRPr="005847F7">
              <w:rPr>
                <w:sz w:val="24"/>
                <w:szCs w:val="24"/>
              </w:rPr>
              <w:t>.</w:t>
            </w:r>
          </w:p>
        </w:tc>
      </w:tr>
      <w:tr w:rsidR="00181BEA" w:rsidRPr="005847F7" w14:paraId="26000CFE"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1506192A" w14:textId="77777777" w:rsidR="00181BEA" w:rsidRPr="005847F7" w:rsidRDefault="00AC0F08">
            <w:pPr>
              <w:widowControl w:val="0"/>
              <w:jc w:val="center"/>
              <w:rPr>
                <w:sz w:val="24"/>
                <w:szCs w:val="24"/>
              </w:rPr>
            </w:pPr>
            <w:r w:rsidRPr="005847F7">
              <w:rPr>
                <w:b/>
                <w:bCs/>
                <w:sz w:val="24"/>
                <w:szCs w:val="24"/>
              </w:rPr>
              <w:t>Кваліфікаційні вимоги</w:t>
            </w:r>
          </w:p>
        </w:tc>
      </w:tr>
      <w:tr w:rsidR="00724CCE" w:rsidRPr="005847F7" w14:paraId="4F4C37D8" w14:textId="77777777">
        <w:tc>
          <w:tcPr>
            <w:tcW w:w="514" w:type="dxa"/>
            <w:tcBorders>
              <w:top w:val="single" w:sz="2" w:space="0" w:color="000001"/>
              <w:left w:val="single" w:sz="2" w:space="0" w:color="000001"/>
              <w:bottom w:val="single" w:sz="2" w:space="0" w:color="000001"/>
            </w:tcBorders>
            <w:shd w:val="clear" w:color="auto" w:fill="FFFFFF"/>
          </w:tcPr>
          <w:p w14:paraId="6AFF309B" w14:textId="77777777" w:rsidR="00724CCE" w:rsidRPr="005847F7" w:rsidRDefault="00724CCE">
            <w:pPr>
              <w:widowControl w:val="0"/>
              <w:jc w:val="center"/>
              <w:rPr>
                <w:sz w:val="24"/>
                <w:szCs w:val="24"/>
              </w:rPr>
            </w:pPr>
            <w:r w:rsidRPr="005847F7">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5AF89D52" w14:textId="77777777" w:rsidR="00724CCE" w:rsidRPr="005847F7" w:rsidRDefault="00724CCE">
            <w:pPr>
              <w:widowControl w:val="0"/>
              <w:rPr>
                <w:sz w:val="24"/>
                <w:szCs w:val="24"/>
              </w:rPr>
            </w:pPr>
            <w:r w:rsidRPr="005847F7">
              <w:rPr>
                <w:b/>
                <w:bCs/>
                <w:sz w:val="24"/>
                <w:szCs w:val="24"/>
              </w:rPr>
              <w:t>Освіта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EB84C1A" w14:textId="77777777" w:rsidR="00724CCE" w:rsidRPr="005847F7" w:rsidRDefault="00724CCE">
            <w:pPr>
              <w:widowControl w:val="0"/>
              <w:ind w:right="138"/>
              <w:jc w:val="both"/>
              <w:rPr>
                <w:sz w:val="24"/>
                <w:szCs w:val="24"/>
              </w:rPr>
            </w:pPr>
            <w:r w:rsidRPr="005847F7">
              <w:rPr>
                <w:sz w:val="24"/>
                <w:szCs w:val="24"/>
              </w:rPr>
              <w:t xml:space="preserve">Освіта вища, не нижче ступеня магістра </w:t>
            </w:r>
          </w:p>
        </w:tc>
      </w:tr>
      <w:tr w:rsidR="00724CCE" w:rsidRPr="005847F7" w14:paraId="3CD746C3" w14:textId="77777777">
        <w:trPr>
          <w:trHeight w:val="581"/>
        </w:trPr>
        <w:tc>
          <w:tcPr>
            <w:tcW w:w="514" w:type="dxa"/>
            <w:tcBorders>
              <w:top w:val="single" w:sz="2" w:space="0" w:color="000001"/>
              <w:left w:val="single" w:sz="2" w:space="0" w:color="000001"/>
              <w:bottom w:val="single" w:sz="2" w:space="0" w:color="000001"/>
            </w:tcBorders>
            <w:shd w:val="clear" w:color="auto" w:fill="FFFFFF"/>
          </w:tcPr>
          <w:p w14:paraId="3A072E5D" w14:textId="77777777" w:rsidR="00724CCE" w:rsidRPr="005847F7" w:rsidRDefault="00724CCE">
            <w:pPr>
              <w:widowControl w:val="0"/>
              <w:jc w:val="center"/>
              <w:rPr>
                <w:sz w:val="24"/>
                <w:szCs w:val="24"/>
              </w:rPr>
            </w:pPr>
            <w:r w:rsidRPr="005847F7">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408A77E8" w14:textId="77777777" w:rsidR="00724CCE" w:rsidRPr="005847F7" w:rsidRDefault="00724CCE">
            <w:pPr>
              <w:widowControl w:val="0"/>
              <w:rPr>
                <w:sz w:val="24"/>
                <w:szCs w:val="24"/>
              </w:rPr>
            </w:pPr>
            <w:r w:rsidRPr="005847F7">
              <w:rPr>
                <w:b/>
                <w:bCs/>
                <w:sz w:val="24"/>
                <w:szCs w:val="24"/>
              </w:rPr>
              <w:t>Досвід роботи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B26DC1F" w14:textId="77777777" w:rsidR="00724CCE" w:rsidRPr="005847F7" w:rsidRDefault="00724CCE">
            <w:pPr>
              <w:widowControl w:val="0"/>
              <w:ind w:right="138"/>
              <w:jc w:val="both"/>
              <w:rPr>
                <w:sz w:val="24"/>
                <w:szCs w:val="24"/>
              </w:rPr>
            </w:pPr>
            <w:r w:rsidRPr="005847F7">
              <w:rPr>
                <w:sz w:val="24"/>
                <w:szCs w:val="24"/>
              </w:rPr>
              <w:t>Досвід роботи на посадах державної служби категорії «Б» чи «В» або досвід служби а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181BEA" w:rsidRPr="005847F7" w14:paraId="49D22EF6" w14:textId="77777777">
        <w:tc>
          <w:tcPr>
            <w:tcW w:w="514" w:type="dxa"/>
            <w:tcBorders>
              <w:top w:val="single" w:sz="2" w:space="0" w:color="000001"/>
              <w:left w:val="single" w:sz="2" w:space="0" w:color="000001"/>
              <w:bottom w:val="single" w:sz="2" w:space="0" w:color="000001"/>
            </w:tcBorders>
            <w:shd w:val="clear" w:color="auto" w:fill="FFFFFF"/>
          </w:tcPr>
          <w:p w14:paraId="29C274D8" w14:textId="77777777" w:rsidR="00181BEA" w:rsidRPr="005847F7" w:rsidRDefault="00AC0F08">
            <w:pPr>
              <w:widowControl w:val="0"/>
              <w:jc w:val="center"/>
              <w:rPr>
                <w:sz w:val="24"/>
                <w:szCs w:val="24"/>
              </w:rPr>
            </w:pPr>
            <w:r w:rsidRPr="005847F7">
              <w:rPr>
                <w:sz w:val="24"/>
                <w:szCs w:val="24"/>
              </w:rPr>
              <w:t>3</w:t>
            </w:r>
          </w:p>
        </w:tc>
        <w:tc>
          <w:tcPr>
            <w:tcW w:w="2850" w:type="dxa"/>
            <w:tcBorders>
              <w:top w:val="single" w:sz="2" w:space="0" w:color="000001"/>
              <w:left w:val="single" w:sz="2" w:space="0" w:color="000001"/>
              <w:bottom w:val="single" w:sz="2" w:space="0" w:color="000001"/>
            </w:tcBorders>
            <w:shd w:val="clear" w:color="auto" w:fill="FFFFFF"/>
          </w:tcPr>
          <w:p w14:paraId="24093951" w14:textId="77777777" w:rsidR="00181BEA" w:rsidRPr="005847F7" w:rsidRDefault="00AC0F08">
            <w:pPr>
              <w:widowControl w:val="0"/>
              <w:rPr>
                <w:sz w:val="24"/>
                <w:szCs w:val="24"/>
              </w:rPr>
            </w:pPr>
            <w:r w:rsidRPr="005847F7">
              <w:rPr>
                <w:b/>
                <w:bCs/>
                <w:sz w:val="24"/>
                <w:szCs w:val="24"/>
              </w:rPr>
              <w:t>Володіння державною мовою</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10E8B0C5" w14:textId="77777777" w:rsidR="00181BEA" w:rsidRPr="005847F7" w:rsidRDefault="00AC0F08">
            <w:pPr>
              <w:widowControl w:val="0"/>
              <w:ind w:right="138"/>
              <w:rPr>
                <w:sz w:val="24"/>
                <w:szCs w:val="24"/>
              </w:rPr>
            </w:pPr>
            <w:r w:rsidRPr="005847F7">
              <w:rPr>
                <w:sz w:val="24"/>
                <w:szCs w:val="24"/>
              </w:rPr>
              <w:t>Вільне володіння державною мовою</w:t>
            </w:r>
          </w:p>
        </w:tc>
      </w:tr>
      <w:tr w:rsidR="00181BEA" w:rsidRPr="005847F7" w14:paraId="521392DF"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1F607274" w14:textId="77777777" w:rsidR="00181BEA" w:rsidRPr="005847F7" w:rsidRDefault="00AC0F08">
            <w:pPr>
              <w:widowControl w:val="0"/>
              <w:jc w:val="center"/>
              <w:rPr>
                <w:sz w:val="24"/>
                <w:szCs w:val="24"/>
              </w:rPr>
            </w:pPr>
            <w:r w:rsidRPr="005847F7">
              <w:rPr>
                <w:b/>
                <w:bCs/>
                <w:sz w:val="24"/>
                <w:szCs w:val="24"/>
              </w:rPr>
              <w:t>Вимоги до компетентності</w:t>
            </w:r>
          </w:p>
        </w:tc>
      </w:tr>
      <w:tr w:rsidR="00181BEA" w:rsidRPr="005847F7" w14:paraId="1318ADCD" w14:textId="77777777">
        <w:trPr>
          <w:trHeight w:val="510"/>
        </w:trPr>
        <w:tc>
          <w:tcPr>
            <w:tcW w:w="3364" w:type="dxa"/>
            <w:gridSpan w:val="2"/>
            <w:tcBorders>
              <w:top w:val="single" w:sz="2" w:space="0" w:color="000001"/>
              <w:left w:val="single" w:sz="2" w:space="0" w:color="000001"/>
              <w:bottom w:val="single" w:sz="2" w:space="0" w:color="000001"/>
            </w:tcBorders>
            <w:shd w:val="clear" w:color="auto" w:fill="FFFFFF"/>
          </w:tcPr>
          <w:p w14:paraId="53F660D5" w14:textId="77777777" w:rsidR="00181BEA" w:rsidRPr="005847F7" w:rsidRDefault="00AC0F08">
            <w:pPr>
              <w:widowControl w:val="0"/>
              <w:jc w:val="center"/>
              <w:rPr>
                <w:sz w:val="24"/>
                <w:szCs w:val="24"/>
              </w:rPr>
            </w:pPr>
            <w:r w:rsidRPr="005847F7">
              <w:rPr>
                <w:sz w:val="24"/>
                <w:szCs w:val="24"/>
              </w:rPr>
              <w:t>Вимога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DEDB3D5" w14:textId="77777777" w:rsidR="00181BEA" w:rsidRPr="005847F7" w:rsidRDefault="00AC0F08">
            <w:pPr>
              <w:widowControl w:val="0"/>
              <w:jc w:val="center"/>
              <w:rPr>
                <w:sz w:val="24"/>
                <w:szCs w:val="24"/>
              </w:rPr>
            </w:pPr>
            <w:r w:rsidRPr="005847F7">
              <w:rPr>
                <w:sz w:val="24"/>
                <w:szCs w:val="24"/>
              </w:rPr>
              <w:t>Компоненти вимоги</w:t>
            </w:r>
          </w:p>
        </w:tc>
      </w:tr>
      <w:tr w:rsidR="00181BEA" w:rsidRPr="005847F7" w14:paraId="355BBB01" w14:textId="77777777">
        <w:trPr>
          <w:trHeight w:val="342"/>
        </w:trPr>
        <w:tc>
          <w:tcPr>
            <w:tcW w:w="514" w:type="dxa"/>
            <w:tcBorders>
              <w:top w:val="single" w:sz="2" w:space="0" w:color="000001"/>
              <w:left w:val="single" w:sz="2" w:space="0" w:color="000001"/>
              <w:bottom w:val="single" w:sz="2" w:space="0" w:color="000001"/>
            </w:tcBorders>
            <w:shd w:val="clear" w:color="auto" w:fill="FFFFFF"/>
          </w:tcPr>
          <w:p w14:paraId="34D04686" w14:textId="77777777" w:rsidR="00181BEA" w:rsidRPr="005847F7" w:rsidRDefault="00AC0F08">
            <w:pPr>
              <w:widowControl w:val="0"/>
              <w:jc w:val="center"/>
              <w:rPr>
                <w:sz w:val="24"/>
                <w:szCs w:val="24"/>
              </w:rPr>
            </w:pPr>
            <w:r w:rsidRPr="005847F7">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352E4D3C" w14:textId="77777777" w:rsidR="00181BEA" w:rsidRPr="005847F7" w:rsidRDefault="00AC0F08">
            <w:pPr>
              <w:widowControl w:val="0"/>
              <w:suppressLineNumbers/>
              <w:snapToGrid w:val="0"/>
              <w:rPr>
                <w:sz w:val="24"/>
                <w:szCs w:val="24"/>
              </w:rPr>
            </w:pPr>
            <w:r w:rsidRPr="005847F7">
              <w:rPr>
                <w:b/>
                <w:bCs/>
                <w:sz w:val="24"/>
                <w:szCs w:val="24"/>
                <w:lang w:eastAsia="zh-CN" w:bidi="hi-IN"/>
              </w:rPr>
              <w:t>Досягнення результатів</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4C55C65F" w14:textId="77777777" w:rsidR="00181BEA" w:rsidRPr="005847F7" w:rsidRDefault="00AC0F08">
            <w:pPr>
              <w:widowControl w:val="0"/>
              <w:snapToGrid w:val="0"/>
              <w:ind w:left="142" w:right="138"/>
              <w:jc w:val="both"/>
              <w:rPr>
                <w:sz w:val="24"/>
                <w:szCs w:val="24"/>
                <w:lang w:eastAsia="zh-CN" w:bidi="hi-IN"/>
              </w:rPr>
            </w:pPr>
            <w:r w:rsidRPr="005847F7">
              <w:rPr>
                <w:sz w:val="24"/>
                <w:szCs w:val="24"/>
                <w:lang w:eastAsia="zh-CN" w:bidi="hi-IN"/>
              </w:rPr>
              <w:t>здатність до чіткого бачення результату діяльності;</w:t>
            </w:r>
          </w:p>
          <w:p w14:paraId="11A8009C" w14:textId="77777777" w:rsidR="00181BEA" w:rsidRPr="005847F7" w:rsidRDefault="00AC0F08">
            <w:pPr>
              <w:widowControl w:val="0"/>
              <w:ind w:left="142" w:right="138"/>
              <w:jc w:val="both"/>
              <w:rPr>
                <w:sz w:val="24"/>
                <w:szCs w:val="24"/>
                <w:lang w:eastAsia="zh-CN" w:bidi="hi-IN"/>
              </w:rPr>
            </w:pPr>
            <w:r w:rsidRPr="005847F7">
              <w:rPr>
                <w:sz w:val="24"/>
                <w:szCs w:val="24"/>
                <w:lang w:eastAsia="zh-CN" w:bidi="hi-IN"/>
              </w:rPr>
              <w:t>вміння фокусувати зусилля для досягнення результату діяльності;</w:t>
            </w:r>
          </w:p>
          <w:p w14:paraId="752C08D5" w14:textId="77777777" w:rsidR="00181BEA" w:rsidRPr="005847F7" w:rsidRDefault="00AC0F08">
            <w:pPr>
              <w:widowControl w:val="0"/>
              <w:ind w:left="142" w:right="138"/>
              <w:jc w:val="both"/>
              <w:rPr>
                <w:sz w:val="24"/>
                <w:szCs w:val="24"/>
                <w:lang w:eastAsia="zh-CN" w:bidi="hi-IN"/>
              </w:rPr>
            </w:pPr>
            <w:r w:rsidRPr="005847F7">
              <w:rPr>
                <w:sz w:val="24"/>
                <w:szCs w:val="24"/>
                <w:lang w:eastAsia="zh-CN" w:bidi="hi-IN"/>
              </w:rPr>
              <w:t>вміння запобігати та ефективно долати перешкоди</w:t>
            </w:r>
          </w:p>
        </w:tc>
      </w:tr>
      <w:tr w:rsidR="00181BEA" w:rsidRPr="005847F7" w14:paraId="1AA16B82" w14:textId="77777777">
        <w:tc>
          <w:tcPr>
            <w:tcW w:w="514" w:type="dxa"/>
            <w:tcBorders>
              <w:top w:val="single" w:sz="2" w:space="0" w:color="000001"/>
              <w:left w:val="single" w:sz="2" w:space="0" w:color="000001"/>
              <w:bottom w:val="single" w:sz="2" w:space="0" w:color="000001"/>
            </w:tcBorders>
            <w:shd w:val="clear" w:color="auto" w:fill="FFFFFF"/>
          </w:tcPr>
          <w:p w14:paraId="1B21F74C" w14:textId="77777777" w:rsidR="00181BEA" w:rsidRPr="005847F7" w:rsidRDefault="00AC0F08">
            <w:pPr>
              <w:widowControl w:val="0"/>
              <w:jc w:val="center"/>
              <w:rPr>
                <w:sz w:val="24"/>
                <w:szCs w:val="24"/>
              </w:rPr>
            </w:pPr>
            <w:r w:rsidRPr="005847F7">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0118E199" w14:textId="77777777" w:rsidR="00181BEA" w:rsidRPr="005847F7" w:rsidRDefault="00AC0F08">
            <w:pPr>
              <w:widowControl w:val="0"/>
              <w:snapToGrid w:val="0"/>
              <w:rPr>
                <w:sz w:val="24"/>
                <w:szCs w:val="24"/>
              </w:rPr>
            </w:pPr>
            <w:r w:rsidRPr="005847F7">
              <w:rPr>
                <w:b/>
                <w:bCs/>
                <w:sz w:val="24"/>
                <w:szCs w:val="24"/>
                <w:lang w:eastAsia="zh-CN" w:bidi="hi-IN"/>
              </w:rPr>
              <w:t>Відповідальність</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2936CE5" w14:textId="77777777" w:rsidR="00181BEA" w:rsidRPr="005847F7" w:rsidRDefault="00AC0F08">
            <w:pPr>
              <w:widowControl w:val="0"/>
              <w:snapToGrid w:val="0"/>
              <w:ind w:left="142" w:right="138"/>
              <w:jc w:val="both"/>
              <w:rPr>
                <w:sz w:val="24"/>
                <w:szCs w:val="24"/>
                <w:lang w:eastAsia="zh-CN" w:bidi="hi-IN"/>
              </w:rPr>
            </w:pPr>
            <w:r w:rsidRPr="005847F7">
              <w:rPr>
                <w:sz w:val="24"/>
                <w:szCs w:val="24"/>
                <w:lang w:eastAsia="zh-CN" w:bidi="hi-IN"/>
              </w:rPr>
              <w:t>усвідомлення важливості якісного виконання своїх посадових обов’язків з дотриманням строків та встановлених процедур;</w:t>
            </w:r>
          </w:p>
          <w:p w14:paraId="5CC55D84" w14:textId="77777777" w:rsidR="00181BEA" w:rsidRPr="005847F7" w:rsidRDefault="00AC0F08">
            <w:pPr>
              <w:widowControl w:val="0"/>
              <w:ind w:left="142" w:right="138"/>
              <w:jc w:val="both"/>
              <w:rPr>
                <w:sz w:val="24"/>
                <w:szCs w:val="24"/>
                <w:lang w:eastAsia="zh-CN" w:bidi="hi-IN"/>
              </w:rPr>
            </w:pPr>
            <w:r w:rsidRPr="005847F7">
              <w:rPr>
                <w:sz w:val="24"/>
                <w:szCs w:val="24"/>
                <w:lang w:eastAsia="zh-CN" w:bidi="hi-IN"/>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181BEA" w:rsidRPr="005847F7" w14:paraId="634ECE3B" w14:textId="77777777">
        <w:tc>
          <w:tcPr>
            <w:tcW w:w="514" w:type="dxa"/>
            <w:tcBorders>
              <w:top w:val="single" w:sz="2" w:space="0" w:color="000001"/>
              <w:left w:val="single" w:sz="2" w:space="0" w:color="000001"/>
              <w:bottom w:val="single" w:sz="2" w:space="0" w:color="000001"/>
            </w:tcBorders>
            <w:shd w:val="clear" w:color="auto" w:fill="FFFFFF"/>
          </w:tcPr>
          <w:p w14:paraId="3DA60E3A" w14:textId="77777777" w:rsidR="00181BEA" w:rsidRPr="005847F7" w:rsidRDefault="00AC0F08">
            <w:pPr>
              <w:widowControl w:val="0"/>
              <w:jc w:val="center"/>
              <w:rPr>
                <w:sz w:val="24"/>
                <w:szCs w:val="24"/>
              </w:rPr>
            </w:pPr>
            <w:r w:rsidRPr="005847F7">
              <w:rPr>
                <w:sz w:val="24"/>
                <w:szCs w:val="24"/>
              </w:rPr>
              <w:t>3</w:t>
            </w:r>
          </w:p>
        </w:tc>
        <w:tc>
          <w:tcPr>
            <w:tcW w:w="2850" w:type="dxa"/>
            <w:tcBorders>
              <w:top w:val="single" w:sz="2" w:space="0" w:color="000001"/>
              <w:left w:val="single" w:sz="2" w:space="0" w:color="000001"/>
              <w:bottom w:val="single" w:sz="2" w:space="0" w:color="000001"/>
            </w:tcBorders>
            <w:shd w:val="clear" w:color="auto" w:fill="FFFFFF"/>
          </w:tcPr>
          <w:p w14:paraId="267CA329" w14:textId="77777777" w:rsidR="00181BEA" w:rsidRPr="005847F7" w:rsidRDefault="00AC0F08">
            <w:pPr>
              <w:widowControl w:val="0"/>
              <w:snapToGrid w:val="0"/>
              <w:jc w:val="both"/>
              <w:rPr>
                <w:sz w:val="24"/>
                <w:szCs w:val="24"/>
              </w:rPr>
            </w:pPr>
            <w:r w:rsidRPr="005847F7">
              <w:rPr>
                <w:b/>
                <w:bCs/>
                <w:sz w:val="24"/>
                <w:szCs w:val="24"/>
              </w:rPr>
              <w:t>Аналітичні здібності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68C1870" w14:textId="77777777" w:rsidR="00181BEA" w:rsidRPr="005847F7" w:rsidRDefault="00AC0F08">
            <w:pPr>
              <w:widowControl w:val="0"/>
              <w:snapToGrid w:val="0"/>
              <w:ind w:left="142" w:right="138"/>
              <w:jc w:val="both"/>
              <w:rPr>
                <w:sz w:val="24"/>
                <w:szCs w:val="24"/>
              </w:rPr>
            </w:pPr>
            <w:r w:rsidRPr="005847F7">
              <w:rPr>
                <w:sz w:val="24"/>
                <w:szCs w:val="24"/>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1792518A" w14:textId="77777777" w:rsidR="00181BEA" w:rsidRPr="005847F7" w:rsidRDefault="00AC0F08">
            <w:pPr>
              <w:widowControl w:val="0"/>
              <w:ind w:left="142" w:right="138"/>
              <w:jc w:val="both"/>
              <w:rPr>
                <w:sz w:val="24"/>
                <w:szCs w:val="24"/>
              </w:rPr>
            </w:pPr>
            <w:r w:rsidRPr="005847F7">
              <w:rPr>
                <w:sz w:val="24"/>
                <w:szCs w:val="24"/>
              </w:rPr>
              <w:t xml:space="preserve">вміння аналізувати інформацію та робити висновки, </w:t>
            </w:r>
            <w:r w:rsidRPr="005847F7">
              <w:rPr>
                <w:sz w:val="24"/>
                <w:szCs w:val="24"/>
              </w:rPr>
              <w:lastRenderedPageBreak/>
              <w:t>критично оцінювати ситуації, прогнозувати та робити власні умовиводи</w:t>
            </w:r>
          </w:p>
        </w:tc>
      </w:tr>
      <w:tr w:rsidR="00181BEA" w:rsidRPr="005847F7" w14:paraId="0841DFE9" w14:textId="77777777">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614AA8FD" w14:textId="77777777" w:rsidR="00181BEA" w:rsidRPr="005847F7" w:rsidRDefault="00AC0F08">
            <w:pPr>
              <w:widowControl w:val="0"/>
              <w:snapToGrid w:val="0"/>
              <w:jc w:val="center"/>
              <w:rPr>
                <w:b/>
                <w:sz w:val="24"/>
                <w:szCs w:val="24"/>
              </w:rPr>
            </w:pPr>
            <w:r w:rsidRPr="005847F7">
              <w:rPr>
                <w:b/>
                <w:sz w:val="24"/>
                <w:szCs w:val="24"/>
              </w:rPr>
              <w:lastRenderedPageBreak/>
              <w:t>Професійні знання</w:t>
            </w:r>
          </w:p>
        </w:tc>
      </w:tr>
      <w:tr w:rsidR="00181BEA" w:rsidRPr="005847F7" w14:paraId="0793F6C1" w14:textId="77777777">
        <w:tc>
          <w:tcPr>
            <w:tcW w:w="514" w:type="dxa"/>
            <w:tcBorders>
              <w:top w:val="single" w:sz="2" w:space="0" w:color="000001"/>
              <w:left w:val="single" w:sz="2" w:space="0" w:color="000001"/>
              <w:bottom w:val="single" w:sz="2" w:space="0" w:color="000001"/>
            </w:tcBorders>
            <w:shd w:val="clear" w:color="auto" w:fill="FFFFFF"/>
          </w:tcPr>
          <w:p w14:paraId="623793A2" w14:textId="77777777" w:rsidR="00181BEA" w:rsidRPr="005847F7" w:rsidRDefault="00AC0F08">
            <w:pPr>
              <w:widowControl w:val="0"/>
              <w:jc w:val="center"/>
              <w:rPr>
                <w:sz w:val="24"/>
                <w:szCs w:val="24"/>
              </w:rPr>
            </w:pPr>
            <w:r w:rsidRPr="005847F7">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09278B37" w14:textId="77777777" w:rsidR="00181BEA" w:rsidRPr="005847F7" w:rsidRDefault="00AC0F08">
            <w:pPr>
              <w:widowControl w:val="0"/>
              <w:snapToGrid w:val="0"/>
              <w:jc w:val="both"/>
              <w:rPr>
                <w:sz w:val="24"/>
                <w:szCs w:val="24"/>
              </w:rPr>
            </w:pPr>
            <w:r w:rsidRPr="005847F7">
              <w:rPr>
                <w:b/>
                <w:bCs/>
                <w:sz w:val="24"/>
                <w:szCs w:val="24"/>
              </w:rPr>
              <w:t>Знання  законодавства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4D147CE5" w14:textId="77777777" w:rsidR="00181BEA" w:rsidRPr="005847F7" w:rsidRDefault="00AC0F08">
            <w:pPr>
              <w:widowControl w:val="0"/>
              <w:ind w:right="165"/>
              <w:rPr>
                <w:sz w:val="24"/>
                <w:szCs w:val="24"/>
              </w:rPr>
            </w:pPr>
            <w:r w:rsidRPr="005847F7">
              <w:rPr>
                <w:sz w:val="24"/>
                <w:szCs w:val="24"/>
              </w:rPr>
              <w:t>- Конституція України;</w:t>
            </w:r>
          </w:p>
          <w:p w14:paraId="260834B6" w14:textId="77777777" w:rsidR="00181BEA" w:rsidRPr="005847F7" w:rsidRDefault="00AC0F08">
            <w:pPr>
              <w:widowControl w:val="0"/>
              <w:ind w:left="165" w:right="165" w:hanging="181"/>
              <w:rPr>
                <w:sz w:val="24"/>
                <w:szCs w:val="24"/>
              </w:rPr>
            </w:pPr>
            <w:r w:rsidRPr="005847F7">
              <w:rPr>
                <w:sz w:val="24"/>
                <w:szCs w:val="24"/>
              </w:rPr>
              <w:t>- Закон України “Про державну службу”;</w:t>
            </w:r>
          </w:p>
          <w:p w14:paraId="23DAE397" w14:textId="77777777" w:rsidR="00181BEA" w:rsidRPr="005847F7" w:rsidRDefault="00AC0F08">
            <w:pPr>
              <w:widowControl w:val="0"/>
              <w:snapToGrid w:val="0"/>
              <w:ind w:left="165" w:right="165" w:hanging="165"/>
              <w:jc w:val="both"/>
              <w:rPr>
                <w:sz w:val="24"/>
                <w:szCs w:val="24"/>
              </w:rPr>
            </w:pPr>
            <w:r w:rsidRPr="005847F7">
              <w:rPr>
                <w:sz w:val="24"/>
                <w:szCs w:val="24"/>
              </w:rPr>
              <w:t>- Закон України “Про запобігання корупції”;</w:t>
            </w:r>
          </w:p>
          <w:p w14:paraId="1F59D78C" w14:textId="77777777" w:rsidR="00181BEA" w:rsidRPr="005847F7" w:rsidRDefault="00AC0F08">
            <w:pPr>
              <w:widowControl w:val="0"/>
              <w:ind w:left="171" w:right="152" w:hanging="171"/>
              <w:jc w:val="both"/>
              <w:rPr>
                <w:sz w:val="24"/>
                <w:szCs w:val="24"/>
              </w:rPr>
            </w:pPr>
            <w:r w:rsidRPr="005847F7">
              <w:rPr>
                <w:sz w:val="24"/>
                <w:szCs w:val="24"/>
              </w:rPr>
              <w:t>- Закон України “Про доступ до публічної інформації”;</w:t>
            </w:r>
          </w:p>
          <w:p w14:paraId="54AED878" w14:textId="77777777" w:rsidR="00181BEA" w:rsidRPr="005847F7" w:rsidRDefault="00AC0F08">
            <w:pPr>
              <w:widowControl w:val="0"/>
              <w:ind w:left="171" w:right="152" w:hanging="171"/>
              <w:jc w:val="both"/>
              <w:rPr>
                <w:sz w:val="24"/>
                <w:szCs w:val="24"/>
              </w:rPr>
            </w:pPr>
            <w:r w:rsidRPr="005847F7">
              <w:rPr>
                <w:sz w:val="24"/>
                <w:szCs w:val="24"/>
              </w:rPr>
              <w:t>- Закон України “Про звернення громадян”;</w:t>
            </w:r>
          </w:p>
          <w:p w14:paraId="52B35FCA" w14:textId="77777777" w:rsidR="00181BEA" w:rsidRPr="005847F7" w:rsidRDefault="00AC0F08">
            <w:pPr>
              <w:widowControl w:val="0"/>
              <w:ind w:left="171" w:right="152" w:hanging="171"/>
              <w:jc w:val="both"/>
              <w:rPr>
                <w:sz w:val="24"/>
                <w:szCs w:val="24"/>
              </w:rPr>
            </w:pPr>
            <w:r w:rsidRPr="005847F7">
              <w:rPr>
                <w:sz w:val="24"/>
                <w:szCs w:val="24"/>
              </w:rPr>
              <w:t>- Закон України “Про інформацію”;</w:t>
            </w:r>
          </w:p>
          <w:p w14:paraId="466EAD50" w14:textId="77777777" w:rsidR="00181BEA" w:rsidRPr="005847F7" w:rsidRDefault="00AC0F08">
            <w:pPr>
              <w:widowControl w:val="0"/>
              <w:ind w:left="171" w:right="152" w:hanging="171"/>
              <w:jc w:val="both"/>
              <w:rPr>
                <w:sz w:val="24"/>
                <w:szCs w:val="24"/>
              </w:rPr>
            </w:pPr>
            <w:r w:rsidRPr="005847F7">
              <w:rPr>
                <w:sz w:val="24"/>
                <w:szCs w:val="24"/>
              </w:rPr>
              <w:t>-Закон України “Про захист персональних даних”;</w:t>
            </w:r>
          </w:p>
          <w:p w14:paraId="1EFBA33E" w14:textId="77777777" w:rsidR="00181BEA" w:rsidRPr="005847F7" w:rsidRDefault="00AC0F08">
            <w:pPr>
              <w:widowControl w:val="0"/>
              <w:snapToGrid w:val="0"/>
              <w:ind w:left="171" w:right="152" w:hanging="171"/>
              <w:jc w:val="both"/>
              <w:rPr>
                <w:sz w:val="24"/>
                <w:szCs w:val="24"/>
              </w:rPr>
            </w:pPr>
            <w:r w:rsidRPr="005847F7">
              <w:rPr>
                <w:sz w:val="24"/>
                <w:szCs w:val="24"/>
              </w:rPr>
              <w:t>- Закон України “Про загальнообов'язкове державне пенсійне страхування”;</w:t>
            </w:r>
          </w:p>
          <w:p w14:paraId="36B23872" w14:textId="77777777" w:rsidR="00181BEA" w:rsidRPr="005847F7" w:rsidRDefault="00AC0F08">
            <w:pPr>
              <w:widowControl w:val="0"/>
              <w:snapToGrid w:val="0"/>
              <w:ind w:left="171" w:right="152" w:hanging="171"/>
              <w:jc w:val="both"/>
              <w:rPr>
                <w:sz w:val="24"/>
                <w:szCs w:val="24"/>
                <w:lang w:val="ru-RU"/>
              </w:rPr>
            </w:pPr>
            <w:r w:rsidRPr="005847F7">
              <w:rPr>
                <w:sz w:val="24"/>
                <w:szCs w:val="24"/>
              </w:rPr>
              <w:t>- Закон України “Про пенсійне забезпечення”;</w:t>
            </w:r>
          </w:p>
          <w:p w14:paraId="6E2C4CB8" w14:textId="77777777" w:rsidR="001711FE" w:rsidRPr="005847F7" w:rsidRDefault="001711FE">
            <w:pPr>
              <w:widowControl w:val="0"/>
              <w:snapToGrid w:val="0"/>
              <w:ind w:left="171" w:right="152" w:hanging="171"/>
              <w:jc w:val="both"/>
              <w:rPr>
                <w:rFonts w:eastAsiaTheme="minorEastAsia"/>
                <w:bCs/>
                <w:iCs/>
                <w:color w:val="000000"/>
                <w:sz w:val="24"/>
                <w:szCs w:val="24"/>
              </w:rPr>
            </w:pPr>
            <w:r w:rsidRPr="005847F7">
              <w:rPr>
                <w:sz w:val="24"/>
                <w:szCs w:val="24"/>
                <w:lang w:val="ru-RU"/>
              </w:rPr>
              <w:t>-</w:t>
            </w:r>
            <w:r w:rsidRPr="005847F7">
              <w:rPr>
                <w:sz w:val="24"/>
                <w:szCs w:val="24"/>
              </w:rPr>
              <w:t xml:space="preserve"> Закону України </w:t>
            </w:r>
            <w:r w:rsidRPr="005847F7">
              <w:rPr>
                <w:rFonts w:eastAsiaTheme="minorEastAsia"/>
                <w:sz w:val="24"/>
                <w:szCs w:val="24"/>
              </w:rPr>
              <w:t xml:space="preserve">«Про загальнообов’язкове державне соціальне страхування» від </w:t>
            </w:r>
            <w:r w:rsidRPr="005847F7">
              <w:rPr>
                <w:rFonts w:eastAsiaTheme="minorEastAsia"/>
                <w:bCs/>
                <w:iCs/>
                <w:color w:val="000000"/>
                <w:sz w:val="24"/>
                <w:szCs w:val="24"/>
              </w:rPr>
              <w:t>23.09.1999 № 1105-XIV</w:t>
            </w:r>
            <w:r w:rsidR="007148AB" w:rsidRPr="005847F7">
              <w:rPr>
                <w:rFonts w:eastAsiaTheme="minorEastAsia"/>
                <w:bCs/>
                <w:iCs/>
                <w:color w:val="000000"/>
                <w:sz w:val="24"/>
                <w:szCs w:val="24"/>
              </w:rPr>
              <w:t>, зі змінами</w:t>
            </w:r>
            <w:r w:rsidRPr="005847F7">
              <w:rPr>
                <w:rFonts w:eastAsiaTheme="minorEastAsia"/>
                <w:bCs/>
                <w:iCs/>
                <w:color w:val="000000"/>
                <w:sz w:val="24"/>
                <w:szCs w:val="24"/>
              </w:rPr>
              <w:t>;</w:t>
            </w:r>
          </w:p>
          <w:p w14:paraId="348830D8" w14:textId="77777777" w:rsidR="00CC0C9A" w:rsidRPr="005847F7" w:rsidRDefault="00CC0C9A">
            <w:pPr>
              <w:widowControl w:val="0"/>
              <w:snapToGrid w:val="0"/>
              <w:ind w:left="171" w:right="152" w:hanging="171"/>
              <w:jc w:val="both"/>
              <w:rPr>
                <w:sz w:val="24"/>
                <w:szCs w:val="24"/>
              </w:rPr>
            </w:pPr>
            <w:r w:rsidRPr="005847F7">
              <w:rPr>
                <w:rFonts w:eastAsiaTheme="minorEastAsia"/>
                <w:bCs/>
                <w:iCs/>
                <w:color w:val="000000"/>
                <w:sz w:val="24"/>
                <w:szCs w:val="24"/>
              </w:rPr>
              <w:t>-Закон України «Про житлово-комунальні послуги»;</w:t>
            </w:r>
          </w:p>
          <w:p w14:paraId="67C6AE00" w14:textId="77777777" w:rsidR="00181BEA" w:rsidRPr="005847F7" w:rsidRDefault="00AC0F08">
            <w:pPr>
              <w:widowControl w:val="0"/>
              <w:snapToGrid w:val="0"/>
              <w:ind w:left="57" w:right="170" w:hanging="170"/>
              <w:jc w:val="both"/>
              <w:rPr>
                <w:sz w:val="24"/>
                <w:szCs w:val="24"/>
              </w:rPr>
            </w:pPr>
            <w:r w:rsidRPr="005847F7">
              <w:rPr>
                <w:sz w:val="24"/>
                <w:szCs w:val="24"/>
              </w:rPr>
              <w:t>--Постанову Кабінету Міністрів України від 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14:paraId="4C0E268B" w14:textId="77777777" w:rsidR="00181BEA" w:rsidRPr="005847F7" w:rsidRDefault="00AC0F08">
            <w:pPr>
              <w:widowControl w:val="0"/>
              <w:ind w:left="57" w:right="170" w:hanging="170"/>
              <w:jc w:val="both"/>
              <w:rPr>
                <w:sz w:val="24"/>
                <w:szCs w:val="24"/>
              </w:rPr>
            </w:pPr>
            <w:r w:rsidRPr="005847F7">
              <w:rPr>
                <w:sz w:val="24"/>
                <w:szCs w:val="24"/>
              </w:rPr>
              <w:t>--Постанову Кабінету Міністрів України від 06.08.2014 № 409 «Про встановлення державних соціальних стандартів у сфері житлово-комунального обслуговування»;</w:t>
            </w:r>
          </w:p>
          <w:p w14:paraId="55E97597" w14:textId="77777777" w:rsidR="00181BEA" w:rsidRPr="005847F7" w:rsidRDefault="00AC0F08">
            <w:pPr>
              <w:widowControl w:val="0"/>
              <w:ind w:left="57" w:right="170" w:hanging="170"/>
              <w:jc w:val="both"/>
              <w:rPr>
                <w:sz w:val="24"/>
                <w:szCs w:val="24"/>
              </w:rPr>
            </w:pPr>
            <w:r w:rsidRPr="005847F7">
              <w:rPr>
                <w:sz w:val="24"/>
                <w:szCs w:val="24"/>
              </w:rPr>
              <w:t>--Постанову Кабінету Міністрів України від 22.07.2020 № 632 «Деякі питання виплати державної соціальної допомоги»;</w:t>
            </w:r>
          </w:p>
          <w:p w14:paraId="78510C8D" w14:textId="77777777" w:rsidR="00181BEA" w:rsidRPr="005847F7" w:rsidRDefault="00AC0F08">
            <w:pPr>
              <w:widowControl w:val="0"/>
              <w:ind w:left="57" w:right="170" w:hanging="170"/>
              <w:jc w:val="both"/>
              <w:rPr>
                <w:sz w:val="24"/>
                <w:szCs w:val="24"/>
              </w:rPr>
            </w:pPr>
            <w:r w:rsidRPr="005847F7">
              <w:rPr>
                <w:sz w:val="24"/>
                <w:szCs w:val="24"/>
              </w:rPr>
              <w:t>--</w:t>
            </w:r>
            <w:r w:rsidR="007148AB" w:rsidRPr="005847F7">
              <w:rPr>
                <w:sz w:val="24"/>
                <w:szCs w:val="24"/>
              </w:rPr>
              <w:t xml:space="preserve"> </w:t>
            </w:r>
            <w:r w:rsidRPr="005847F7">
              <w:rPr>
                <w:sz w:val="24"/>
                <w:szCs w:val="24"/>
              </w:rPr>
              <w:t>Постанову Кабінету Міністрів України від 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r w:rsidRPr="005847F7">
              <w:rPr>
                <w:b/>
                <w:sz w:val="24"/>
                <w:szCs w:val="24"/>
              </w:rPr>
              <w:t>»;</w:t>
            </w:r>
          </w:p>
          <w:p w14:paraId="585B703D" w14:textId="77777777" w:rsidR="00181BEA" w:rsidRPr="005847F7" w:rsidRDefault="00AC0F08">
            <w:pPr>
              <w:widowControl w:val="0"/>
              <w:ind w:left="57" w:right="170" w:hanging="170"/>
              <w:jc w:val="both"/>
              <w:rPr>
                <w:sz w:val="24"/>
                <w:szCs w:val="24"/>
              </w:rPr>
            </w:pPr>
            <w:r w:rsidRPr="005847F7">
              <w:rPr>
                <w:b/>
                <w:sz w:val="24"/>
                <w:szCs w:val="24"/>
              </w:rPr>
              <w:t>--</w:t>
            </w:r>
            <w:r w:rsidRPr="005847F7">
              <w:rPr>
                <w:sz w:val="24"/>
                <w:szCs w:val="24"/>
              </w:rPr>
              <w:t>Постанову Кабінету Міністрів України від 04.06.2015 № 389</w:t>
            </w:r>
            <w:r w:rsidRPr="005847F7">
              <w:rPr>
                <w:b/>
                <w:sz w:val="24"/>
                <w:szCs w:val="24"/>
              </w:rPr>
              <w:t xml:space="preserve"> </w:t>
            </w:r>
            <w:r w:rsidRPr="005847F7">
              <w:rPr>
                <w:sz w:val="24"/>
                <w:szCs w:val="24"/>
              </w:rPr>
              <w:t xml:space="preserve">«Про затвердження Порядку надання пільг окремим категоріям громадян з урахуванням середньомісячного сукупного доходу сім’ї»;  </w:t>
            </w:r>
            <w:r w:rsidRPr="005847F7">
              <w:rPr>
                <w:b/>
                <w:sz w:val="24"/>
                <w:szCs w:val="24"/>
              </w:rPr>
              <w:t xml:space="preserve">  </w:t>
            </w:r>
          </w:p>
          <w:p w14:paraId="46EDA71B" w14:textId="77777777" w:rsidR="00181BEA" w:rsidRPr="005847F7" w:rsidRDefault="00AC0F08">
            <w:pPr>
              <w:widowControl w:val="0"/>
              <w:ind w:left="57" w:right="170"/>
              <w:jc w:val="both"/>
              <w:rPr>
                <w:sz w:val="24"/>
                <w:szCs w:val="24"/>
              </w:rPr>
            </w:pPr>
            <w:r w:rsidRPr="005847F7">
              <w:rPr>
                <w:b/>
                <w:sz w:val="24"/>
                <w:szCs w:val="24"/>
              </w:rPr>
              <w:t>-</w:t>
            </w:r>
            <w:r w:rsidRPr="005847F7">
              <w:rPr>
                <w:sz w:val="24"/>
                <w:szCs w:val="24"/>
              </w:rPr>
              <w:t>Постанову Кабінету Міністрів України від 29.01.2003 № 117</w:t>
            </w:r>
            <w:r w:rsidRPr="005847F7">
              <w:rPr>
                <w:b/>
                <w:sz w:val="24"/>
                <w:szCs w:val="24"/>
              </w:rPr>
              <w:t xml:space="preserve"> «</w:t>
            </w:r>
            <w:r w:rsidRPr="005847F7">
              <w:rPr>
                <w:sz w:val="24"/>
                <w:szCs w:val="24"/>
              </w:rPr>
              <w:t>Про Єдиний державний автоматизований реєстр осіб, які мають право на пільги</w:t>
            </w:r>
            <w:r w:rsidRPr="005847F7">
              <w:rPr>
                <w:b/>
                <w:sz w:val="24"/>
                <w:szCs w:val="24"/>
              </w:rPr>
              <w:t>» ;</w:t>
            </w:r>
          </w:p>
          <w:p w14:paraId="26309392" w14:textId="77777777" w:rsidR="00181BEA" w:rsidRPr="005847F7" w:rsidRDefault="00AC0F08">
            <w:pPr>
              <w:widowControl w:val="0"/>
              <w:snapToGrid w:val="0"/>
              <w:ind w:right="165"/>
              <w:jc w:val="both"/>
              <w:rPr>
                <w:sz w:val="24"/>
                <w:szCs w:val="24"/>
              </w:rPr>
            </w:pPr>
            <w:r w:rsidRPr="005847F7">
              <w:rPr>
                <w:sz w:val="24"/>
                <w:szCs w:val="24"/>
              </w:rPr>
              <w:t>-Положення про Пенсійний фонд України, затверджене постановою Правління Пенсійного фонду України від 22.12.2014 № 28-2;</w:t>
            </w:r>
          </w:p>
          <w:p w14:paraId="309A1CEF" w14:textId="77777777" w:rsidR="003322DC" w:rsidRPr="005847F7" w:rsidRDefault="00AC0F08">
            <w:pPr>
              <w:widowControl w:val="0"/>
              <w:snapToGrid w:val="0"/>
              <w:ind w:right="165"/>
              <w:jc w:val="both"/>
              <w:rPr>
                <w:sz w:val="24"/>
                <w:szCs w:val="24"/>
              </w:rPr>
            </w:pPr>
            <w:r w:rsidRPr="005847F7">
              <w:rPr>
                <w:sz w:val="24"/>
                <w:szCs w:val="24"/>
              </w:rPr>
              <w:t>- Постанови правління Пенсійного фонду України від 30.07.2015 № 13-1 “Про організацію прийому та обслуговування осіб, які звертаються до органів Пенсійного фонду України”</w:t>
            </w:r>
            <w:r w:rsidR="007148AB" w:rsidRPr="005847F7">
              <w:rPr>
                <w:sz w:val="24"/>
                <w:szCs w:val="24"/>
              </w:rPr>
              <w:t>, зі змінами</w:t>
            </w:r>
            <w:r w:rsidRPr="005847F7">
              <w:rPr>
                <w:sz w:val="24"/>
                <w:szCs w:val="24"/>
              </w:rPr>
              <w:t>;</w:t>
            </w:r>
          </w:p>
          <w:p w14:paraId="2354CEF3" w14:textId="77777777" w:rsidR="00181BEA" w:rsidRPr="005847F7" w:rsidRDefault="00AC0F08">
            <w:pPr>
              <w:widowControl w:val="0"/>
              <w:snapToGrid w:val="0"/>
              <w:ind w:right="170"/>
              <w:jc w:val="both"/>
              <w:rPr>
                <w:sz w:val="24"/>
                <w:szCs w:val="24"/>
              </w:rPr>
            </w:pPr>
            <w:r w:rsidRPr="005847F7">
              <w:rPr>
                <w:sz w:val="24"/>
                <w:szCs w:val="24"/>
              </w:rPr>
              <w:t>- Інші нормативно-правові акти, необхідні для виконання завдань, визначених Положенням про управління обслуговування громадян.</w:t>
            </w:r>
          </w:p>
        </w:tc>
      </w:tr>
      <w:tr w:rsidR="00181BEA" w:rsidRPr="005847F7" w14:paraId="50F29D06" w14:textId="77777777">
        <w:tc>
          <w:tcPr>
            <w:tcW w:w="514" w:type="dxa"/>
            <w:tcBorders>
              <w:top w:val="single" w:sz="2" w:space="0" w:color="000001"/>
              <w:left w:val="single" w:sz="2" w:space="0" w:color="000001"/>
              <w:bottom w:val="single" w:sz="2" w:space="0" w:color="000001"/>
            </w:tcBorders>
            <w:shd w:val="clear" w:color="auto" w:fill="FFFFFF"/>
          </w:tcPr>
          <w:p w14:paraId="526DFF9C" w14:textId="77777777" w:rsidR="00181BEA" w:rsidRPr="005847F7" w:rsidRDefault="00AC0F08">
            <w:pPr>
              <w:widowControl w:val="0"/>
              <w:jc w:val="center"/>
              <w:rPr>
                <w:sz w:val="24"/>
                <w:szCs w:val="24"/>
              </w:rPr>
            </w:pPr>
            <w:r w:rsidRPr="005847F7">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60F3F809" w14:textId="77777777" w:rsidR="00181BEA" w:rsidRPr="005847F7" w:rsidRDefault="00AC0F08">
            <w:pPr>
              <w:widowControl w:val="0"/>
              <w:snapToGrid w:val="0"/>
              <w:jc w:val="both"/>
              <w:rPr>
                <w:b/>
                <w:bCs/>
                <w:sz w:val="24"/>
                <w:szCs w:val="24"/>
              </w:rPr>
            </w:pPr>
            <w:r w:rsidRPr="005847F7">
              <w:rPr>
                <w:b/>
                <w:bCs/>
                <w:sz w:val="24"/>
                <w:szCs w:val="24"/>
              </w:rPr>
              <w:t>Знання системи пенсійного забезпечення</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A7F4E7C" w14:textId="77777777" w:rsidR="00181BEA" w:rsidRPr="005847F7" w:rsidRDefault="00AC0F08">
            <w:pPr>
              <w:widowControl w:val="0"/>
              <w:ind w:right="165"/>
              <w:rPr>
                <w:sz w:val="24"/>
                <w:szCs w:val="24"/>
              </w:rPr>
            </w:pPr>
            <w:r w:rsidRPr="005847F7">
              <w:rPr>
                <w:sz w:val="24"/>
                <w:szCs w:val="24"/>
              </w:rPr>
              <w:t>Основи роботи з базами даних</w:t>
            </w:r>
          </w:p>
        </w:tc>
      </w:tr>
    </w:tbl>
    <w:p w14:paraId="067ECEF1" w14:textId="77777777" w:rsidR="00181BEA" w:rsidRPr="005847F7" w:rsidRDefault="00FB6E69">
      <w:pPr>
        <w:jc w:val="center"/>
        <w:rPr>
          <w:sz w:val="24"/>
          <w:szCs w:val="24"/>
        </w:rPr>
      </w:pPr>
      <w:r w:rsidRPr="005847F7">
        <w:rPr>
          <w:sz w:val="24"/>
          <w:szCs w:val="24"/>
        </w:rPr>
        <w:t>___________________________________________</w:t>
      </w:r>
    </w:p>
    <w:p w14:paraId="49D5AC45" w14:textId="77777777" w:rsidR="00181BEA" w:rsidRPr="005847F7" w:rsidRDefault="00181BEA">
      <w:pPr>
        <w:rPr>
          <w:sz w:val="24"/>
          <w:szCs w:val="24"/>
        </w:rPr>
      </w:pPr>
    </w:p>
    <w:p w14:paraId="253EC02A" w14:textId="77777777" w:rsidR="00181BEA" w:rsidRPr="005847F7" w:rsidRDefault="00181BEA">
      <w:pPr>
        <w:rPr>
          <w:sz w:val="24"/>
          <w:szCs w:val="24"/>
        </w:rPr>
      </w:pPr>
    </w:p>
    <w:p w14:paraId="735ED0B7" w14:textId="77777777" w:rsidR="00181BEA" w:rsidRPr="005847F7" w:rsidRDefault="00181BEA">
      <w:pPr>
        <w:rPr>
          <w:sz w:val="24"/>
          <w:szCs w:val="24"/>
        </w:rPr>
      </w:pPr>
    </w:p>
    <w:p w14:paraId="1779E4EF" w14:textId="77777777" w:rsidR="00181BEA" w:rsidRPr="005847F7" w:rsidRDefault="00181BEA">
      <w:pPr>
        <w:rPr>
          <w:sz w:val="24"/>
          <w:szCs w:val="24"/>
        </w:rPr>
      </w:pPr>
    </w:p>
    <w:p w14:paraId="3A506065" w14:textId="77777777" w:rsidR="00181BEA" w:rsidRDefault="00AC0F08">
      <w:pPr>
        <w:tabs>
          <w:tab w:val="left" w:pos="3696"/>
        </w:tabs>
        <w:rPr>
          <w:lang w:val="ru-RU"/>
        </w:rPr>
      </w:pPr>
      <w:r>
        <w:tab/>
        <w:t xml:space="preserve"> </w:t>
      </w:r>
    </w:p>
    <w:sectPr w:rsidR="00181BEA" w:rsidSect="00E93450">
      <w:headerReference w:type="even" r:id="rId7"/>
      <w:headerReference w:type="default" r:id="rId8"/>
      <w:footerReference w:type="even" r:id="rId9"/>
      <w:footerReference w:type="default" r:id="rId10"/>
      <w:headerReference w:type="first" r:id="rId11"/>
      <w:footerReference w:type="first" r:id="rId12"/>
      <w:pgSz w:w="11906" w:h="16838"/>
      <w:pgMar w:top="567" w:right="567" w:bottom="765" w:left="1701" w:header="600" w:footer="708" w:gutter="0"/>
      <w:cols w:space="720"/>
      <w:formProt w:val="0"/>
      <w:titlePg/>
      <w:docGrid w:linePitch="600"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84F38E" w14:textId="77777777" w:rsidR="00F55C8A" w:rsidRDefault="00F55C8A">
      <w:r>
        <w:separator/>
      </w:r>
    </w:p>
  </w:endnote>
  <w:endnote w:type="continuationSeparator" w:id="0">
    <w:p w14:paraId="48193BF1" w14:textId="77777777" w:rsidR="00F55C8A" w:rsidRDefault="00F55C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827734" w14:textId="77777777" w:rsidR="00181BEA" w:rsidRDefault="00181BEA">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A6D678" w14:textId="77777777" w:rsidR="00181BEA" w:rsidRDefault="00181BEA">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C1C622" w14:textId="77777777" w:rsidR="00181BEA" w:rsidRDefault="00181BE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E185AF" w14:textId="77777777" w:rsidR="00F55C8A" w:rsidRDefault="00F55C8A">
      <w:r>
        <w:separator/>
      </w:r>
    </w:p>
  </w:footnote>
  <w:footnote w:type="continuationSeparator" w:id="0">
    <w:p w14:paraId="267BE21C" w14:textId="77777777" w:rsidR="00F55C8A" w:rsidRDefault="00F55C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6D783" w14:textId="77777777" w:rsidR="00181BEA" w:rsidRDefault="00181BEA">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C4A31E" w14:textId="77777777" w:rsidR="00181BEA" w:rsidRDefault="003D6D28">
    <w:pPr>
      <w:pStyle w:val="ae"/>
      <w:jc w:val="center"/>
    </w:pPr>
    <w:r>
      <w:fldChar w:fldCharType="begin"/>
    </w:r>
    <w:r w:rsidR="00AC0F08">
      <w:instrText>PAGE</w:instrText>
    </w:r>
    <w:r>
      <w:fldChar w:fldCharType="separate"/>
    </w:r>
    <w:r w:rsidR="007148AB">
      <w:rPr>
        <w:noProof/>
      </w:rPr>
      <w:t>6</w:t>
    </w:r>
    <w:r>
      <w:fldChar w:fldCharType="end"/>
    </w:r>
  </w:p>
  <w:p w14:paraId="03B26C27" w14:textId="77777777" w:rsidR="00181BEA" w:rsidRDefault="00181BEA">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55B8BF" w14:textId="77777777" w:rsidR="00181BEA" w:rsidRDefault="00181BEA">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defaultTabStop w:val="4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BEA"/>
    <w:rsid w:val="00114B8D"/>
    <w:rsid w:val="001652D4"/>
    <w:rsid w:val="001711FE"/>
    <w:rsid w:val="00181BEA"/>
    <w:rsid w:val="001B4E8B"/>
    <w:rsid w:val="002448D5"/>
    <w:rsid w:val="003322DC"/>
    <w:rsid w:val="0037388B"/>
    <w:rsid w:val="003D6D28"/>
    <w:rsid w:val="003E6186"/>
    <w:rsid w:val="004337B1"/>
    <w:rsid w:val="0052330E"/>
    <w:rsid w:val="00554B35"/>
    <w:rsid w:val="005847F7"/>
    <w:rsid w:val="00657666"/>
    <w:rsid w:val="006625E5"/>
    <w:rsid w:val="00665EB2"/>
    <w:rsid w:val="006701E5"/>
    <w:rsid w:val="006E51FA"/>
    <w:rsid w:val="007148AB"/>
    <w:rsid w:val="00724CCE"/>
    <w:rsid w:val="0074035A"/>
    <w:rsid w:val="007C3DFD"/>
    <w:rsid w:val="00840E38"/>
    <w:rsid w:val="008B28EB"/>
    <w:rsid w:val="008C08AC"/>
    <w:rsid w:val="008C2FD8"/>
    <w:rsid w:val="009C0113"/>
    <w:rsid w:val="00AB4128"/>
    <w:rsid w:val="00AC0F08"/>
    <w:rsid w:val="00AF70FF"/>
    <w:rsid w:val="00B06D8D"/>
    <w:rsid w:val="00B34923"/>
    <w:rsid w:val="00C54E2E"/>
    <w:rsid w:val="00CC0C9A"/>
    <w:rsid w:val="00D61DE4"/>
    <w:rsid w:val="00DC6F2C"/>
    <w:rsid w:val="00E0140E"/>
    <w:rsid w:val="00E33078"/>
    <w:rsid w:val="00E93450"/>
    <w:rsid w:val="00EA7285"/>
    <w:rsid w:val="00EC44C3"/>
    <w:rsid w:val="00F10E03"/>
    <w:rsid w:val="00F55C8A"/>
    <w:rsid w:val="00F8775D"/>
    <w:rsid w:val="00F87D86"/>
    <w:rsid w:val="00FB6E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C2A33"/>
  <w15:docId w15:val="{4D9D864D-320D-4B3C-AD87-711162718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8775D"/>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37413C"/>
  </w:style>
  <w:style w:type="character" w:customStyle="1" w:styleId="a4">
    <w:name w:val="Нижний колонтитул Знак"/>
    <w:basedOn w:val="a0"/>
    <w:uiPriority w:val="99"/>
    <w:qFormat/>
    <w:rsid w:val="0037413C"/>
  </w:style>
  <w:style w:type="character" w:customStyle="1" w:styleId="a5">
    <w:name w:val="Текст выноски Знак"/>
    <w:uiPriority w:val="99"/>
    <w:semiHidden/>
    <w:qFormat/>
    <w:rsid w:val="005B4F44"/>
    <w:rPr>
      <w:rFonts w:ascii="Tahoma" w:hAnsi="Tahoma" w:cs="Tahoma"/>
      <w:sz w:val="16"/>
      <w:szCs w:val="16"/>
    </w:rPr>
  </w:style>
  <w:style w:type="character" w:styleId="a6">
    <w:name w:val="annotation reference"/>
    <w:basedOn w:val="a0"/>
    <w:uiPriority w:val="99"/>
    <w:semiHidden/>
    <w:unhideWhenUsed/>
    <w:qFormat/>
    <w:rsid w:val="006F56F2"/>
    <w:rPr>
      <w:sz w:val="16"/>
      <w:szCs w:val="16"/>
    </w:rPr>
  </w:style>
  <w:style w:type="character" w:customStyle="1" w:styleId="a7">
    <w:name w:val="Текст примечания Знак"/>
    <w:basedOn w:val="a0"/>
    <w:uiPriority w:val="99"/>
    <w:semiHidden/>
    <w:qFormat/>
    <w:rsid w:val="006F56F2"/>
    <w:rPr>
      <w:lang w:val="uk-UA" w:eastAsia="uk-UA"/>
    </w:rPr>
  </w:style>
  <w:style w:type="character" w:customStyle="1" w:styleId="a8">
    <w:name w:val="Тема примечания Знак"/>
    <w:basedOn w:val="a7"/>
    <w:uiPriority w:val="99"/>
    <w:semiHidden/>
    <w:qFormat/>
    <w:rsid w:val="006F56F2"/>
    <w:rPr>
      <w:b/>
      <w:bCs/>
      <w:lang w:val="uk-UA" w:eastAsia="uk-UA"/>
    </w:rPr>
  </w:style>
  <w:style w:type="character" w:customStyle="1" w:styleId="1">
    <w:name w:val="Гіперпосилання1"/>
    <w:rsid w:val="00F8775D"/>
    <w:rPr>
      <w:color w:val="000080"/>
      <w:u w:val="single"/>
    </w:rPr>
  </w:style>
  <w:style w:type="paragraph" w:customStyle="1" w:styleId="10">
    <w:name w:val="Заголовок1"/>
    <w:basedOn w:val="a"/>
    <w:next w:val="a9"/>
    <w:qFormat/>
    <w:rsid w:val="00F8775D"/>
    <w:pPr>
      <w:keepNext/>
      <w:spacing w:before="240" w:after="120"/>
    </w:pPr>
    <w:rPr>
      <w:rFonts w:ascii="Liberation Sans" w:eastAsia="Microsoft YaHei" w:hAnsi="Liberation Sans" w:cs="Mangal"/>
      <w:sz w:val="28"/>
      <w:szCs w:val="28"/>
    </w:rPr>
  </w:style>
  <w:style w:type="paragraph" w:styleId="a9">
    <w:name w:val="Body Text"/>
    <w:basedOn w:val="a"/>
    <w:rsid w:val="00F8775D"/>
    <w:pPr>
      <w:spacing w:after="140" w:line="276" w:lineRule="auto"/>
    </w:pPr>
  </w:style>
  <w:style w:type="paragraph" w:styleId="aa">
    <w:name w:val="List"/>
    <w:basedOn w:val="a9"/>
    <w:rsid w:val="00F8775D"/>
    <w:rPr>
      <w:rFonts w:cs="Mangal"/>
    </w:rPr>
  </w:style>
  <w:style w:type="paragraph" w:styleId="ab">
    <w:name w:val="caption"/>
    <w:basedOn w:val="a"/>
    <w:qFormat/>
    <w:rsid w:val="00F8775D"/>
    <w:pPr>
      <w:suppressLineNumbers/>
      <w:spacing w:before="120" w:after="120"/>
    </w:pPr>
    <w:rPr>
      <w:rFonts w:cs="Mangal"/>
      <w:i/>
      <w:iCs/>
      <w:sz w:val="24"/>
      <w:szCs w:val="24"/>
    </w:rPr>
  </w:style>
  <w:style w:type="paragraph" w:customStyle="1" w:styleId="ac">
    <w:name w:val="Покажчик"/>
    <w:basedOn w:val="a"/>
    <w:qFormat/>
    <w:rsid w:val="00F8775D"/>
    <w:pPr>
      <w:suppressLineNumbers/>
    </w:pPr>
    <w:rPr>
      <w:rFonts w:cs="Mangal"/>
    </w:rPr>
  </w:style>
  <w:style w:type="paragraph" w:customStyle="1" w:styleId="ad">
    <w:name w:val="Верхній і нижній колонтитули"/>
    <w:basedOn w:val="a"/>
    <w:qFormat/>
    <w:rsid w:val="00F8775D"/>
  </w:style>
  <w:style w:type="paragraph" w:styleId="ae">
    <w:name w:val="header"/>
    <w:basedOn w:val="a"/>
    <w:uiPriority w:val="99"/>
    <w:unhideWhenUsed/>
    <w:rsid w:val="0037413C"/>
    <w:pPr>
      <w:tabs>
        <w:tab w:val="center" w:pos="4819"/>
        <w:tab w:val="right" w:pos="9639"/>
      </w:tabs>
    </w:pPr>
  </w:style>
  <w:style w:type="paragraph" w:styleId="af">
    <w:name w:val="footer"/>
    <w:basedOn w:val="a"/>
    <w:uiPriority w:val="99"/>
    <w:unhideWhenUsed/>
    <w:rsid w:val="0037413C"/>
    <w:pPr>
      <w:tabs>
        <w:tab w:val="center" w:pos="4819"/>
        <w:tab w:val="right" w:pos="9639"/>
      </w:tabs>
    </w:pPr>
  </w:style>
  <w:style w:type="paragraph" w:styleId="af0">
    <w:name w:val="Balloon Text"/>
    <w:basedOn w:val="a"/>
    <w:uiPriority w:val="99"/>
    <w:semiHidden/>
    <w:unhideWhenUsed/>
    <w:qFormat/>
    <w:rsid w:val="005B4F44"/>
    <w:rPr>
      <w:rFonts w:ascii="Tahoma" w:hAnsi="Tahoma" w:cs="Tahoma"/>
      <w:sz w:val="16"/>
      <w:szCs w:val="16"/>
    </w:rPr>
  </w:style>
  <w:style w:type="paragraph" w:styleId="af1">
    <w:name w:val="annotation text"/>
    <w:basedOn w:val="a"/>
    <w:uiPriority w:val="99"/>
    <w:semiHidden/>
    <w:unhideWhenUsed/>
    <w:qFormat/>
    <w:rsid w:val="006F56F2"/>
  </w:style>
  <w:style w:type="paragraph" w:styleId="af2">
    <w:name w:val="annotation subject"/>
    <w:basedOn w:val="af1"/>
    <w:next w:val="af1"/>
    <w:uiPriority w:val="99"/>
    <w:semiHidden/>
    <w:unhideWhenUsed/>
    <w:qFormat/>
    <w:rsid w:val="006F56F2"/>
    <w:rPr>
      <w:b/>
      <w:bCs/>
    </w:rPr>
  </w:style>
  <w:style w:type="paragraph" w:customStyle="1" w:styleId="Default">
    <w:name w:val="Default"/>
    <w:qFormat/>
    <w:rsid w:val="00F8775D"/>
    <w:rPr>
      <w:rFonts w:ascii="Century Schoolbook" w:hAnsi="Century Schoolbook"/>
      <w:color w:val="000000"/>
      <w:sz w:val="24"/>
    </w:rPr>
  </w:style>
  <w:style w:type="character" w:customStyle="1" w:styleId="Bodytext">
    <w:name w:val="Body text_"/>
    <w:qFormat/>
    <w:rsid w:val="00B34923"/>
    <w:rPr>
      <w:sz w:val="26"/>
    </w:rPr>
  </w:style>
  <w:style w:type="paragraph" w:styleId="af3">
    <w:name w:val="List Paragraph"/>
    <w:basedOn w:val="a"/>
    <w:uiPriority w:val="34"/>
    <w:qFormat/>
    <w:rsid w:val="005847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6160</Words>
  <Characters>3512</Characters>
  <Application>Microsoft Office Word</Application>
  <DocSecurity>0</DocSecurity>
  <Lines>29</Lines>
  <Paragraphs>19</Paragraphs>
  <ScaleCrop>false</ScaleCrop>
  <HeadingPairs>
    <vt:vector size="2" baseType="variant">
      <vt:variant>
        <vt:lpstr>Название</vt:lpstr>
      </vt:variant>
      <vt:variant>
        <vt:i4>1</vt:i4>
      </vt:variant>
    </vt:vector>
  </HeadingPairs>
  <TitlesOfParts>
    <vt:vector size="1" baseType="lpstr">
      <vt:lpstr>Порядок надання субсидії та пільг на оплату житлово-комунальних послуг</vt:lpstr>
    </vt:vector>
  </TitlesOfParts>
  <Company>SPecialiST RePack</Company>
  <LinksUpToDate>false</LinksUpToDate>
  <CharactersWithSpaces>9653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Порядок надання субсидії та пільг на оплату житлово-комунальних послуг</dc:title>
  <dc:creator>Вика Валуйская</dc:creator>
  <cp:lastModifiedBy>ПК 1</cp:lastModifiedBy>
  <cp:revision>8</cp:revision>
  <cp:lastPrinted>1995-11-21T15:41:00Z</cp:lastPrinted>
  <dcterms:created xsi:type="dcterms:W3CDTF">2024-08-19T12:44:00Z</dcterms:created>
  <dcterms:modified xsi:type="dcterms:W3CDTF">2025-08-22T12:25:00Z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