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63F01" w14:textId="77777777" w:rsidR="00E61641" w:rsidRPr="00D06722" w:rsidRDefault="00E61641">
      <w:pPr>
        <w:jc w:val="center"/>
        <w:rPr>
          <w:sz w:val="24"/>
          <w:szCs w:val="24"/>
        </w:rPr>
      </w:pPr>
    </w:p>
    <w:p w14:paraId="4FABB499" w14:textId="77777777" w:rsidR="00626E97" w:rsidRPr="00D06722" w:rsidRDefault="00626E97">
      <w:pPr>
        <w:jc w:val="center"/>
        <w:rPr>
          <w:b/>
          <w:bCs/>
          <w:sz w:val="24"/>
          <w:szCs w:val="24"/>
        </w:rPr>
      </w:pPr>
      <w:r w:rsidRPr="00D06722">
        <w:rPr>
          <w:b/>
          <w:bCs/>
          <w:sz w:val="24"/>
          <w:szCs w:val="24"/>
        </w:rPr>
        <w:t xml:space="preserve">Умови </w:t>
      </w:r>
    </w:p>
    <w:p w14:paraId="3462E26E" w14:textId="77777777" w:rsidR="00D06722" w:rsidRPr="00D06722" w:rsidRDefault="00CE4B2D">
      <w:pPr>
        <w:jc w:val="center"/>
        <w:rPr>
          <w:b/>
          <w:bCs/>
          <w:sz w:val="24"/>
          <w:szCs w:val="24"/>
        </w:rPr>
      </w:pPr>
      <w:r w:rsidRPr="00D06722">
        <w:rPr>
          <w:b/>
          <w:bCs/>
          <w:sz w:val="24"/>
          <w:szCs w:val="24"/>
        </w:rPr>
        <w:t xml:space="preserve">проведення </w:t>
      </w:r>
      <w:r w:rsidR="00626E97" w:rsidRPr="00D06722">
        <w:rPr>
          <w:b/>
          <w:bCs/>
          <w:sz w:val="24"/>
          <w:szCs w:val="24"/>
        </w:rPr>
        <w:t>добору</w:t>
      </w:r>
      <w:r w:rsidRPr="00D06722">
        <w:rPr>
          <w:b/>
          <w:bCs/>
          <w:sz w:val="24"/>
          <w:szCs w:val="24"/>
        </w:rPr>
        <w:t xml:space="preserve"> на зайняття посади </w:t>
      </w:r>
      <w:r w:rsidR="00626E97" w:rsidRPr="00D06722">
        <w:rPr>
          <w:b/>
          <w:bCs/>
          <w:sz w:val="24"/>
          <w:szCs w:val="24"/>
        </w:rPr>
        <w:t xml:space="preserve">категорії «Б» - </w:t>
      </w:r>
      <w:r w:rsidRPr="00D06722">
        <w:rPr>
          <w:b/>
          <w:bCs/>
          <w:sz w:val="24"/>
          <w:szCs w:val="24"/>
        </w:rPr>
        <w:t>начальника відділу контрольно-перевірочної роботи № 2 Управління контрольно-перевірочної роботи Головного управління Пенсійного фонду України</w:t>
      </w:r>
    </w:p>
    <w:p w14:paraId="093C2402" w14:textId="298A2965" w:rsidR="00E61641" w:rsidRPr="00D06722" w:rsidRDefault="00CE4B2D">
      <w:pPr>
        <w:jc w:val="center"/>
        <w:rPr>
          <w:b/>
          <w:bCs/>
          <w:sz w:val="24"/>
          <w:szCs w:val="24"/>
        </w:rPr>
      </w:pPr>
      <w:r w:rsidRPr="00D06722">
        <w:rPr>
          <w:b/>
          <w:bCs/>
          <w:sz w:val="24"/>
          <w:szCs w:val="24"/>
        </w:rPr>
        <w:t xml:space="preserve"> в Луганській області</w:t>
      </w:r>
    </w:p>
    <w:p w14:paraId="633E0CB5" w14:textId="77777777" w:rsidR="00626E97" w:rsidRPr="00D06722" w:rsidRDefault="00626E97">
      <w:pPr>
        <w:jc w:val="center"/>
        <w:rPr>
          <w:b/>
          <w:bCs/>
          <w:sz w:val="24"/>
          <w:szCs w:val="24"/>
        </w:rPr>
      </w:pPr>
      <w:r w:rsidRPr="00D06722">
        <w:rPr>
          <w:b/>
          <w:bCs/>
          <w:sz w:val="24"/>
          <w:szCs w:val="24"/>
        </w:rPr>
        <w:t>(1 посада)</w:t>
      </w:r>
    </w:p>
    <w:tbl>
      <w:tblPr>
        <w:tblW w:w="9690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0"/>
        <w:gridCol w:w="2853"/>
        <w:gridCol w:w="48"/>
        <w:gridCol w:w="6289"/>
      </w:tblGrid>
      <w:tr w:rsidR="00E61641" w:rsidRPr="00D06722" w14:paraId="19C770A3" w14:textId="77777777">
        <w:trPr>
          <w:trHeight w:val="354"/>
        </w:trPr>
        <w:tc>
          <w:tcPr>
            <w:tcW w:w="9690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7A6D7E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E61641" w:rsidRPr="00D06722" w14:paraId="4760631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1338EC58" w14:textId="77777777" w:rsidR="00E61641" w:rsidRPr="00D06722" w:rsidRDefault="00CE4B2D">
            <w:pPr>
              <w:widowControl w:val="0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D06722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D06722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D06722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8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09CF9841" w14:textId="77777777" w:rsidR="00E61641" w:rsidRPr="00D06722" w:rsidRDefault="00CE4B2D">
            <w:pPr>
              <w:pStyle w:val="a9"/>
              <w:widowControl w:val="0"/>
              <w:spacing w:beforeAutospacing="0" w:afterAutospacing="0"/>
              <w:ind w:firstLine="567"/>
              <w:jc w:val="both"/>
              <w:rPr>
                <w:lang w:val="uk-UA"/>
              </w:rPr>
            </w:pPr>
            <w:r w:rsidRPr="00D06722">
              <w:rPr>
                <w:lang w:val="uk-UA"/>
              </w:rPr>
              <w:t>Здійснювати керівництво та організацію роботи відділу контрольно-перевірочної роботи № 2 (далі – відділ):</w:t>
            </w:r>
          </w:p>
          <w:p w14:paraId="7C10B67F" w14:textId="77777777" w:rsidR="00E61641" w:rsidRPr="00D06722" w:rsidRDefault="00CE4B2D">
            <w:pPr>
              <w:pStyle w:val="a9"/>
              <w:widowControl w:val="0"/>
              <w:spacing w:beforeAutospacing="0" w:afterAutospacing="0"/>
              <w:ind w:firstLine="567"/>
              <w:jc w:val="both"/>
              <w:rPr>
                <w:lang w:val="uk-UA"/>
              </w:rPr>
            </w:pPr>
            <w:r w:rsidRPr="00D06722">
              <w:rPr>
                <w:lang w:val="uk-UA"/>
              </w:rPr>
              <w:t>організовувати та забезпечувати ефективне та своєчасне виконання покладених на відділ завдань та функцій, визначити порядок роботи відділу;</w:t>
            </w:r>
          </w:p>
          <w:p w14:paraId="283631E1" w14:textId="77777777" w:rsidR="00E61641" w:rsidRPr="00D06722" w:rsidRDefault="00CE4B2D">
            <w:pPr>
              <w:widowControl w:val="0"/>
              <w:shd w:val="clear" w:color="auto" w:fill="FFFFFF"/>
              <w:tabs>
                <w:tab w:val="left" w:pos="35"/>
              </w:tabs>
              <w:ind w:firstLine="567"/>
              <w:jc w:val="both"/>
              <w:textAlignment w:val="baseline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розподіляти завдання між працівниками відділу та здійснення контролю за їх виконанням;</w:t>
            </w:r>
          </w:p>
          <w:p w14:paraId="42245570" w14:textId="77777777" w:rsidR="00E61641" w:rsidRPr="00D06722" w:rsidRDefault="00CE4B2D">
            <w:pPr>
              <w:pStyle w:val="a9"/>
              <w:widowControl w:val="0"/>
              <w:spacing w:beforeAutospacing="0" w:afterAutospacing="0"/>
              <w:ind w:left="57" w:firstLine="454"/>
              <w:jc w:val="both"/>
              <w:rPr>
                <w:lang w:val="uk-UA"/>
              </w:rPr>
            </w:pPr>
            <w:r w:rsidRPr="00D06722">
              <w:rPr>
                <w:lang w:val="uk-UA"/>
              </w:rPr>
              <w:t>забезпечувати дотриманням ними вимог законодавства України про державну службу та з питань запобігання корупції, правил етичної поведінки державних службовців, виконавської дисципліни, порядку ведення діловодства, правил внутрішнього службового та трудового розпорядку;</w:t>
            </w:r>
          </w:p>
          <w:p w14:paraId="06EE7538" w14:textId="77777777" w:rsidR="00E61641" w:rsidRPr="00D06722" w:rsidRDefault="00CE4B2D">
            <w:pPr>
              <w:pStyle w:val="a9"/>
              <w:widowControl w:val="0"/>
              <w:spacing w:beforeAutospacing="0" w:afterAutospacing="0"/>
              <w:ind w:left="57" w:firstLine="454"/>
              <w:jc w:val="both"/>
              <w:rPr>
                <w:lang w:val="uk-UA"/>
              </w:rPr>
            </w:pPr>
            <w:r w:rsidRPr="00D06722">
              <w:rPr>
                <w:lang w:val="uk-UA"/>
              </w:rPr>
              <w:t>звітувати перед начальником Управління контрольно-перевірочної роботи Головного управління Пенсійного фонду України в Луганській області (далі – Управління) про виконання завдань та функцій, покладених на відділ;</w:t>
            </w:r>
          </w:p>
          <w:p w14:paraId="05139C6C" w14:textId="77777777" w:rsidR="00E61641" w:rsidRPr="00D06722" w:rsidRDefault="00CE4B2D">
            <w:pPr>
              <w:pStyle w:val="a9"/>
              <w:widowControl w:val="0"/>
              <w:spacing w:beforeAutospacing="0" w:afterAutospacing="0"/>
              <w:ind w:left="57" w:firstLine="454"/>
              <w:jc w:val="both"/>
              <w:rPr>
                <w:lang w:val="uk-UA"/>
              </w:rPr>
            </w:pPr>
            <w:r w:rsidRPr="00D06722">
              <w:rPr>
                <w:lang w:val="uk-UA"/>
              </w:rPr>
              <w:t>вносити начальнику Управління пропозиції щодо заохочення працівників.</w:t>
            </w:r>
          </w:p>
          <w:p w14:paraId="5C647BC0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Проводити контрольні заходи щодо:</w:t>
            </w:r>
          </w:p>
          <w:p w14:paraId="15EC6E83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додержанням вимог законодавства про загальнообов’язкове державне пенсійне страхування, правильністю нарахування, обчислення, повнотою і своєчасністю сплати страхових внесків на загальнообов’язкове державне пенсійне страхування та інших платежів;</w:t>
            </w:r>
          </w:p>
          <w:p w14:paraId="2A585170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цільового використання коштів Фонду, призначених для виплати пенсій, та щомісячного довічного грошового утримання суддям у відставці, житлових субсидій та пільг на оплату житлово-комунальних послуг, придбання твердого та рідкого пічного побутового палива і скрапленого газу, страхових виплат, установами та організаціями, що здійснюють їх виплату і доставку;</w:t>
            </w:r>
          </w:p>
          <w:p w14:paraId="1938F1DC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використанням страхових коштів, правильністю використання страхувальниками із застосуванням ризик-орієнтованих підходів, а також за веденням і достовірністю обліку та звітності щодо їх надходження та використання;</w:t>
            </w:r>
          </w:p>
          <w:p w14:paraId="38A332EE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обґрунтованістю документів, виданих для оформлення пенсії, достовірністю поданих відомостей про осіб, які підлягають загальнообов’язковому соціальному страхуванню, умови їх праці та інших відомостей, передбачених законодавством для визначення права на пенсію.</w:t>
            </w:r>
          </w:p>
          <w:p w14:paraId="67E59C2A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</w:rPr>
              <w:t xml:space="preserve">Складати рішення про фінансові санкції за порушення законодавства про пенсійне страхування, протоколи про адміністративні правопорушення встановлені за </w:t>
            </w:r>
            <w:r w:rsidRPr="00D06722">
              <w:rPr>
                <w:sz w:val="24"/>
                <w:szCs w:val="24"/>
              </w:rPr>
              <w:lastRenderedPageBreak/>
              <w:t>результатами проведених контрольних заходів.</w:t>
            </w:r>
            <w:r w:rsidRPr="00D06722">
              <w:rPr>
                <w:sz w:val="24"/>
                <w:szCs w:val="24"/>
                <w:lang w:eastAsia="ru-RU"/>
              </w:rPr>
              <w:t xml:space="preserve"> Готувати </w:t>
            </w:r>
            <w:proofErr w:type="spellStart"/>
            <w:r w:rsidRPr="00D06722">
              <w:rPr>
                <w:sz w:val="24"/>
                <w:szCs w:val="24"/>
                <w:lang w:eastAsia="ru-RU"/>
              </w:rPr>
              <w:t>моніторинги</w:t>
            </w:r>
            <w:proofErr w:type="spellEnd"/>
            <w:r w:rsidRPr="00D06722">
              <w:rPr>
                <w:sz w:val="24"/>
                <w:szCs w:val="24"/>
                <w:lang w:eastAsia="ru-RU"/>
              </w:rPr>
              <w:t xml:space="preserve"> стану усунення порушень законодавства та виконання протоколів про адміністративні правопорушення.</w:t>
            </w:r>
          </w:p>
          <w:p w14:paraId="6EA4F0F0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Забезпечувати формування звітів щодо здійснення контрольно-перевірочних заходів фахівцями відділу та їх результатів. Узагальнювати результати роботи працівників відділу та формувати моніторинг їх результатів; формувати звіти щодо здійснення контрольних заходів працівниками відділу та їх результатів.</w:t>
            </w:r>
          </w:p>
          <w:p w14:paraId="48BC26CA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>Складати відповіді на звернення, заяви та скарги громадян, підприємств, установ та організацій, посадових осіб, запити та звернення народних депутатів України, запити на інформацію.</w:t>
            </w:r>
          </w:p>
          <w:p w14:paraId="7528FA1B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 xml:space="preserve">Підписувати (візувати) </w:t>
            </w:r>
            <w:proofErr w:type="spellStart"/>
            <w:r w:rsidRPr="00D06722">
              <w:rPr>
                <w:sz w:val="24"/>
                <w:szCs w:val="24"/>
                <w:lang w:eastAsia="ru-RU"/>
              </w:rPr>
              <w:t>проєкти</w:t>
            </w:r>
            <w:proofErr w:type="spellEnd"/>
            <w:r w:rsidRPr="00D06722">
              <w:rPr>
                <w:sz w:val="24"/>
                <w:szCs w:val="24"/>
                <w:lang w:eastAsia="ru-RU"/>
              </w:rPr>
              <w:t xml:space="preserve"> документів, що подаються начальнику Головного управління </w:t>
            </w:r>
            <w:r w:rsidRPr="00D06722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Пенсійного фонду України в Луганській області (далі – Головне управління)</w:t>
            </w:r>
            <w:r w:rsidRPr="00D06722">
              <w:rPr>
                <w:sz w:val="24"/>
                <w:szCs w:val="24"/>
                <w:lang w:eastAsia="ru-RU"/>
              </w:rPr>
              <w:t>, його заступникам та начальнику Управління контрольно-перевірочної роботи. Приймати участь у визначенні завдань і ключових показників результативності, ефективності та якості службової діяльності державних службовців відділу, у проведенні оцінювання результатів службової діяльності державних службовців відділу, у складанні індивідуальних програм професійного розвитку державних службовців відділу за результатами оцінювання їх службової діяльності.</w:t>
            </w:r>
          </w:p>
          <w:p w14:paraId="400FDF23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 xml:space="preserve">Здійснювати роботу з підсистемами Пенсійного фонду України в межах своїх повноважень. </w:t>
            </w:r>
            <w:r w:rsidRPr="00D06722">
              <w:rPr>
                <w:color w:val="000000"/>
                <w:sz w:val="24"/>
                <w:szCs w:val="24"/>
                <w:lang w:eastAsia="ru-RU"/>
              </w:rPr>
              <w:t>Забезпечувати захист інформації з обмеженим доступом та персональних даних осіб, що стали відомі у зв’язку з виконанням обов’язків державної служби, а також іншої інформації, яка відповідно до закону не підлягає розголошенню.</w:t>
            </w:r>
          </w:p>
          <w:p w14:paraId="3BF008F9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rStyle w:val="2"/>
                <w:sz w:val="24"/>
                <w:szCs w:val="24"/>
                <w:lang w:eastAsia="ru-RU"/>
              </w:rPr>
              <w:t>Виконувати обов’язки начальника Управління у разі його відсутності та відсутності заступника начальника управління – начальника відділу організації та координації контрольно-перевірочної роботи Управління, та відсутності начальника відділу контрольно-</w:t>
            </w:r>
            <w:proofErr w:type="spellStart"/>
            <w:r w:rsidRPr="00D06722">
              <w:rPr>
                <w:rStyle w:val="2"/>
                <w:sz w:val="24"/>
                <w:szCs w:val="24"/>
                <w:lang w:eastAsia="ru-RU"/>
              </w:rPr>
              <w:t>первірочної</w:t>
            </w:r>
            <w:proofErr w:type="spellEnd"/>
            <w:r w:rsidRPr="00D06722">
              <w:rPr>
                <w:rStyle w:val="2"/>
                <w:sz w:val="24"/>
                <w:szCs w:val="24"/>
                <w:lang w:eastAsia="ru-RU"/>
              </w:rPr>
              <w:t xml:space="preserve"> роботи № 1</w:t>
            </w:r>
            <w:r w:rsidRPr="00D06722">
              <w:rPr>
                <w:color w:val="000000"/>
                <w:sz w:val="24"/>
                <w:szCs w:val="24"/>
                <w:lang w:eastAsia="ru-RU"/>
              </w:rPr>
              <w:t xml:space="preserve"> в</w:t>
            </w:r>
            <w:r w:rsidRPr="00D06722">
              <w:rPr>
                <w:rStyle w:val="2"/>
                <w:sz w:val="24"/>
                <w:szCs w:val="24"/>
                <w:lang w:eastAsia="ru-RU"/>
              </w:rPr>
              <w:t xml:space="preserve"> порядку, визначеному начальником Управління, заміщувати інших працівників відділу у разі їх відсутності</w:t>
            </w:r>
            <w:r w:rsidRPr="00D06722">
              <w:rPr>
                <w:color w:val="000000"/>
                <w:sz w:val="24"/>
                <w:szCs w:val="24"/>
                <w:lang w:eastAsia="ru-RU"/>
              </w:rPr>
              <w:t>;</w:t>
            </w:r>
            <w:r w:rsidRPr="00D06722">
              <w:rPr>
                <w:rStyle w:val="2"/>
                <w:sz w:val="24"/>
                <w:szCs w:val="24"/>
                <w:lang w:eastAsia="ru-RU"/>
              </w:rPr>
              <w:t xml:space="preserve"> в</w:t>
            </w:r>
            <w:r w:rsidRPr="00D06722">
              <w:rPr>
                <w:color w:val="000000"/>
                <w:sz w:val="24"/>
                <w:szCs w:val="24"/>
                <w:lang w:eastAsia="ru-RU"/>
              </w:rPr>
              <w:t>иконувати інші доручення начальника Управління, начальника Головного управління та його заступників з питань, що належать до повноважень відділу.</w:t>
            </w:r>
          </w:p>
          <w:p w14:paraId="02950856" w14:textId="77777777" w:rsidR="00E61641" w:rsidRPr="00D06722" w:rsidRDefault="00CE4B2D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  <w:r w:rsidRPr="00D06722">
              <w:rPr>
                <w:color w:val="000000"/>
                <w:sz w:val="24"/>
                <w:szCs w:val="24"/>
                <w:lang w:eastAsia="ru-RU"/>
              </w:rPr>
              <w:t>Дотримання Правил внутрішнього службового розпорядку, виконання вимоги Закону України «Про запобігання корупції», законодавства про інформацію та доступ до публічної інформації та персональних даних.</w:t>
            </w:r>
          </w:p>
          <w:p w14:paraId="2A6D707C" w14:textId="77777777" w:rsidR="00E61641" w:rsidRPr="00D06722" w:rsidRDefault="00E61641">
            <w:pPr>
              <w:pStyle w:val="ac"/>
              <w:ind w:left="57" w:firstLine="510"/>
              <w:jc w:val="both"/>
              <w:rPr>
                <w:sz w:val="24"/>
                <w:szCs w:val="24"/>
                <w:lang w:eastAsia="ru-RU"/>
              </w:rPr>
            </w:pPr>
          </w:p>
          <w:p w14:paraId="0FF451E3" w14:textId="77777777" w:rsidR="0070091B" w:rsidRPr="007142DE" w:rsidRDefault="0070091B" w:rsidP="0070091B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7142DE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2AF637AD" w14:textId="77777777" w:rsidR="0070091B" w:rsidRPr="007142DE" w:rsidRDefault="0070091B" w:rsidP="0070091B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2C2A2E4" w14:textId="77777777" w:rsidR="0070091B" w:rsidRPr="007142DE" w:rsidRDefault="0070091B" w:rsidP="0070091B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3FEFE3C3" w14:textId="77777777" w:rsidR="0070091B" w:rsidRPr="007142DE" w:rsidRDefault="0070091B" w:rsidP="0070091B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lastRenderedPageBreak/>
              <w:t>м. Дніпро, вул. Воскресенська, 41</w:t>
            </w:r>
          </w:p>
          <w:p w14:paraId="71018EFF" w14:textId="77777777" w:rsidR="0070091B" w:rsidRPr="007142DE" w:rsidRDefault="0070091B" w:rsidP="0070091B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43810317" w14:textId="63D7C0B3" w:rsidR="00E61641" w:rsidRPr="00D06722" w:rsidRDefault="0070091B" w:rsidP="0070091B">
            <w:pPr>
              <w:widowControl w:val="0"/>
              <w:suppressLineNumbers/>
              <w:spacing w:before="114" w:after="114"/>
              <w:jc w:val="both"/>
              <w:rPr>
                <w:sz w:val="24"/>
                <w:szCs w:val="24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626E97" w:rsidRPr="00D06722" w14:paraId="1F77EB6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766F7" w14:textId="77777777" w:rsidR="00626E97" w:rsidRPr="00D06722" w:rsidRDefault="00626E97" w:rsidP="00626E97">
            <w:pPr>
              <w:ind w:left="54"/>
              <w:jc w:val="both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8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F38652" w14:textId="5413E699" w:rsidR="00D06722" w:rsidRPr="00D06722" w:rsidRDefault="00D06722" w:rsidP="00D06722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D06722">
              <w:rPr>
                <w:sz w:val="24"/>
                <w:szCs w:val="24"/>
                <w:lang w:eastAsia="ru-RU"/>
              </w:rPr>
              <w:t xml:space="preserve">      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оклад – 27034,00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>);</w:t>
            </w:r>
          </w:p>
          <w:p w14:paraId="3774C8A3" w14:textId="77777777" w:rsidR="00D06722" w:rsidRPr="00D06722" w:rsidRDefault="00D06722" w:rsidP="00D06722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D06722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17C5EF3E" w14:textId="1641EEAF" w:rsidR="00626E97" w:rsidRPr="00D06722" w:rsidRDefault="00D06722" w:rsidP="00D06722">
            <w:pPr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>).</w:t>
            </w:r>
          </w:p>
        </w:tc>
      </w:tr>
      <w:tr w:rsidR="00626E97" w:rsidRPr="00D06722" w14:paraId="5ABA97F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8D9126" w14:textId="77777777" w:rsidR="00626E97" w:rsidRPr="00D06722" w:rsidRDefault="00626E97" w:rsidP="00626E97">
            <w:pPr>
              <w:ind w:left="54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8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0063F64" w14:textId="77777777" w:rsidR="00626E97" w:rsidRPr="00D06722" w:rsidRDefault="00626E97" w:rsidP="00626E97">
            <w:pPr>
              <w:jc w:val="both"/>
              <w:rPr>
                <w:sz w:val="24"/>
                <w:szCs w:val="24"/>
              </w:rPr>
            </w:pPr>
            <w:proofErr w:type="spellStart"/>
            <w:r w:rsidRPr="00D06722">
              <w:rPr>
                <w:sz w:val="24"/>
                <w:szCs w:val="24"/>
              </w:rPr>
              <w:t>Строково</w:t>
            </w:r>
            <w:proofErr w:type="spellEnd"/>
            <w:r w:rsidRPr="00D06722">
              <w:rPr>
                <w:sz w:val="24"/>
                <w:szCs w:val="24"/>
              </w:rPr>
              <w:t xml:space="preserve">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626E97" w:rsidRPr="00D06722" w14:paraId="304868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651196" w14:textId="39458F8A" w:rsidR="00626E97" w:rsidRPr="00D06722" w:rsidRDefault="00D06722" w:rsidP="00626E97">
            <w:pPr>
              <w:ind w:left="54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05 вересня</w:t>
            </w:r>
          </w:p>
        </w:tc>
        <w:tc>
          <w:tcPr>
            <w:tcW w:w="628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607113" w14:textId="77777777" w:rsidR="00626E97" w:rsidRPr="00D06722" w:rsidRDefault="00626E97" w:rsidP="00626E97">
            <w:pPr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9DEA79D" w14:textId="77777777" w:rsidR="00626E97" w:rsidRPr="00D06722" w:rsidRDefault="00626E97" w:rsidP="00626E97">
            <w:pPr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1DD11757" w14:textId="77777777" w:rsidR="00626E97" w:rsidRPr="00D06722" w:rsidRDefault="00626E97" w:rsidP="00626E97">
            <w:pPr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9792E42" w14:textId="77777777" w:rsidR="00626E97" w:rsidRPr="00D06722" w:rsidRDefault="00626E97" w:rsidP="00626E97">
            <w:pPr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8F08905" w14:textId="77777777" w:rsidR="00626E97" w:rsidRPr="00D06722" w:rsidRDefault="00626E97" w:rsidP="00626E97">
            <w:pPr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EC56625" w14:textId="77777777" w:rsidR="00626E97" w:rsidRPr="00D06722" w:rsidRDefault="00626E97" w:rsidP="00626E97">
            <w:pPr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75EC97C4" w14:textId="77777777" w:rsidR="00626E97" w:rsidRPr="00D06722" w:rsidRDefault="00626E97" w:rsidP="00626E97">
            <w:pPr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3) заповнену особову карт</w:t>
            </w:r>
            <w:r w:rsidR="00BF6E10" w:rsidRPr="00D06722">
              <w:rPr>
                <w:sz w:val="24"/>
                <w:szCs w:val="24"/>
              </w:rPr>
              <w:t>к</w:t>
            </w:r>
            <w:r w:rsidRPr="00D06722">
              <w:rPr>
                <w:sz w:val="24"/>
                <w:szCs w:val="24"/>
              </w:rPr>
              <w:t>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10874400" w14:textId="04CBB54C" w:rsidR="00626E97" w:rsidRPr="00D06722" w:rsidRDefault="00626E97" w:rsidP="00626E97">
            <w:pPr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 до </w:t>
            </w:r>
            <w:r w:rsidR="00D06722" w:rsidRPr="00D06722">
              <w:rPr>
                <w:sz w:val="24"/>
                <w:szCs w:val="24"/>
                <w:lang w:val="ru-RU" w:eastAsia="ru-RU"/>
              </w:rPr>
              <w:t>16</w:t>
            </w:r>
            <w:r w:rsidRPr="00D06722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D06722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D06722">
              <w:rPr>
                <w:sz w:val="24"/>
                <w:szCs w:val="24"/>
                <w:lang w:val="ru-RU" w:eastAsia="ru-RU"/>
              </w:rPr>
              <w:t xml:space="preserve">.  </w:t>
            </w:r>
            <w:r w:rsidRPr="00D06722">
              <w:rPr>
                <w:sz w:val="24"/>
                <w:szCs w:val="24"/>
                <w:lang w:val="ru-RU" w:eastAsia="ru-RU"/>
              </w:rPr>
              <w:br/>
            </w:r>
            <w:r w:rsidR="00D06722" w:rsidRPr="00D06722">
              <w:rPr>
                <w:sz w:val="24"/>
                <w:szCs w:val="24"/>
                <w:lang w:val="ru-RU" w:eastAsia="ru-RU"/>
              </w:rPr>
              <w:t xml:space="preserve">05 </w:t>
            </w:r>
            <w:r w:rsidRPr="00D06722">
              <w:rPr>
                <w:sz w:val="24"/>
                <w:szCs w:val="24"/>
                <w:lang w:val="ru-RU" w:eastAsia="ru-RU"/>
              </w:rPr>
              <w:t>вересня 202</w:t>
            </w:r>
            <w:r w:rsidR="00D06722" w:rsidRPr="00D06722">
              <w:rPr>
                <w:sz w:val="24"/>
                <w:szCs w:val="24"/>
                <w:lang w:val="ru-RU" w:eastAsia="ru-RU"/>
              </w:rPr>
              <w:t xml:space="preserve">5 </w:t>
            </w:r>
            <w:r w:rsidRPr="00D06722">
              <w:rPr>
                <w:sz w:val="24"/>
                <w:szCs w:val="24"/>
                <w:lang w:val="ru-RU" w:eastAsia="ru-RU"/>
              </w:rPr>
              <w:t>року</w:t>
            </w:r>
          </w:p>
        </w:tc>
      </w:tr>
      <w:tr w:rsidR="00626E97" w:rsidRPr="00D06722" w14:paraId="1BF2D50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F00267" w14:textId="77777777" w:rsidR="00626E97" w:rsidRPr="00D06722" w:rsidRDefault="00626E97" w:rsidP="00626E97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8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992379" w14:textId="25FDD727" w:rsidR="00626E97" w:rsidRPr="00D06722" w:rsidRDefault="00425017" w:rsidP="00626E97">
            <w:pPr>
              <w:jc w:val="both"/>
              <w:rPr>
                <w:color w:val="000000"/>
                <w:sz w:val="24"/>
                <w:szCs w:val="24"/>
              </w:rPr>
            </w:pPr>
            <w:r w:rsidRPr="00D06722">
              <w:rPr>
                <w:color w:val="000000"/>
                <w:sz w:val="24"/>
                <w:szCs w:val="24"/>
              </w:rPr>
              <w:t xml:space="preserve">Співбесіда з начальником Управління контрольно-перевірочної роботи відбудеться дистанційно </w:t>
            </w:r>
            <w:r w:rsidRPr="00D06722">
              <w:rPr>
                <w:sz w:val="24"/>
                <w:szCs w:val="24"/>
              </w:rPr>
              <w:t xml:space="preserve">відбудеться </w:t>
            </w:r>
            <w:r w:rsidR="00D06722" w:rsidRPr="00D06722">
              <w:rPr>
                <w:sz w:val="24"/>
                <w:szCs w:val="24"/>
              </w:rPr>
              <w:t xml:space="preserve">з 08 по 12 вересня 2025 </w:t>
            </w:r>
            <w:proofErr w:type="spellStart"/>
            <w:r w:rsidR="00D06722" w:rsidRPr="00D06722">
              <w:rPr>
                <w:sz w:val="24"/>
                <w:szCs w:val="24"/>
              </w:rPr>
              <w:t>року</w:t>
            </w:r>
            <w:r w:rsidRPr="00D06722">
              <w:rPr>
                <w:sz w:val="24"/>
                <w:szCs w:val="24"/>
              </w:rPr>
              <w:t>дистанційно</w:t>
            </w:r>
            <w:proofErr w:type="spellEnd"/>
            <w:r w:rsidRPr="00D06722">
              <w:rPr>
                <w:sz w:val="24"/>
                <w:szCs w:val="24"/>
              </w:rPr>
              <w:t xml:space="preserve"> за допомогою сервісу ZOOM (посилання на конференцію та час буде надіслано на вказану в заяві електронну пошту)</w:t>
            </w:r>
            <w:r w:rsidR="00626E97" w:rsidRPr="00D06722">
              <w:rPr>
                <w:sz w:val="24"/>
                <w:szCs w:val="24"/>
              </w:rPr>
              <w:t>)</w:t>
            </w:r>
          </w:p>
        </w:tc>
      </w:tr>
      <w:tr w:rsidR="00626E97" w:rsidRPr="00D06722" w14:paraId="4EF9464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E3B2AE" w14:textId="77777777" w:rsidR="00626E97" w:rsidRPr="00D06722" w:rsidRDefault="00626E97" w:rsidP="00626E97">
            <w:pPr>
              <w:rPr>
                <w:b/>
                <w:bCs/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 xml:space="preserve">Прізвище, ім'я та по-батькові, номер телефону та адреса електронної пошти особи, яка надає додаткову інформацію з </w:t>
            </w:r>
            <w:r w:rsidRPr="00D06722">
              <w:rPr>
                <w:b/>
                <w:bCs/>
                <w:sz w:val="24"/>
                <w:szCs w:val="24"/>
              </w:rPr>
              <w:lastRenderedPageBreak/>
              <w:t>питань добору з призначення на вакантну посаду</w:t>
            </w:r>
          </w:p>
        </w:tc>
        <w:tc>
          <w:tcPr>
            <w:tcW w:w="628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4A9314" w14:textId="4D7A211C" w:rsidR="00626E97" w:rsidRPr="00D06722" w:rsidRDefault="00D06722" w:rsidP="00626E97">
            <w:pPr>
              <w:rPr>
                <w:sz w:val="24"/>
                <w:szCs w:val="24"/>
              </w:rPr>
            </w:pPr>
            <w:r w:rsidRPr="00D06722">
              <w:rPr>
                <w:color w:val="000000"/>
                <w:sz w:val="24"/>
                <w:szCs w:val="24"/>
              </w:rPr>
              <w:lastRenderedPageBreak/>
              <w:t xml:space="preserve">Петрова Наталія Зіновіїна, (0506444025), </w:t>
            </w:r>
            <w:r w:rsidRPr="00D06722">
              <w:rPr>
                <w:color w:val="000000"/>
                <w:sz w:val="24"/>
                <w:szCs w:val="24"/>
              </w:rPr>
              <w:br/>
            </w:r>
            <w:hyperlink r:id="rId5">
              <w:r w:rsidRPr="00D06722">
                <w:rPr>
                  <w:rStyle w:val="ae"/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E61641" w:rsidRPr="00D06722" w14:paraId="098EBC1C" w14:textId="77777777">
        <w:trPr>
          <w:trHeight w:val="358"/>
        </w:trPr>
        <w:tc>
          <w:tcPr>
            <w:tcW w:w="9690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C08D2E0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E61641" w:rsidRPr="00D06722" w14:paraId="24ECC78D" w14:textId="77777777">
        <w:trPr>
          <w:trHeight w:val="518"/>
        </w:trPr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D344C1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017E00" w14:textId="77777777" w:rsidR="00E61641" w:rsidRPr="00D06722" w:rsidRDefault="00CE4B2D">
            <w:pPr>
              <w:widowControl w:val="0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4B9055" w14:textId="77777777" w:rsidR="00E61641" w:rsidRPr="00D06722" w:rsidRDefault="00CE4B2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 xml:space="preserve">Освіта вища, </w:t>
            </w:r>
            <w:r w:rsidR="00626E97" w:rsidRPr="00D06722">
              <w:rPr>
                <w:sz w:val="24"/>
                <w:szCs w:val="24"/>
              </w:rPr>
              <w:t xml:space="preserve">не нижче ступеня </w:t>
            </w:r>
            <w:r w:rsidRPr="00D06722">
              <w:rPr>
                <w:sz w:val="24"/>
                <w:szCs w:val="24"/>
              </w:rPr>
              <w:t>магістр</w:t>
            </w:r>
            <w:r w:rsidR="00626E97" w:rsidRPr="00D06722">
              <w:rPr>
                <w:sz w:val="24"/>
                <w:szCs w:val="24"/>
              </w:rPr>
              <w:t>а</w:t>
            </w:r>
          </w:p>
        </w:tc>
      </w:tr>
      <w:tr w:rsidR="00E61641" w:rsidRPr="00D06722" w14:paraId="4432B96A" w14:textId="77777777">
        <w:trPr>
          <w:trHeight w:val="450"/>
        </w:trPr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B02851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0778D4" w14:textId="77777777" w:rsidR="00E61641" w:rsidRPr="00D06722" w:rsidRDefault="00CE4B2D">
            <w:pPr>
              <w:widowControl w:val="0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0B328D9" w14:textId="77777777" w:rsidR="00E61641" w:rsidRPr="00D06722" w:rsidRDefault="00626E97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E61641" w:rsidRPr="00D06722" w14:paraId="70B5B23E" w14:textId="77777777"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FFF444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4ACFF6" w14:textId="77777777" w:rsidR="00E61641" w:rsidRPr="00D06722" w:rsidRDefault="00CE4B2D">
            <w:pPr>
              <w:widowControl w:val="0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718E27D" w14:textId="77777777" w:rsidR="00E61641" w:rsidRPr="00D06722" w:rsidRDefault="00CE4B2D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E61641" w:rsidRPr="00D06722" w14:paraId="329DF1E7" w14:textId="77777777">
        <w:trPr>
          <w:trHeight w:val="447"/>
        </w:trPr>
        <w:tc>
          <w:tcPr>
            <w:tcW w:w="9690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83F6C1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E61641" w:rsidRPr="00D06722" w14:paraId="565547FE" w14:textId="77777777">
        <w:trPr>
          <w:trHeight w:val="510"/>
        </w:trPr>
        <w:tc>
          <w:tcPr>
            <w:tcW w:w="335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55EFB3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Вимога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BD99C7E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Компоненти вимоги</w:t>
            </w:r>
          </w:p>
        </w:tc>
      </w:tr>
      <w:tr w:rsidR="00E61641" w:rsidRPr="00D06722" w14:paraId="0AB5F566" w14:textId="77777777">
        <w:trPr>
          <w:trHeight w:val="342"/>
        </w:trPr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B7BA49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724249" w14:textId="77777777" w:rsidR="00E61641" w:rsidRPr="00D06722" w:rsidRDefault="00CE4B2D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65B41A" w14:textId="77777777" w:rsidR="00E61641" w:rsidRPr="00D06722" w:rsidRDefault="00CE4B2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06722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05BB0B29" w14:textId="77777777" w:rsidR="00E61641" w:rsidRPr="00D06722" w:rsidRDefault="00CE4B2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06722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73A7E2D5" w14:textId="77777777" w:rsidR="00E61641" w:rsidRPr="00D06722" w:rsidRDefault="00CE4B2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06722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E61641" w:rsidRPr="00D06722" w14:paraId="06502BB7" w14:textId="77777777">
        <w:trPr>
          <w:trHeight w:val="1033"/>
        </w:trPr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9412D0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A2775A" w14:textId="77777777" w:rsidR="00E61641" w:rsidRPr="00D06722" w:rsidRDefault="00CE4B2D">
            <w:pPr>
              <w:widowControl w:val="0"/>
              <w:snapToGrid w:val="0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C97D9A" w14:textId="77777777" w:rsidR="00E61641" w:rsidRPr="00D06722" w:rsidRDefault="00CE4B2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06722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BE47457" w14:textId="77777777" w:rsidR="00E61641" w:rsidRPr="00D06722" w:rsidRDefault="00CE4B2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06722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E61641" w:rsidRPr="00D06722" w14:paraId="645DE7A1" w14:textId="77777777"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A9B391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5AA256" w14:textId="77777777" w:rsidR="00E61641" w:rsidRPr="00D06722" w:rsidRDefault="00CE4B2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127CDC" w14:textId="77777777" w:rsidR="00E61641" w:rsidRPr="00D06722" w:rsidRDefault="00CE4B2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5D4CBF90" w14:textId="77777777" w:rsidR="00E61641" w:rsidRPr="00D06722" w:rsidRDefault="00CE4B2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виводи</w:t>
            </w:r>
          </w:p>
        </w:tc>
      </w:tr>
      <w:tr w:rsidR="00E61641" w:rsidRPr="00D06722" w14:paraId="7084A6B1" w14:textId="77777777">
        <w:tc>
          <w:tcPr>
            <w:tcW w:w="9690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8BF00C" w14:textId="77777777" w:rsidR="00E61641" w:rsidRPr="00D06722" w:rsidRDefault="00CE4B2D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D06722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E61641" w:rsidRPr="00D06722" w14:paraId="002191F1" w14:textId="77777777"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FBC632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1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EF2EC6" w14:textId="77777777" w:rsidR="00E61641" w:rsidRPr="00D06722" w:rsidRDefault="00CE4B2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E24E21" w14:textId="77777777" w:rsidR="00E61641" w:rsidRPr="00D06722" w:rsidRDefault="00CE4B2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Знання:</w:t>
            </w:r>
          </w:p>
          <w:p w14:paraId="02DC068F" w14:textId="77777777" w:rsidR="00E61641" w:rsidRPr="00D06722" w:rsidRDefault="00CE4B2D">
            <w:pPr>
              <w:widowControl w:val="0"/>
              <w:ind w:right="165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Конституції України;</w:t>
            </w:r>
          </w:p>
          <w:p w14:paraId="4DF442C3" w14:textId="77777777" w:rsidR="00E61641" w:rsidRPr="00D06722" w:rsidRDefault="00CE4B2D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2EB21021" w14:textId="77777777" w:rsidR="00E61641" w:rsidRPr="00D06722" w:rsidRDefault="00CE4B2D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E61641" w:rsidRPr="00D06722" w14:paraId="4CDF9B68" w14:textId="77777777"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E876C3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2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20D0C3" w14:textId="77777777" w:rsidR="00E61641" w:rsidRPr="00D06722" w:rsidRDefault="00CE4B2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06722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F59A5D" w14:textId="77777777" w:rsidR="00E61641" w:rsidRPr="00D06722" w:rsidRDefault="00CE4B2D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Знання:</w:t>
            </w:r>
          </w:p>
          <w:p w14:paraId="1D2FAD3E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загальнообов'язкове державне пенсійне страхування”;</w:t>
            </w:r>
          </w:p>
          <w:p w14:paraId="4915D3A1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збір на обов’язкове державне пенсійне страхування”;</w:t>
            </w:r>
          </w:p>
          <w:p w14:paraId="6564927D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збір та облік єдиного внеску на загальнообов’язкове державне соціальне страхування”;</w:t>
            </w:r>
          </w:p>
          <w:p w14:paraId="5E54BECB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74285579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lastRenderedPageBreak/>
              <w:t>- Закон України “Про доступ до публічної інформації”;</w:t>
            </w:r>
          </w:p>
          <w:p w14:paraId="4A63FA18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787E3D5D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Закону України “Про основні засади державного нагляду (контролю) у сфері господарської діяльності”;</w:t>
            </w:r>
          </w:p>
          <w:p w14:paraId="1E05000A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Закон України “Про адміністративну процедуру”;</w:t>
            </w:r>
          </w:p>
          <w:p w14:paraId="40DF3ECC" w14:textId="77777777" w:rsidR="00E61641" w:rsidRPr="00D06722" w:rsidRDefault="00CE4B2D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Постанови Кабінету Міністрів України “Про затвердження критеріїв, за якими оцінюється ступінь ризику від провадження господарської діяльності у сфері загальнообов’язкового державного пенсійного страхування та визначається періодичність проведення планових заходів державного нагляду (контролю) органами Пенсійного фонду України”;</w:t>
            </w:r>
          </w:p>
          <w:p w14:paraId="4F78F6AB" w14:textId="77777777" w:rsidR="00E61641" w:rsidRPr="00D06722" w:rsidRDefault="00CE4B2D">
            <w:pPr>
              <w:widowControl w:val="0"/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Постанови Кабінету Міністрів “Деякі питання організації виплати пенсій та грошової допомоги”;</w:t>
            </w:r>
          </w:p>
          <w:p w14:paraId="6E9BE0CD" w14:textId="77777777" w:rsidR="00E61641" w:rsidRPr="00D06722" w:rsidRDefault="00CE4B2D">
            <w:pPr>
              <w:widowControl w:val="0"/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Постанови Кабінету Міністрів України від “Про затвердження Порядку виплати пенсій та грошової допомоги через поточні рахунки в банках”;</w:t>
            </w:r>
          </w:p>
          <w:p w14:paraId="6D0BFAC7" w14:textId="77777777" w:rsidR="00E61641" w:rsidRPr="00D06722" w:rsidRDefault="00CE4B2D">
            <w:pPr>
              <w:widowControl w:val="0"/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 xml:space="preserve">- </w:t>
            </w:r>
            <w:r w:rsidRPr="00D06722">
              <w:rPr>
                <w:sz w:val="24"/>
                <w:szCs w:val="24"/>
                <w:shd w:val="clear" w:color="auto" w:fill="FFFFFF"/>
              </w:rPr>
              <w:t>Положення про Пенсійний фонд України, затверджене постановою Правління Пенсійного фонду України від 22.12.2014 № 28-2, у редакції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14:paraId="7FA08A1E" w14:textId="77777777" w:rsidR="00E61641" w:rsidRPr="00D06722" w:rsidRDefault="00CE4B2D">
            <w:pPr>
              <w:widowControl w:val="0"/>
              <w:ind w:left="142" w:right="165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- Інших нормативно-правові акти, необхідні для виконання завдань, визначених Положенням про Управління контрольно-перевірочної роботи.</w:t>
            </w:r>
          </w:p>
        </w:tc>
      </w:tr>
      <w:tr w:rsidR="00E61641" w:rsidRPr="00D06722" w14:paraId="094E2675" w14:textId="77777777">
        <w:tc>
          <w:tcPr>
            <w:tcW w:w="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59BE06" w14:textId="77777777" w:rsidR="00E61641" w:rsidRPr="00D06722" w:rsidRDefault="00CE4B2D">
            <w:pPr>
              <w:widowControl w:val="0"/>
              <w:jc w:val="center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DBAC78" w14:textId="77777777" w:rsidR="00E61641" w:rsidRPr="00D06722" w:rsidRDefault="007A25E8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06722">
              <w:rPr>
                <w:b/>
                <w:bCs/>
                <w:sz w:val="24"/>
                <w:szCs w:val="24"/>
              </w:rPr>
              <w:t>Знання та уміння працювати з комп’ютером</w:t>
            </w:r>
          </w:p>
        </w:tc>
        <w:tc>
          <w:tcPr>
            <w:tcW w:w="633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744B98" w14:textId="77777777" w:rsidR="00E61641" w:rsidRPr="00D06722" w:rsidRDefault="00CE4B2D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>Рівень досвідченого користувача:</w:t>
            </w:r>
          </w:p>
          <w:p w14:paraId="0884AB16" w14:textId="77777777" w:rsidR="00E61641" w:rsidRPr="00D06722" w:rsidRDefault="00CE4B2D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D06722">
              <w:rPr>
                <w:sz w:val="24"/>
                <w:szCs w:val="24"/>
              </w:rPr>
              <w:t xml:space="preserve">досвід роботи з офісним пакетом </w:t>
            </w:r>
            <w:r w:rsidRPr="00D06722">
              <w:rPr>
                <w:sz w:val="24"/>
                <w:szCs w:val="24"/>
                <w:lang w:val="en-US"/>
              </w:rPr>
              <w:t>Microsoft Office (Word, Excel, Power Point);</w:t>
            </w:r>
          </w:p>
          <w:p w14:paraId="64A42C8E" w14:textId="77777777" w:rsidR="00E61641" w:rsidRPr="00D06722" w:rsidRDefault="00CE4B2D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bookmarkStart w:id="0" w:name="_GoBack2"/>
            <w:bookmarkStart w:id="1" w:name="_GoBack21"/>
            <w:bookmarkStart w:id="2" w:name="_GoBack22"/>
            <w:bookmarkEnd w:id="0"/>
            <w:bookmarkEnd w:id="1"/>
            <w:bookmarkEnd w:id="2"/>
            <w:r w:rsidRPr="00D06722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162610A7" w14:textId="77777777" w:rsidR="00E61641" w:rsidRDefault="007A25E8">
      <w:pPr>
        <w:jc w:val="center"/>
      </w:pPr>
      <w:r w:rsidRPr="00D06722">
        <w:rPr>
          <w:sz w:val="24"/>
          <w:szCs w:val="24"/>
        </w:rPr>
        <w:t>___________</w:t>
      </w:r>
      <w:r>
        <w:t>____________</w:t>
      </w:r>
    </w:p>
    <w:sectPr w:rsidR="00E61641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641"/>
    <w:rsid w:val="00425017"/>
    <w:rsid w:val="00626E97"/>
    <w:rsid w:val="0070091B"/>
    <w:rsid w:val="007A25E8"/>
    <w:rsid w:val="00BF6E10"/>
    <w:rsid w:val="00C76213"/>
    <w:rsid w:val="00CE4B2D"/>
    <w:rsid w:val="00D06722"/>
    <w:rsid w:val="00D61DE4"/>
    <w:rsid w:val="00E6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08237"/>
  <w15:docId w15:val="{6DA2DB4D-FD89-451A-BD94-BEC026685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Pr>
      <w:sz w:val="26"/>
      <w:szCs w:val="26"/>
      <w:shd w:val="clear" w:color="auto" w:fill="FFFFFF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7">
    <w:name w:val="Покажчик"/>
    <w:basedOn w:val="a"/>
    <w:qFormat/>
    <w:pPr>
      <w:suppressLineNumbers/>
    </w:pPr>
    <w:rPr>
      <w:rFonts w:cs="Arial"/>
    </w:rPr>
  </w:style>
  <w:style w:type="paragraph" w:customStyle="1" w:styleId="a8">
    <w:name w:val="Указатель"/>
    <w:basedOn w:val="a"/>
    <w:qFormat/>
    <w:pPr>
      <w:suppressLineNumbers/>
    </w:pPr>
    <w:rPr>
      <w:rFonts w:cs="Arial"/>
    </w:rPr>
  </w:style>
  <w:style w:type="paragraph" w:styleId="a9">
    <w:name w:val="Normal (Web)"/>
    <w:basedOn w:val="a"/>
    <w:semiHidden/>
    <w:unhideWhenUsed/>
    <w:qFormat/>
    <w:rsid w:val="0031686C"/>
    <w:pPr>
      <w:spacing w:beforeAutospacing="1" w:afterAutospacing="1"/>
    </w:pPr>
    <w:rPr>
      <w:sz w:val="24"/>
      <w:szCs w:val="24"/>
      <w:lang w:val="ru-RU" w:eastAsia="ru-RU"/>
    </w:rPr>
  </w:style>
  <w:style w:type="paragraph" w:customStyle="1" w:styleId="aa">
    <w:name w:val="Обычный (веб)"/>
    <w:basedOn w:val="a"/>
    <w:qFormat/>
  </w:style>
  <w:style w:type="paragraph" w:styleId="ab">
    <w:name w:val="List Paragraph"/>
    <w:basedOn w:val="a"/>
    <w:uiPriority w:val="34"/>
    <w:qFormat/>
    <w:pPr>
      <w:ind w:left="120" w:firstLine="559"/>
      <w:jc w:val="both"/>
    </w:pPr>
  </w:style>
  <w:style w:type="paragraph" w:customStyle="1" w:styleId="ac">
    <w:name w:val="Вміст таблиці"/>
    <w:basedOn w:val="a"/>
    <w:qFormat/>
    <w:pPr>
      <w:widowControl w:val="0"/>
      <w:suppressLineNumbers/>
    </w:pPr>
  </w:style>
  <w:style w:type="paragraph" w:customStyle="1" w:styleId="ad">
    <w:name w:val="Заголовок таблиці"/>
    <w:basedOn w:val="ac"/>
    <w:qFormat/>
    <w:pPr>
      <w:jc w:val="center"/>
    </w:pPr>
    <w:rPr>
      <w:b/>
      <w:bCs/>
    </w:rPr>
  </w:style>
  <w:style w:type="character" w:styleId="ae">
    <w:name w:val="Hyperlink"/>
    <w:rsid w:val="00D06722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6981</Words>
  <Characters>3980</Characters>
  <Application>Microsoft Office Word</Application>
  <DocSecurity>0</DocSecurity>
  <Lines>33</Lines>
  <Paragraphs>21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9</cp:revision>
  <dcterms:created xsi:type="dcterms:W3CDTF">2024-08-29T10:29:00Z</dcterms:created>
  <dcterms:modified xsi:type="dcterms:W3CDTF">2025-08-22T07:11:00Z</dcterms:modified>
  <dc:language>uk-UA</dc:language>
</cp:coreProperties>
</file>