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right="560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ЗАТВЕРДЖЕНО</w:t>
      </w:r>
    </w:p>
    <w:p>
      <w:pPr>
        <w:pStyle w:val="BodyText"/>
        <w:spacing w:lineRule="auto" w:line="360" w:before="0" w:after="0"/>
        <w:ind w:right="560"/>
        <w:rPr/>
      </w:pPr>
      <w:r>
        <w:rPr>
          <w:rStyle w:val="Style14"/>
          <w:rFonts w:ascii="Times New Roman" w:hAnsi="Times New Roman"/>
          <w:b/>
          <w:bCs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Style14"/>
          <w:rFonts w:ascii="Times New Roman" w:hAnsi="Times New Roman"/>
          <w:color w:val="000000"/>
          <w:sz w:val="24"/>
          <w:szCs w:val="24"/>
        </w:rPr>
        <w:t>Наказ Головного управління</w:t>
      </w:r>
    </w:p>
    <w:p>
      <w:pPr>
        <w:pStyle w:val="BodyText"/>
        <w:spacing w:lineRule="auto" w:line="360" w:before="0" w:after="0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Пенсійного фонду України</w:t>
      </w:r>
    </w:p>
    <w:p>
      <w:pPr>
        <w:pStyle w:val="BodyText"/>
        <w:spacing w:lineRule="auto" w:line="360" w:before="0" w:after="0"/>
        <w:ind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в Луганській області</w:t>
      </w:r>
    </w:p>
    <w:p>
      <w:pPr>
        <w:pStyle w:val="BodyText"/>
        <w:spacing w:lineRule="auto" w:line="360" w:before="0" w:after="0"/>
        <w:ind w:right="560"/>
        <w:rPr/>
      </w:pPr>
      <w:r>
        <w:rPr>
          <w:rStyle w:val="Style14"/>
          <w:rFonts w:ascii="Times New Roman" w:hAnsi="Times New Roman"/>
          <w:color w:val="000000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ab/>
        <w:tab/>
        <w:t>_______________ року № ____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Графік прийому громадян</w:t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з питань надання консультативних послуг внутрішньо переміщеним особам Луганської області </w:t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</w:rPr>
        <w:t>фахівцями Головного управління Пенсійного фонду України в Луганській області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tbl>
      <w:tblPr>
        <w:tblW w:w="5000" w:type="pct"/>
        <w:jc w:val="left"/>
        <w:tblInd w:w="6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/>
      </w:tblPr>
      <w:tblGrid>
        <w:gridCol w:w="5016"/>
        <w:gridCol w:w="3615"/>
        <w:gridCol w:w="2788"/>
        <w:gridCol w:w="2152"/>
      </w:tblGrid>
      <w:tr>
        <w:trPr/>
        <w:tc>
          <w:tcPr>
            <w:tcW w:w="5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З ким укладено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угоду про співпрацю</w:t>
            </w:r>
          </w:p>
        </w:tc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Адреса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Графік прийому</w:t>
            </w:r>
          </w:p>
        </w:tc>
        <w:tc>
          <w:tcPr>
            <w:tcW w:w="21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Відповідальна особа</w:t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Айдарська селищна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військова адміністрація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Івано-Франківськ,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В’ячеслава Чорновола, 128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Перша та третя середа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–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Біловодська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Гайдамацька, 2 «в»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844" w:hRule="atLeast"/>
        </w:trPr>
        <w:tc>
          <w:tcPr>
            <w:tcW w:w="501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Білокуракинська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Житомир,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Чуднівська, 105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Парасюк Ю.Ю.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Гірська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м. Полтава,</w:t>
            </w:r>
          </w:p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вул. Капітана Володимира Кісельова, 1</w:t>
            </w:r>
          </w:p>
          <w:p>
            <w:pPr>
              <w:pStyle w:val="Normal"/>
              <w:bidi w:val="0"/>
              <w:spacing w:before="0" w:after="16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(каб. 307, 311)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Олекси Тихого, 22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Хмельницький,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Кам’янецька, 122/2, каб. 3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та третій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понеділок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Кравченко Т.В.</w:t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Черкаська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м. Корсунь-Шевченківський,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2"/>
                <w:rFonts w:cs="Times New Roman"/>
                <w:b w:val="false"/>
                <w:color w:val="000000"/>
                <w:sz w:val="24"/>
                <w:szCs w:val="24"/>
                <w:shd w:fill="auto" w:val="clear"/>
                <w:lang w:val="uk-UA" w:eastAsia="en-US"/>
              </w:rPr>
              <w:t>вул. Героїв Майдану, 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Кремінська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Кавказька, 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Комунальна установа «Кремінський міський центр комплексної реабілітації дітей та осіб з інвалідністю «Добро»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бульвар Марії Приймаченко, 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Перша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Володимира Антоновича, 89/9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Миронець М.П.</w:t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Управління адміністративних послуг Лисичанської міської військової адміністрації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Юліана Матвійчука, 115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15:00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М. Ушакова, 8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Княгині Ольги, 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14:00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Сергєєва С.Л.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Обухів,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Київська, 132/2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440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Лозно - Олександрівська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Ірпінь,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74-ї Стрілецької дивізії, 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Марківська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Рене Декарта, 14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Нижньодуванська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Здолбунівська, 3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п’ятниця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</w:tc>
      </w:tr>
      <w:tr>
        <w:trPr/>
        <w:tc>
          <w:tcPr>
            <w:tcW w:w="5016" w:type="dxa"/>
            <w:vMerge w:val="continue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Данилевського, 38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середа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13:00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Воронкова М.А.</w:t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Новоайдарська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Закарпатська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Ужгород,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просп. Свободи, 52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color w:val="000000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Суми,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вул.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Магістратська, 29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Попаснянська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</w:t>
            </w: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Черкаси,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Чехова, 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Гєрасєва Г.В.</w:t>
            </w:r>
          </w:p>
        </w:tc>
      </w:tr>
      <w:tr>
        <w:trPr>
          <w:trHeight w:val="681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майдан Конституції, 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13:00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</w:tc>
      </w:tr>
      <w:tr>
        <w:trPr>
          <w:trHeight w:val="960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Дніпропетровська область,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м. Самар,</w:t>
            </w:r>
          </w:p>
          <w:p>
            <w:pPr>
              <w:pStyle w:val="Normal"/>
              <w:spacing w:lineRule="auto" w:line="240" w:before="0" w:after="160"/>
              <w:rPr/>
            </w:pPr>
            <w:r>
              <w:rPr>
                <w:rStyle w:val="2"/>
                <w:rFonts w:cs="Times New Roman"/>
                <w:b w:val="false"/>
                <w:color w:val="000000"/>
                <w:kern w:val="2"/>
                <w:sz w:val="24"/>
                <w:szCs w:val="24"/>
                <w:shd w:fill="auto" w:val="clear"/>
                <w:lang w:val="uk-UA" w:eastAsia="en-US"/>
              </w:rPr>
              <w:t>вул. О. Мітягіна, 21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Рубіжанська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Вінниця,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Праведників світу, 11/6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>
          <w:trHeight w:val="1248" w:hRule="atLeast"/>
        </w:trPr>
        <w:tc>
          <w:tcPr>
            <w:tcW w:w="5016" w:type="dxa"/>
            <w:vMerge w:val="restart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Сватівська міська військова адміністрація 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4"/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Бровари,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Героїв України, 30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Друга середа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</w:tc>
      </w:tr>
      <w:tr>
        <w:trPr>
          <w:trHeight w:val="1020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Чернівці,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Митрополита Андрія Шептицького, 18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Горошанська Л.Г.</w:t>
            </w:r>
          </w:p>
        </w:tc>
      </w:tr>
      <w:tr>
        <w:trPr>
          <w:trHeight w:val="489" w:hRule="atLeast"/>
        </w:trPr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/>
        <w:tc>
          <w:tcPr>
            <w:tcW w:w="501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просп. Калнишевського, 27 «к»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Щосереди</w:t>
            </w:r>
          </w:p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tabs>
                <w:tab w:val="clear" w:pos="720"/>
                <w:tab w:val="left" w:pos="655" w:leader="none"/>
              </w:tabs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форматі;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Щочетверга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spacing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з 10-00 до 15-00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у порядку черговості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Павленко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 xml:space="preserve">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В.О.</w:t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Гусак І.В.</w:t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Грамма Н.А.</w:t>
            </w:r>
          </w:p>
          <w:p>
            <w:pPr>
              <w:pStyle w:val="Style18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Миронець М.П.</w:t>
            </w:r>
          </w:p>
        </w:tc>
      </w:tr>
      <w:tr>
        <w:trPr>
          <w:trHeight w:val="953" w:hRule="atLeast"/>
        </w:trPr>
        <w:tc>
          <w:tcPr>
            <w:tcW w:w="5016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Тернопіль,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Грушевського, 5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>
          <w:trHeight w:val="1003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Станично-Луганська селищна військова адміністрація</w:t>
            </w:r>
          </w:p>
          <w:p>
            <w:pPr>
              <w:pStyle w:val="Normal"/>
              <w:bidi w:val="0"/>
              <w:spacing w:before="0" w:after="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Щастинського району</w:t>
            </w:r>
          </w:p>
          <w:p>
            <w:pPr>
              <w:pStyle w:val="Normal"/>
              <w:bidi w:val="0"/>
              <w:spacing w:before="0" w:after="160"/>
              <w:jc w:val="left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Кіровоградська область,</w:t>
              <w:br/>
              <w:t>м. Кропивницький,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Чарльза Дарвіна, 25, каб. 80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 Луганської області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Львів,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Івана Виговського, 29 «а»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11:00 до 13:00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Шаповалова О.М.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Старобільська районна державна адміністрація - Старобільська районна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бульвар Лесі Українки, 26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15:00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18"/>
              <w:spacing w:lineRule="auto" w:line="24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Ганноченко С.В.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</w:tr>
      <w:tr>
        <w:trPr/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8"/>
              <w:spacing w:lineRule="auto" w:line="240" w:before="0" w:after="160"/>
              <w:jc w:val="center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</w:tr>
      <w:tr>
        <w:trPr>
          <w:trHeight w:val="1251" w:hRule="atLeast"/>
        </w:trPr>
        <w:tc>
          <w:tcPr>
            <w:tcW w:w="5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before="0" w:after="0"/>
              <w:ind w:hanging="0" w:right="0"/>
              <w:jc w:val="both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Широківська сільська військова адміністрація Щастинського району</w:t>
            </w:r>
          </w:p>
          <w:p>
            <w:pPr>
              <w:pStyle w:val="Normal"/>
              <w:bidi w:val="0"/>
              <w:spacing w:before="0" w:after="160"/>
              <w:ind w:hanging="0" w:right="0"/>
              <w:jc w:val="both"/>
              <w:rPr>
                <w:color w:val="auto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Одеса,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zh-CN" w:bidi="ar-SA"/>
              </w:rPr>
              <w:t xml:space="preserve">проспект </w:t>
            </w: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Шевченка, 2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Кіянов П.О.</w:t>
            </w:r>
          </w:p>
        </w:tc>
      </w:tr>
      <w:tr>
        <w:trPr>
          <w:trHeight w:val="1251" w:hRule="atLeast"/>
        </w:trPr>
        <w:tc>
          <w:tcPr>
            <w:tcW w:w="5016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Щастинська міська військова адміністрація 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Луганської області</w:t>
            </w:r>
          </w:p>
        </w:tc>
        <w:tc>
          <w:tcPr>
            <w:tcW w:w="3615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Волинська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м. Луцьк,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вул. Президента Грушевського, 30</w:t>
            </w:r>
          </w:p>
        </w:tc>
        <w:tc>
          <w:tcPr>
            <w:tcW w:w="2788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Другий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у ZOOM - форматі</w:t>
            </w:r>
          </w:p>
        </w:tc>
        <w:tc>
          <w:tcPr>
            <w:tcW w:w="21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rPr>
                <w:color w:val="auto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Єнь Л.М.</w:t>
            </w:r>
          </w:p>
        </w:tc>
      </w:tr>
    </w:tbl>
    <w:p>
      <w:pPr>
        <w:pStyle w:val="Normal"/>
        <w:spacing w:lineRule="auto" w:line="240" w:before="0" w:after="16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_________________________________________</w:t>
      </w:r>
    </w:p>
    <w:sectPr>
      <w:type w:val="nextPage"/>
      <w:pgSz w:orient="landscape" w:w="15840" w:h="12240"/>
      <w:pgMar w:left="1134" w:right="1134" w:gutter="0" w:header="0" w:top="1701" w:footer="0" w:bottom="56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uk-UA" w:eastAsia="uk-UA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91b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erChar" w:customStyle="1">
    <w:name w:val="Header Char"/>
    <w:basedOn w:val="DefaultParagraphFont"/>
    <w:uiPriority w:val="99"/>
    <w:qFormat/>
    <w:locked/>
    <w:rsid w:val="00567957"/>
    <w:rPr>
      <w:rFonts w:cs="Times New Roman"/>
      <w:lang w:val="uk-UA"/>
    </w:rPr>
  </w:style>
  <w:style w:type="character" w:styleId="FooterChar" w:customStyle="1">
    <w:name w:val="Footer Char"/>
    <w:basedOn w:val="DefaultParagraphFont"/>
    <w:uiPriority w:val="99"/>
    <w:qFormat/>
    <w:locked/>
    <w:rsid w:val="00567957"/>
    <w:rPr>
      <w:rFonts w:cs="Times New Roman"/>
      <w:lang w:val="uk-UA"/>
    </w:rPr>
  </w:style>
  <w:style w:type="character" w:styleId="Hyperlink">
    <w:name w:val="Hyperlink"/>
    <w:basedOn w:val="DefaultParagraphFont"/>
    <w:uiPriority w:val="99"/>
    <w:semiHidden/>
    <w:rsid w:val="00567957"/>
    <w:rPr>
      <w:rFonts w:cs="Times New Roman"/>
      <w:color w:val="0000FF"/>
      <w:u w:val="single"/>
    </w:rPr>
  </w:style>
  <w:style w:type="character" w:styleId="2" w:customStyle="1">
    <w:name w:val="Заголовок 2 Знак"/>
    <w:uiPriority w:val="99"/>
    <w:qFormat/>
    <w:rsid w:val="00591b50"/>
    <w:rPr>
      <w:rFonts w:ascii="Times New Roman" w:hAnsi="Times New Roman"/>
      <w:b/>
      <w:sz w:val="20"/>
      <w:lang w:val="ru-RU"/>
    </w:rPr>
  </w:style>
  <w:style w:type="character" w:styleId="Style14" w:customStyle="1">
    <w:name w:val="Шрифт абзацу за замовчуванням"/>
    <w:uiPriority w:val="99"/>
    <w:qFormat/>
    <w:rsid w:val="00591b50"/>
    <w:rPr/>
  </w:style>
  <w:style w:type="character" w:styleId="BodyTextChar" w:customStyle="1">
    <w:name w:val="Body Text Char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character" w:styleId="HeaderChar1" w:customStyle="1">
    <w:name w:val="Header Char1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character" w:styleId="FooterChar1" w:customStyle="1">
    <w:name w:val="Footer Char1"/>
    <w:basedOn w:val="DefaultParagraphFont"/>
    <w:uiPriority w:val="99"/>
    <w:semiHidden/>
    <w:qFormat/>
    <w:locked/>
    <w:rsid w:val="009d67ea"/>
    <w:rPr>
      <w:rFonts w:cs="Times New Roman"/>
      <w:lang w:eastAsia="en-US"/>
    </w:rPr>
  </w:style>
  <w:style w:type="paragraph" w:styleId="Style15" w:customStyle="1">
    <w:name w:val="Заголовок"/>
    <w:basedOn w:val="Normal"/>
    <w:next w:val="BodyText"/>
    <w:uiPriority w:val="99"/>
    <w:qFormat/>
    <w:rsid w:val="00591b50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91b50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591b50"/>
    <w:pPr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6" w:customStyle="1">
    <w:name w:val="Покажчик"/>
    <w:basedOn w:val="Normal"/>
    <w:uiPriority w:val="99"/>
    <w:qFormat/>
    <w:rsid w:val="00591b50"/>
    <w:pPr>
      <w:suppressLineNumbers/>
    </w:pPr>
    <w:rPr>
      <w:rFonts w:ascii="Times New Roman" w:hAnsi="Times New Roman" w:cs="Lucida Sans"/>
    </w:rPr>
  </w:style>
  <w:style w:type="paragraph" w:styleId="Caption1">
    <w:name w:val="caption1"/>
    <w:basedOn w:val="Normal"/>
    <w:uiPriority w:val="99"/>
    <w:qFormat/>
    <w:rsid w:val="00591b50"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7" w:customStyle="1">
    <w:name w:val="Верхній і нижній колонтитули"/>
    <w:basedOn w:val="Normal"/>
    <w:uiPriority w:val="99"/>
    <w:qFormat/>
    <w:rsid w:val="00591b50"/>
    <w:pPr/>
    <w:rPr/>
  </w:style>
  <w:style w:type="paragraph" w:styleId="Header">
    <w:name w:val="Header"/>
    <w:basedOn w:val="Normal"/>
    <w:link w:val="HeaderChar"/>
    <w:uiPriority w:val="99"/>
    <w:rsid w:val="00567957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rsid w:val="00567957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Default" w:customStyle="1">
    <w:name w:val="Default"/>
    <w:uiPriority w:val="99"/>
    <w:qFormat/>
    <w:rsid w:val="0056795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en-US" w:eastAsia="en-US" w:bidi="ar-SA"/>
    </w:rPr>
  </w:style>
  <w:style w:type="paragraph" w:styleId="Style18" w:customStyle="1">
    <w:name w:val="Содержимое таблицы"/>
    <w:basedOn w:val="Normal"/>
    <w:uiPriority w:val="99"/>
    <w:qFormat/>
    <w:rsid w:val="00591b50"/>
    <w:pPr>
      <w:widowControl w:val="false"/>
      <w:suppressLineNumbers/>
    </w:pPr>
    <w:rPr/>
  </w:style>
  <w:style w:type="paragraph" w:styleId="Style19" w:customStyle="1">
    <w:name w:val="Вміст таблиці"/>
    <w:basedOn w:val="Normal"/>
    <w:uiPriority w:val="99"/>
    <w:qFormat/>
    <w:rsid w:val="00591b50"/>
    <w:pPr>
      <w:widowControl w:val="false"/>
      <w:suppressLineNumbers/>
    </w:pPr>
    <w:rPr/>
  </w:style>
  <w:style w:type="paragraph" w:styleId="Style20" w:customStyle="1">
    <w:name w:val="Заголовок таблиці"/>
    <w:basedOn w:val="Style19"/>
    <w:uiPriority w:val="99"/>
    <w:qFormat/>
    <w:rsid w:val="00591b50"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279</TotalTime>
  <Application>LibreOffice/7.6.1.2$Windows_X86_64 LibreOffice_project/f5defcebd022c5bc36bbb79be232cb6926d8f674</Application>
  <AppVersion>15.0000</AppVersion>
  <Pages>6</Pages>
  <Words>847</Words>
  <Characters>5075</Characters>
  <CharactersWithSpaces>5700</CharactersWithSpaces>
  <Paragraphs>290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2026-01-26T12:18:00Z</dcterms:created>
  <dc:creator>New</dc:creator>
  <dc:description/>
  <dc:language>uk-UA</dc:language>
  <cp:lastModifiedBy/>
  <dcterms:modified xsi:type="dcterms:W3CDTF">2026-05-01T10:51:07Z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