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5E11AAC" w14:textId="77777777" w:rsidR="00C62820" w:rsidRPr="00C62820" w:rsidRDefault="00C62820" w:rsidP="00C62820">
      <w:pPr>
        <w:pStyle w:val="Standard"/>
        <w:jc w:val="center"/>
        <w:rPr>
          <w:sz w:val="26"/>
          <w:szCs w:val="26"/>
        </w:rPr>
      </w:pPr>
      <w:r w:rsidRPr="00C62820">
        <w:rPr>
          <w:b/>
          <w:bCs/>
          <w:sz w:val="26"/>
          <w:szCs w:val="26"/>
        </w:rPr>
        <w:t>УМОВИ</w:t>
      </w:r>
    </w:p>
    <w:p w14:paraId="70D99026" w14:textId="27B246BD" w:rsidR="008340C1" w:rsidRDefault="00C62820" w:rsidP="00C62820">
      <w:pPr>
        <w:jc w:val="center"/>
        <w:rPr>
          <w:b/>
          <w:sz w:val="26"/>
          <w:szCs w:val="26"/>
        </w:rPr>
      </w:pPr>
      <w:r w:rsidRPr="00C62820">
        <w:rPr>
          <w:b/>
          <w:bCs/>
          <w:sz w:val="26"/>
          <w:szCs w:val="26"/>
        </w:rPr>
        <w:t xml:space="preserve"> проведення добору на зайняття посади державної служби категорії «В»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en-US"/>
        </w:rPr>
        <w:t xml:space="preserve"> - </w:t>
      </w:r>
      <w:r w:rsidR="00BC6442">
        <w:rPr>
          <w:b/>
          <w:bCs/>
          <w:sz w:val="26"/>
          <w:szCs w:val="26"/>
        </w:rPr>
        <w:t xml:space="preserve">головного спеціаліста </w:t>
      </w:r>
      <w:r w:rsidR="00BC6442">
        <w:rPr>
          <w:b/>
          <w:sz w:val="26"/>
          <w:szCs w:val="26"/>
          <w:lang w:eastAsia="ru-RU"/>
        </w:rPr>
        <w:t xml:space="preserve">відділу </w:t>
      </w:r>
      <w:r w:rsidR="00BC6442">
        <w:rPr>
          <w:b/>
          <w:sz w:val="26"/>
          <w:szCs w:val="26"/>
        </w:rPr>
        <w:t xml:space="preserve">перевірки правильності розрахунку розміру страхових виплат у зв'язку із тимчасовою втратою працездатності Управління пенсійного </w:t>
      </w:r>
      <w:r w:rsidR="00BC6442">
        <w:rPr>
          <w:b/>
          <w:sz w:val="26"/>
          <w:szCs w:val="26"/>
        </w:rPr>
        <w:t>забезпечення, надання страхових виплат та соціальних послуг</w:t>
      </w:r>
      <w:r>
        <w:rPr>
          <w:b/>
          <w:sz w:val="26"/>
          <w:szCs w:val="26"/>
          <w:lang w:val="en-US"/>
        </w:rPr>
        <w:t xml:space="preserve"> </w:t>
      </w:r>
      <w:r w:rsidR="00BC6442">
        <w:rPr>
          <w:b/>
          <w:sz w:val="26"/>
          <w:szCs w:val="26"/>
        </w:rPr>
        <w:t>Головного управління Пенсійного фонду України в Луганській області</w:t>
      </w:r>
    </w:p>
    <w:p w14:paraId="657BF1F8" w14:textId="77777777" w:rsidR="008340C1" w:rsidRDefault="00BC644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(2 посади)</w:t>
      </w:r>
    </w:p>
    <w:p w14:paraId="5EFEB426" w14:textId="77777777" w:rsidR="008340C1" w:rsidRDefault="008340C1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7"/>
        <w:gridCol w:w="2851"/>
        <w:gridCol w:w="43"/>
        <w:gridCol w:w="6254"/>
      </w:tblGrid>
      <w:tr w:rsidR="008340C1" w14:paraId="1F4C3424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51F5B6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8340C1" w14:paraId="01D22C6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7907A5" w14:textId="77777777" w:rsidR="008340C1" w:rsidRDefault="00BC644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327121E" w14:textId="77777777" w:rsidR="008340C1" w:rsidRPr="00C62820" w:rsidRDefault="00BC6442">
            <w:pPr>
              <w:widowControl w:val="0"/>
              <w:jc w:val="both"/>
              <w:rPr>
                <w:sz w:val="26"/>
                <w:szCs w:val="26"/>
              </w:rPr>
            </w:pPr>
            <w:r w:rsidRPr="00C62820">
              <w:rPr>
                <w:b/>
                <w:bCs/>
                <w:sz w:val="26"/>
                <w:szCs w:val="26"/>
              </w:rPr>
              <w:t xml:space="preserve">  </w:t>
            </w:r>
            <w:r w:rsidRPr="00C62820">
              <w:rPr>
                <w:bCs/>
                <w:sz w:val="26"/>
                <w:szCs w:val="26"/>
              </w:rPr>
              <w:t xml:space="preserve">Здійснювати </w:t>
            </w:r>
            <w:r w:rsidRPr="00C62820">
              <w:rPr>
                <w:sz w:val="26"/>
                <w:szCs w:val="26"/>
                <w:lang w:eastAsia="zh-CN"/>
              </w:rPr>
              <w:t>відпрацювання заяв-розрахунків у програмному комплексі «Електронний р</w:t>
            </w:r>
            <w:r w:rsidRPr="00C62820">
              <w:rPr>
                <w:sz w:val="26"/>
                <w:szCs w:val="26"/>
                <w:lang w:eastAsia="zh-CN"/>
              </w:rPr>
              <w:t>еєстр листків непрацездатності» (ЕРЛН) в умовах екстериторіального розподілу за принципом «Єдиної черги»; нести персональну відповідальність за відпрацювання документів у програмному комплексі (ЕРЛН).</w:t>
            </w:r>
          </w:p>
          <w:p w14:paraId="4CEEE62F" w14:textId="77777777" w:rsidR="008340C1" w:rsidRPr="00C62820" w:rsidRDefault="00BC6442">
            <w:pPr>
              <w:widowControl w:val="0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 xml:space="preserve">  </w:t>
            </w:r>
            <w:r w:rsidRPr="00C62820">
              <w:rPr>
                <w:sz w:val="26"/>
                <w:szCs w:val="26"/>
                <w:lang w:eastAsia="zh-CN"/>
              </w:rPr>
              <w:t>Здійснювати перевірку правильності розрахунку розміру</w:t>
            </w:r>
            <w:r w:rsidRPr="00C62820">
              <w:rPr>
                <w:sz w:val="26"/>
                <w:szCs w:val="26"/>
                <w:lang w:eastAsia="zh-CN"/>
              </w:rPr>
              <w:t xml:space="preserve"> страхових виплат у зв'язку з тимчасовою втратою працездатності за листками непрацездатності, зазначених у заявах-розрахунках.</w:t>
            </w:r>
          </w:p>
          <w:p w14:paraId="04017863" w14:textId="77777777" w:rsidR="008340C1" w:rsidRPr="00C62820" w:rsidRDefault="00BC6442">
            <w:pPr>
              <w:widowControl w:val="0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 xml:space="preserve">  </w:t>
            </w:r>
            <w:r w:rsidRPr="00C62820">
              <w:rPr>
                <w:color w:val="000000"/>
                <w:sz w:val="26"/>
                <w:szCs w:val="26"/>
                <w:lang w:eastAsia="zh-CN"/>
              </w:rPr>
              <w:t>Здійснювати належне та своєчасне відпрацювання завдань та документів в підсистемі електронного документообігу (ЕДО).</w:t>
            </w:r>
          </w:p>
          <w:p w14:paraId="4774233D" w14:textId="77777777" w:rsidR="008340C1" w:rsidRPr="00C62820" w:rsidRDefault="00BC6442">
            <w:pPr>
              <w:widowControl w:val="0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 xml:space="preserve">  </w:t>
            </w:r>
            <w:r w:rsidRPr="00C62820">
              <w:rPr>
                <w:color w:val="000000"/>
                <w:sz w:val="26"/>
                <w:szCs w:val="26"/>
                <w:lang w:eastAsia="zh-CN"/>
              </w:rPr>
              <w:t>Надавати</w:t>
            </w:r>
            <w:r w:rsidRPr="00C62820">
              <w:rPr>
                <w:color w:val="000000"/>
                <w:sz w:val="26"/>
                <w:szCs w:val="26"/>
                <w:lang w:eastAsia="zh-CN"/>
              </w:rPr>
              <w:t xml:space="preserve"> консультативну допомогу підприємствам, установам, організаціям з питань правильності розрахунку розміру страхових виплат у зв'язку з тимчасовою втратою працездатності.</w:t>
            </w:r>
          </w:p>
          <w:p w14:paraId="4D78BA9E" w14:textId="77777777" w:rsidR="008340C1" w:rsidRPr="00C62820" w:rsidRDefault="00BC6442">
            <w:pPr>
              <w:widowControl w:val="0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 xml:space="preserve">  </w:t>
            </w:r>
            <w:r w:rsidRPr="00C62820">
              <w:rPr>
                <w:color w:val="000000"/>
                <w:sz w:val="26"/>
                <w:szCs w:val="26"/>
                <w:lang w:eastAsia="zh-CN"/>
              </w:rPr>
              <w:t xml:space="preserve">Приймати участі у семінарах, </w:t>
            </w:r>
            <w:r w:rsidRPr="00C62820">
              <w:rPr>
                <w:color w:val="000000"/>
                <w:spacing w:val="-3"/>
                <w:sz w:val="26"/>
                <w:szCs w:val="26"/>
                <w:lang w:eastAsia="zh-CN"/>
              </w:rPr>
              <w:t>інших навчальних заходах з питань застосування норм зако</w:t>
            </w:r>
            <w:r w:rsidRPr="00C62820">
              <w:rPr>
                <w:color w:val="000000"/>
                <w:spacing w:val="-3"/>
                <w:sz w:val="26"/>
                <w:szCs w:val="26"/>
                <w:lang w:eastAsia="zh-CN"/>
              </w:rPr>
              <w:t>нодавства з метою підвищення рівня кваліфікації.</w:t>
            </w:r>
          </w:p>
          <w:p w14:paraId="109B80B2" w14:textId="77777777" w:rsidR="00C62820" w:rsidRPr="00C62820" w:rsidRDefault="00BC6442" w:rsidP="00C62820">
            <w:pPr>
              <w:widowControl w:val="0"/>
              <w:jc w:val="both"/>
              <w:rPr>
                <w:sz w:val="26"/>
                <w:szCs w:val="26"/>
                <w:lang w:eastAsia="zh-CN"/>
              </w:rPr>
            </w:pPr>
            <w:r w:rsidRPr="00C62820">
              <w:rPr>
                <w:sz w:val="26"/>
                <w:szCs w:val="26"/>
              </w:rPr>
              <w:t xml:space="preserve">  </w:t>
            </w:r>
            <w:r w:rsidRPr="00C62820">
              <w:rPr>
                <w:sz w:val="26"/>
                <w:szCs w:val="26"/>
                <w:lang w:eastAsia="zh-CN"/>
              </w:rPr>
              <w:t>Виконувати вимоги законодавства про запобігання корупції, забезпечувати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06434527" w14:textId="34B4A682" w:rsidR="00C62820" w:rsidRPr="00C62820" w:rsidRDefault="00C62820" w:rsidP="00C62820">
            <w:pPr>
              <w:widowControl w:val="0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  <w:lang w:val="en-US" w:eastAsia="zh-CN"/>
              </w:rPr>
              <w:t xml:space="preserve">      </w:t>
            </w:r>
            <w:r w:rsidRPr="00C62820">
              <w:rPr>
                <w:i/>
                <w:sz w:val="26"/>
                <w:szCs w:val="26"/>
              </w:rPr>
              <w:t xml:space="preserve">   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DC09FCA" w14:textId="77777777" w:rsidR="00C62820" w:rsidRPr="00C62820" w:rsidRDefault="00C62820" w:rsidP="00C62820">
            <w:pPr>
              <w:pStyle w:val="af"/>
              <w:widowControl w:val="0"/>
              <w:numPr>
                <w:ilvl w:val="0"/>
                <w:numId w:val="2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41BEF22F" w14:textId="77777777" w:rsidR="00C62820" w:rsidRPr="00C62820" w:rsidRDefault="00C62820" w:rsidP="00C62820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555DBAD5" w14:textId="77777777" w:rsidR="00C62820" w:rsidRPr="00C62820" w:rsidRDefault="00C62820" w:rsidP="00C62820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proofErr w:type="spellStart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Дашковича</w:t>
            </w:r>
            <w:proofErr w:type="spellEnd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39</w:t>
            </w:r>
          </w:p>
          <w:p w14:paraId="07D55B58" w14:textId="77777777" w:rsidR="00C62820" w:rsidRPr="00C62820" w:rsidRDefault="00C62820" w:rsidP="00C62820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4D4C43CF" w14:textId="5DD82D9D" w:rsidR="008340C1" w:rsidRPr="00C62820" w:rsidRDefault="00C62820" w:rsidP="00C62820">
            <w:pPr>
              <w:pStyle w:val="a6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вул. Завалля, 10, Львівської області</w:t>
            </w:r>
          </w:p>
        </w:tc>
      </w:tr>
      <w:tr w:rsidR="00C62820" w14:paraId="62A303C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FD1FFC" w14:textId="77777777" w:rsidR="00C62820" w:rsidRDefault="00C62820" w:rsidP="00C62820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7045512" w14:textId="77777777" w:rsidR="00C62820" w:rsidRPr="00C62820" w:rsidRDefault="00C62820" w:rsidP="00C62820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посадовий оклад – 20795 грн.;</w:t>
            </w:r>
          </w:p>
          <w:p w14:paraId="2C409265" w14:textId="77777777" w:rsidR="00C62820" w:rsidRPr="00C62820" w:rsidRDefault="00C62820" w:rsidP="00C62820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 xml:space="preserve">надбавка до посадового окладу за ранг </w:t>
            </w:r>
            <w:r w:rsidRPr="00C62820">
              <w:rPr>
                <w:sz w:val="26"/>
                <w:szCs w:val="26"/>
              </w:rPr>
              <w:lastRenderedPageBreak/>
              <w:t>державного службовця;</w:t>
            </w:r>
          </w:p>
          <w:p w14:paraId="443CF406" w14:textId="77777777" w:rsidR="00C62820" w:rsidRPr="00C62820" w:rsidRDefault="00C62820" w:rsidP="00C62820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1359446F" w14:textId="716A6105" w:rsidR="00C62820" w:rsidRPr="00C62820" w:rsidRDefault="00C62820" w:rsidP="00C62820">
            <w:pPr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C62820" w14:paraId="4B22846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D5D97E" w14:textId="77777777" w:rsidR="00C62820" w:rsidRDefault="00C62820" w:rsidP="00C62820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66328CB" w14:textId="77777777" w:rsidR="00C62820" w:rsidRPr="00C62820" w:rsidRDefault="00C62820" w:rsidP="00C62820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призначення на посаду строкове 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5520F0F3" w14:textId="77777777" w:rsidR="00C62820" w:rsidRPr="00C62820" w:rsidRDefault="00C62820" w:rsidP="00C62820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при призначенні на посаду встановлюється випробування строком від 1 до 6 місяців;</w:t>
            </w:r>
          </w:p>
          <w:p w14:paraId="01058095" w14:textId="6BC88832" w:rsidR="00C62820" w:rsidRDefault="00C62820" w:rsidP="00C62820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C62820" w14:paraId="573FBA7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3D7C8C" w14:textId="77777777" w:rsidR="00C62820" w:rsidRDefault="00C62820" w:rsidP="00C62820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1DD1EA" w14:textId="77777777" w:rsidR="00C62820" w:rsidRPr="00A20E34" w:rsidRDefault="00C62820" w:rsidP="00C6282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E0AB947" w14:textId="77777777" w:rsidR="00C62820" w:rsidRPr="00A20E34" w:rsidRDefault="00C62820" w:rsidP="00C6282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2) резюме за формою згідно з додатком 2</w:t>
            </w:r>
            <w:r w:rsidRPr="00A20E34">
              <w:rPr>
                <w:sz w:val="26"/>
                <w:szCs w:val="26"/>
                <w:vertAlign w:val="superscript"/>
              </w:rPr>
              <w:t xml:space="preserve">1 </w:t>
            </w:r>
            <w:r w:rsidRPr="00A20E34">
              <w:rPr>
                <w:sz w:val="26"/>
                <w:szCs w:val="26"/>
              </w:rPr>
              <w:t>П</w:t>
            </w:r>
            <w:r w:rsidRPr="00A20E34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A20E34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A20E34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A20E34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1C72A645" w14:textId="77777777" w:rsidR="00C62820" w:rsidRPr="00A20E34" w:rsidRDefault="00C62820" w:rsidP="00C62820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прізвище, ім’я, по батькові кандидата;</w:t>
            </w:r>
          </w:p>
          <w:p w14:paraId="756177DC" w14:textId="77777777" w:rsidR="00C62820" w:rsidRPr="00A20E34" w:rsidRDefault="00C62820" w:rsidP="00C62820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3740281C" w14:textId="77777777" w:rsidR="00C62820" w:rsidRPr="00A20E34" w:rsidRDefault="00C62820" w:rsidP="00C6282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334F974F" w14:textId="77777777" w:rsidR="00C62820" w:rsidRPr="00A20E34" w:rsidRDefault="00C62820" w:rsidP="00C6282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0F6C8313" w14:textId="77777777" w:rsidR="00C62820" w:rsidRPr="00A20E34" w:rsidRDefault="00C62820" w:rsidP="00C6282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3) документи приймаються до 17 год. 00 хв.  </w:t>
            </w:r>
          </w:p>
          <w:p w14:paraId="1CAA95C0" w14:textId="50ED2D6B" w:rsidR="00C62820" w:rsidRDefault="00C62820" w:rsidP="00C6282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25 червня 2026 року </w:t>
            </w:r>
          </w:p>
        </w:tc>
      </w:tr>
      <w:tr w:rsidR="008340C1" w14:paraId="7354FA5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B84EB7" w14:textId="77777777" w:rsidR="008340C1" w:rsidRDefault="00BC644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Дата і час початку проведення тестування кандидатів. Місце або </w:t>
            </w:r>
            <w:r>
              <w:rPr>
                <w:b/>
                <w:bCs/>
                <w:color w:val="000000"/>
                <w:sz w:val="26"/>
                <w:szCs w:val="26"/>
              </w:rPr>
              <w:lastRenderedPageBreak/>
              <w:t>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B0B679" w14:textId="1D57AFAB" w:rsidR="008340C1" w:rsidRDefault="00C62820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lastRenderedPageBreak/>
              <w:t xml:space="preserve">Співбесіда з керівником Управління пенсійного забезпечення, </w:t>
            </w:r>
            <w:r w:rsidRPr="00A20E34">
              <w:rPr>
                <w:bCs/>
                <w:sz w:val="26"/>
                <w:szCs w:val="26"/>
              </w:rPr>
              <w:t>надання страхових виплат та соціальних послуг</w:t>
            </w:r>
            <w:r w:rsidRPr="00A20E34">
              <w:rPr>
                <w:b/>
                <w:sz w:val="26"/>
                <w:szCs w:val="26"/>
              </w:rPr>
              <w:t xml:space="preserve"> </w:t>
            </w:r>
            <w:r w:rsidRPr="00A20E34">
              <w:rPr>
                <w:sz w:val="26"/>
                <w:szCs w:val="26"/>
              </w:rPr>
              <w:t xml:space="preserve">відбудеться з 26 червня по 03 </w:t>
            </w:r>
            <w:r w:rsidRPr="00A20E34">
              <w:rPr>
                <w:sz w:val="26"/>
                <w:szCs w:val="26"/>
              </w:rPr>
              <w:lastRenderedPageBreak/>
              <w:t>липня 2026 року 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8340C1" w14:paraId="1285819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142F1A" w14:textId="77777777" w:rsidR="008340C1" w:rsidRDefault="00BC644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Прізвище, </w:t>
            </w:r>
            <w:proofErr w:type="spellStart"/>
            <w:r>
              <w:rPr>
                <w:b/>
                <w:bCs/>
                <w:sz w:val="26"/>
                <w:szCs w:val="26"/>
              </w:rPr>
              <w:t>ім</w:t>
            </w:r>
            <w:proofErr w:type="spellEnd"/>
            <w:r>
              <w:rPr>
                <w:b/>
                <w:bCs/>
                <w:sz w:val="26"/>
                <w:szCs w:val="26"/>
                <w:lang w:val="ru-RU"/>
              </w:rPr>
              <w:t>'</w:t>
            </w:r>
            <w:r>
              <w:rPr>
                <w:b/>
                <w:bCs/>
                <w:sz w:val="26"/>
                <w:szCs w:val="26"/>
              </w:rPr>
              <w:t>я</w:t>
            </w:r>
            <w:r>
              <w:rPr>
                <w:b/>
                <w:bCs/>
                <w:sz w:val="26"/>
                <w:szCs w:val="26"/>
              </w:rPr>
              <w:t xml:space="preserve">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5FC70D" w14:textId="77777777" w:rsidR="008340C1" w:rsidRDefault="00BC6442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Петрова Наталія Зіновіївна</w:t>
            </w:r>
            <w:r>
              <w:rPr>
                <w:color w:val="000000"/>
                <w:sz w:val="26"/>
                <w:szCs w:val="26"/>
              </w:rPr>
              <w:t>, (050) 644-40-25;</w:t>
            </w:r>
          </w:p>
          <w:p w14:paraId="0063DF98" w14:textId="77777777" w:rsidR="008340C1" w:rsidRDefault="00BC6442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kadry@lg.pfu.gov.ua.</w:t>
            </w:r>
          </w:p>
        </w:tc>
      </w:tr>
      <w:tr w:rsidR="008340C1" w14:paraId="168C3851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6C9609D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8340C1" w14:paraId="671D5E29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5939D8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60CD2B6" w14:textId="77777777" w:rsidR="008340C1" w:rsidRDefault="00BC644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FC4F48" w14:textId="77777777" w:rsidR="008340C1" w:rsidRDefault="00BC6442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вища, не нижче ступеня молодшого бакалавра або бакалавра</w:t>
            </w:r>
          </w:p>
          <w:p w14:paraId="6E7A5BB7" w14:textId="77777777" w:rsidR="008340C1" w:rsidRDefault="008340C1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8340C1" w14:paraId="314A8A63" w14:textId="77777777">
        <w:trPr>
          <w:trHeight w:val="581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B22D46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7FC33B" w14:textId="77777777" w:rsidR="008340C1" w:rsidRDefault="00BC644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715804" w14:textId="77777777" w:rsidR="008340C1" w:rsidRDefault="00BC644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8340C1" w14:paraId="24DE3610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ABD840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93D263" w14:textId="77777777" w:rsidR="008340C1" w:rsidRDefault="00BC6442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FAF037" w14:textId="77777777" w:rsidR="008340C1" w:rsidRDefault="00BC6442">
            <w:pPr>
              <w:widowControl w:val="0"/>
              <w:ind w:left="142" w:right="13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8340C1" w14:paraId="7BDEF2AB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CCD39C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8340C1" w14:paraId="57F59976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1072A6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0B0CC5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Компоненти вимоги</w:t>
            </w:r>
          </w:p>
        </w:tc>
      </w:tr>
      <w:tr w:rsidR="008340C1" w14:paraId="5C66CF82" w14:textId="77777777">
        <w:trPr>
          <w:trHeight w:val="342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0D310B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1F1910" w14:textId="77777777" w:rsidR="008340C1" w:rsidRDefault="00BC6442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1138C8" w14:textId="77777777" w:rsidR="008340C1" w:rsidRDefault="00BC644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74BC0C72" w14:textId="77777777" w:rsidR="008340C1" w:rsidRDefault="00BC644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6D366FAA" w14:textId="77777777" w:rsidR="008340C1" w:rsidRDefault="00BC644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8340C1" w14:paraId="507616EF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3386B7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6C4082D" w14:textId="77777777" w:rsidR="008340C1" w:rsidRDefault="00BC6442">
            <w:pPr>
              <w:widowControl w:val="0"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7A7D30" w14:textId="77777777" w:rsidR="008340C1" w:rsidRDefault="00BC644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 xml:space="preserve">усвідомлення важливості якісного виконання своїх посадових </w:t>
            </w:r>
            <w:r>
              <w:rPr>
                <w:sz w:val="26"/>
                <w:szCs w:val="26"/>
                <w:lang w:eastAsia="zh-CN" w:bidi="hi-IN"/>
              </w:rPr>
              <w:t>обов’язків з дотриманням строків та встановлених процедур;</w:t>
            </w:r>
          </w:p>
          <w:p w14:paraId="7B218847" w14:textId="77777777" w:rsidR="008340C1" w:rsidRDefault="00BC644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  <w:r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8340C1" w14:paraId="42BC33A9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5AB480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CB7EFE" w14:textId="77777777" w:rsidR="008340C1" w:rsidRDefault="00BC644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8D3D713" w14:textId="77777777" w:rsidR="008340C1" w:rsidRDefault="00BC644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здатність до </w:t>
            </w:r>
            <w:r>
              <w:rPr>
                <w:sz w:val="26"/>
                <w:szCs w:val="26"/>
              </w:rPr>
              <w:t>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1EED709" w14:textId="77777777" w:rsidR="008340C1" w:rsidRDefault="00BC644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</w:t>
            </w:r>
            <w:r>
              <w:rPr>
                <w:sz w:val="26"/>
                <w:szCs w:val="26"/>
              </w:rPr>
              <w:t>сні умовиводи</w:t>
            </w:r>
          </w:p>
        </w:tc>
      </w:tr>
      <w:tr w:rsidR="008340C1" w14:paraId="0524A076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16A77F" w14:textId="77777777" w:rsidR="008340C1" w:rsidRDefault="00BC6442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8340C1" w14:paraId="083DC117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2C82DE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A55ABC" w14:textId="77777777" w:rsidR="008340C1" w:rsidRDefault="00BC644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196C134" w14:textId="77777777" w:rsidR="008340C1" w:rsidRDefault="00BC644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4F7EB8BD" w14:textId="77777777" w:rsidR="008340C1" w:rsidRDefault="00BC6442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Конституції України;</w:t>
            </w:r>
          </w:p>
          <w:p w14:paraId="4B820420" w14:textId="77777777" w:rsidR="008340C1" w:rsidRDefault="00BC6442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55E514D1" w14:textId="77777777" w:rsidR="008340C1" w:rsidRDefault="00BC6442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505C83EB" w14:textId="77777777" w:rsidR="008340C1" w:rsidRDefault="008340C1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8340C1" w14:paraId="4FBBE603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25465A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08D0F8" w14:textId="77777777" w:rsidR="008340C1" w:rsidRDefault="00BC644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45B7FA" w14:textId="77777777" w:rsidR="008340C1" w:rsidRDefault="00BC644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73AFAB4A" w14:textId="77777777" w:rsidR="008340C1" w:rsidRDefault="00BC644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Закону України “Про доступ до </w:t>
            </w:r>
            <w:r>
              <w:rPr>
                <w:sz w:val="26"/>
                <w:szCs w:val="26"/>
              </w:rPr>
              <w:t>публічної інформації”;</w:t>
            </w:r>
          </w:p>
          <w:p w14:paraId="354B1BF0" w14:textId="77777777" w:rsidR="008340C1" w:rsidRDefault="00BC644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інформацію”;</w:t>
            </w:r>
          </w:p>
          <w:p w14:paraId="1D7B88F3" w14:textId="77777777" w:rsidR="008340C1" w:rsidRDefault="00BC644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2741A60D" w14:textId="77777777" w:rsidR="008340C1" w:rsidRDefault="00BC644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1C8BF70C" w14:textId="77777777" w:rsidR="008340C1" w:rsidRDefault="00BC644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40915549" w14:textId="77777777" w:rsidR="008340C1" w:rsidRDefault="00BC644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Закону України “Про пенсійне </w:t>
            </w:r>
            <w:r>
              <w:rPr>
                <w:sz w:val="26"/>
                <w:szCs w:val="26"/>
              </w:rPr>
              <w:t>забезпечення”;</w:t>
            </w:r>
          </w:p>
          <w:p w14:paraId="2281A7C4" w14:textId="77777777" w:rsidR="008340C1" w:rsidRDefault="00BC644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прокуратуру”;</w:t>
            </w:r>
          </w:p>
          <w:p w14:paraId="630DC04D" w14:textId="77777777" w:rsidR="008340C1" w:rsidRDefault="00BC644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2197295C" w14:textId="77777777" w:rsidR="008340C1" w:rsidRDefault="00BC644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судоустрій і статус суддів”;</w:t>
            </w:r>
          </w:p>
          <w:p w14:paraId="3F1A6AAA" w14:textId="77777777" w:rsidR="008340C1" w:rsidRDefault="00BC644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статус і соціальний захист громадян, які постраждали</w:t>
            </w:r>
            <w:r>
              <w:rPr>
                <w:sz w:val="26"/>
                <w:szCs w:val="26"/>
              </w:rPr>
              <w:t xml:space="preserve"> внаслідок Чорнобильської катастрофи”;</w:t>
            </w:r>
          </w:p>
          <w:p w14:paraId="737AD718" w14:textId="77777777" w:rsidR="008340C1" w:rsidRDefault="00BC644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4A9A9DAB" w14:textId="77777777" w:rsidR="008340C1" w:rsidRDefault="00BC644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Закону України “Про пенсії за особливі заслуги перед Україною”;</w:t>
            </w:r>
          </w:p>
          <w:p w14:paraId="289F7CF8" w14:textId="77777777" w:rsidR="008340C1" w:rsidRDefault="00BC644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Міжнародних угод з питань пенсійного забезпе</w:t>
            </w:r>
            <w:r>
              <w:rPr>
                <w:sz w:val="26"/>
                <w:szCs w:val="26"/>
              </w:rPr>
              <w:t>чення;</w:t>
            </w:r>
          </w:p>
          <w:p w14:paraId="0989F364" w14:textId="77777777" w:rsidR="008340C1" w:rsidRDefault="00BC644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0C4AE6C6" w14:textId="77777777" w:rsidR="008340C1" w:rsidRDefault="00BC644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</w:t>
            </w:r>
            <w:r>
              <w:rPr>
                <w:sz w:val="26"/>
                <w:szCs w:val="26"/>
              </w:rPr>
              <w:t>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083EA2F" w14:textId="77777777" w:rsidR="008340C1" w:rsidRDefault="00BC6442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 Інших нормативно-правових актів, необхідних для виконання завдань, визначених Положенням про управління пенсійного </w:t>
            </w:r>
            <w:r>
              <w:rPr>
                <w:sz w:val="26"/>
                <w:szCs w:val="26"/>
              </w:rPr>
              <w:t>забезпечення.</w:t>
            </w:r>
          </w:p>
        </w:tc>
      </w:tr>
      <w:tr w:rsidR="008340C1" w14:paraId="4EB00372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73F23B" w14:textId="77777777" w:rsidR="008340C1" w:rsidRDefault="00BC6442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20A5E9" w14:textId="77777777" w:rsidR="008340C1" w:rsidRDefault="00BC644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89CBD0" w14:textId="77777777" w:rsidR="008340C1" w:rsidRDefault="00BC644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Рівень досвідченого користувача:</w:t>
            </w:r>
          </w:p>
          <w:p w14:paraId="455CC12E" w14:textId="77777777" w:rsidR="008340C1" w:rsidRDefault="00BC644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досвід роботи з офісним пакетом </w:t>
            </w:r>
            <w:r>
              <w:rPr>
                <w:sz w:val="26"/>
                <w:szCs w:val="26"/>
                <w:lang w:val="en-US"/>
              </w:rPr>
              <w:t>Microsoft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Office</w:t>
            </w:r>
            <w:r>
              <w:rPr>
                <w:sz w:val="26"/>
                <w:szCs w:val="26"/>
              </w:rPr>
              <w:t xml:space="preserve"> (</w:t>
            </w:r>
            <w:r>
              <w:rPr>
                <w:sz w:val="26"/>
                <w:szCs w:val="26"/>
                <w:lang w:val="en-US"/>
              </w:rPr>
              <w:t>Word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Excel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Power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Point</w:t>
            </w:r>
            <w:r>
              <w:rPr>
                <w:sz w:val="26"/>
                <w:szCs w:val="26"/>
              </w:rPr>
              <w:t>);</w:t>
            </w:r>
          </w:p>
          <w:p w14:paraId="126BDAA7" w14:textId="77777777" w:rsidR="008340C1" w:rsidRDefault="00BC644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</w:t>
            </w:r>
            <w:r>
              <w:rPr>
                <w:sz w:val="26"/>
                <w:szCs w:val="26"/>
              </w:rPr>
              <w:t>ежі Інтернет тощо</w:t>
            </w:r>
          </w:p>
        </w:tc>
      </w:tr>
    </w:tbl>
    <w:p w14:paraId="518110E4" w14:textId="77777777" w:rsidR="008340C1" w:rsidRDefault="00BC6442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</w:t>
      </w:r>
    </w:p>
    <w:sectPr w:rsidR="008340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14AA6" w14:textId="77777777" w:rsidR="00BC6442" w:rsidRDefault="00BC6442">
      <w:r>
        <w:separator/>
      </w:r>
    </w:p>
  </w:endnote>
  <w:endnote w:type="continuationSeparator" w:id="0">
    <w:p w14:paraId="3F0FBA5F" w14:textId="77777777" w:rsidR="00BC6442" w:rsidRDefault="00BC6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roman"/>
    <w:pitch w:val="variable"/>
  </w:font>
  <w:font w:name="Liberation Sans">
    <w:altName w:val="Arial"/>
    <w:panose1 w:val="020B0604020202020204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-Book">
    <w:charset w:val="CC"/>
    <w:family w:val="roman"/>
    <w:pitch w:val="variable"/>
  </w:font>
  <w:font w:name="Times New Roman CYR">
    <w:panose1 w:val="02020603050405020304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BD840" w14:textId="77777777" w:rsidR="008340C1" w:rsidRDefault="008340C1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504F6" w14:textId="77777777" w:rsidR="008340C1" w:rsidRDefault="008340C1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12F81" w14:textId="77777777" w:rsidR="008340C1" w:rsidRDefault="008340C1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D1DBA" w14:textId="77777777" w:rsidR="00BC6442" w:rsidRDefault="00BC6442">
      <w:r>
        <w:separator/>
      </w:r>
    </w:p>
  </w:footnote>
  <w:footnote w:type="continuationSeparator" w:id="0">
    <w:p w14:paraId="0110542A" w14:textId="77777777" w:rsidR="00BC6442" w:rsidRDefault="00BC64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1CFD0" w14:textId="77777777" w:rsidR="008340C1" w:rsidRDefault="008340C1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CF02B" w14:textId="77777777" w:rsidR="008340C1" w:rsidRDefault="00BC6442">
    <w:pPr>
      <w:pStyle w:val="Header1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26C66B34" w14:textId="77777777" w:rsidR="008340C1" w:rsidRDefault="008340C1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C1541" w14:textId="77777777" w:rsidR="008340C1" w:rsidRDefault="008340C1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40C1"/>
    <w:rsid w:val="004862D1"/>
    <w:rsid w:val="008340C1"/>
    <w:rsid w:val="00BC6442"/>
    <w:rsid w:val="00C6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54638"/>
  <w15:docId w15:val="{7D63322B-0044-4EAD-BBD2-A36853A7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D8D"/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Header1"/>
    <w:uiPriority w:val="99"/>
    <w:qFormat/>
    <w:locked/>
    <w:rsid w:val="00B51D8D"/>
    <w:rPr>
      <w:rFonts w:cs="Times New Roman"/>
    </w:rPr>
  </w:style>
  <w:style w:type="character" w:customStyle="1" w:styleId="a4">
    <w:name w:val="Нижній колонтитул Знак"/>
    <w:basedOn w:val="a0"/>
    <w:link w:val="Footer1"/>
    <w:uiPriority w:val="99"/>
    <w:qFormat/>
    <w:locked/>
    <w:rsid w:val="00B51D8D"/>
    <w:rPr>
      <w:rFonts w:cs="Times New Roman"/>
    </w:rPr>
  </w:style>
  <w:style w:type="character" w:customStyle="1" w:styleId="BalloonTextChar">
    <w:name w:val="Balloon Text Char"/>
    <w:uiPriority w:val="99"/>
    <w:semiHidden/>
    <w:qFormat/>
    <w:locked/>
    <w:rsid w:val="00B51D8D"/>
    <w:rPr>
      <w:rFonts w:ascii="Tahoma" w:hAnsi="Tahoma"/>
      <w:sz w:val="16"/>
    </w:rPr>
  </w:style>
  <w:style w:type="character" w:customStyle="1" w:styleId="a5">
    <w:name w:val="Основний текст Знак"/>
    <w:basedOn w:val="a0"/>
    <w:link w:val="a6"/>
    <w:uiPriority w:val="99"/>
    <w:semiHidden/>
    <w:qFormat/>
    <w:locked/>
    <w:rsid w:val="0025015F"/>
    <w:rPr>
      <w:rFonts w:cs="Times New Roman"/>
      <w:sz w:val="20"/>
      <w:szCs w:val="20"/>
    </w:rPr>
  </w:style>
  <w:style w:type="character" w:customStyle="1" w:styleId="a7">
    <w:name w:val="Текст у виносці Знак"/>
    <w:basedOn w:val="a0"/>
    <w:link w:val="a8"/>
    <w:uiPriority w:val="99"/>
    <w:semiHidden/>
    <w:qFormat/>
    <w:locked/>
    <w:rsid w:val="0025015F"/>
    <w:rPr>
      <w:rFonts w:cs="Times New Roman"/>
      <w:sz w:val="2"/>
    </w:rPr>
  </w:style>
  <w:style w:type="paragraph" w:customStyle="1" w:styleId="a9">
    <w:name w:val="Заголовок"/>
    <w:basedOn w:val="a"/>
    <w:next w:val="a6"/>
    <w:uiPriority w:val="99"/>
    <w:qFormat/>
    <w:rsid w:val="00CC037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a5"/>
    <w:uiPriority w:val="99"/>
    <w:rsid w:val="00CC0373"/>
    <w:pPr>
      <w:spacing w:after="140" w:line="276" w:lineRule="auto"/>
    </w:pPr>
  </w:style>
  <w:style w:type="paragraph" w:styleId="aa">
    <w:name w:val="List"/>
    <w:basedOn w:val="a6"/>
    <w:uiPriority w:val="99"/>
    <w:rsid w:val="00CC0373"/>
    <w:rPr>
      <w:rFonts w:cs="Arial"/>
    </w:rPr>
  </w:style>
  <w:style w:type="paragraph" w:styleId="ab">
    <w:name w:val="caption"/>
    <w:basedOn w:val="a"/>
    <w:uiPriority w:val="99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uiPriority w:val="99"/>
    <w:qFormat/>
    <w:rsid w:val="00CC0373"/>
    <w:pPr>
      <w:suppressLineNumbers/>
    </w:pPr>
    <w:rPr>
      <w:rFonts w:cs="Arial"/>
    </w:rPr>
  </w:style>
  <w:style w:type="paragraph" w:customStyle="1" w:styleId="Caption1">
    <w:name w:val="Caption1"/>
    <w:basedOn w:val="a"/>
    <w:uiPriority w:val="99"/>
    <w:qFormat/>
    <w:rsid w:val="00CC037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uiPriority w:val="99"/>
    <w:qFormat/>
    <w:rsid w:val="00CC0373"/>
  </w:style>
  <w:style w:type="paragraph" w:customStyle="1" w:styleId="Header1">
    <w:name w:val="Header1"/>
    <w:basedOn w:val="a"/>
    <w:link w:val="a3"/>
    <w:uiPriority w:val="99"/>
    <w:qFormat/>
    <w:rsid w:val="00B51D8D"/>
    <w:pPr>
      <w:tabs>
        <w:tab w:val="center" w:pos="4819"/>
        <w:tab w:val="right" w:pos="9639"/>
      </w:tabs>
    </w:pPr>
  </w:style>
  <w:style w:type="paragraph" w:customStyle="1" w:styleId="Footer1">
    <w:name w:val="Footer1"/>
    <w:basedOn w:val="a"/>
    <w:link w:val="a4"/>
    <w:uiPriority w:val="99"/>
    <w:qFormat/>
    <w:rsid w:val="00B51D8D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qFormat/>
    <w:rsid w:val="00B51D8D"/>
    <w:rPr>
      <w:rFonts w:ascii="Tahoma" w:hAnsi="Tahoma"/>
      <w:sz w:val="16"/>
    </w:rPr>
  </w:style>
  <w:style w:type="paragraph" w:styleId="ae">
    <w:name w:val="Normal (Web)"/>
    <w:basedOn w:val="a"/>
    <w:uiPriority w:val="99"/>
    <w:qFormat/>
    <w:rsid w:val="00B51D8D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List Paragraph"/>
    <w:basedOn w:val="a"/>
    <w:qFormat/>
    <w:rsid w:val="00CC0373"/>
    <w:pPr>
      <w:ind w:left="720"/>
      <w:contextualSpacing/>
    </w:pPr>
  </w:style>
  <w:style w:type="paragraph" w:customStyle="1" w:styleId="Ch6">
    <w:name w:val="Основной текст (без абзаца) (Ch_6 Міністерства)"/>
    <w:basedOn w:val="a"/>
    <w:uiPriority w:val="99"/>
    <w:qFormat/>
    <w:rsid w:val="00E654EF"/>
    <w:pPr>
      <w:widowControl w:val="0"/>
      <w:tabs>
        <w:tab w:val="right" w:leader="underscore" w:pos="7710"/>
        <w:tab w:val="right" w:leader="underscore" w:pos="11514"/>
      </w:tabs>
      <w:spacing w:before="57" w:line="252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styleId="af0">
    <w:name w:val="header"/>
    <w:basedOn w:val="ad"/>
  </w:style>
  <w:style w:type="paragraph" w:styleId="af1">
    <w:name w:val="footer"/>
    <w:basedOn w:val="ad"/>
  </w:style>
  <w:style w:type="paragraph" w:customStyle="1" w:styleId="Standard">
    <w:name w:val="Standard"/>
    <w:rsid w:val="00C62820"/>
    <w:pPr>
      <w:autoSpaceDN w:val="0"/>
      <w:textAlignment w:val="baseline"/>
    </w:pPr>
    <w:rPr>
      <w:sz w:val="20"/>
      <w:szCs w:val="20"/>
    </w:rPr>
  </w:style>
  <w:style w:type="numbering" w:customStyle="1" w:styleId="WWNum1">
    <w:name w:val="WWNum1"/>
    <w:basedOn w:val="a2"/>
    <w:rsid w:val="00C62820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4731</Words>
  <Characters>2697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Пропозиції </vt:lpstr>
    </vt:vector>
  </TitlesOfParts>
  <Company>SPecialiST RePack</Company>
  <LinksUpToDate>false</LinksUpToDate>
  <CharactersWithSpaces>7414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Пропозиції </dc:title>
  <dc:subject/>
  <dc:creator>kadr2</dc:creator>
  <dc:description/>
  <cp:lastModifiedBy>ПК 1</cp:lastModifiedBy>
  <cp:revision>7</cp:revision>
  <cp:lastPrinted>2021-04-03T08:34:00Z</cp:lastPrinted>
  <dcterms:created xsi:type="dcterms:W3CDTF">2025-07-08T07:16:00Z</dcterms:created>
  <dcterms:modified xsi:type="dcterms:W3CDTF">2026-06-08T09:45:00Z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