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07DB998" w14:textId="77777777" w:rsidR="00905206" w:rsidRPr="005C1C78" w:rsidRDefault="00905206" w:rsidP="00905206">
      <w:pPr>
        <w:jc w:val="center"/>
        <w:rPr>
          <w:b/>
          <w:bCs/>
          <w:sz w:val="24"/>
          <w:szCs w:val="24"/>
        </w:rPr>
      </w:pPr>
      <w:r w:rsidRPr="005C1C78">
        <w:rPr>
          <w:b/>
          <w:bCs/>
          <w:sz w:val="24"/>
          <w:szCs w:val="24"/>
        </w:rPr>
        <w:t>УМОВИ</w:t>
      </w:r>
    </w:p>
    <w:p w14:paraId="5777C750" w14:textId="5F780003" w:rsidR="005B26C4" w:rsidRPr="005C1C78" w:rsidRDefault="00905206" w:rsidP="00676989">
      <w:pPr>
        <w:jc w:val="center"/>
        <w:rPr>
          <w:b/>
          <w:bCs/>
          <w:sz w:val="24"/>
          <w:szCs w:val="24"/>
        </w:rPr>
      </w:pPr>
      <w:r w:rsidRPr="005C1C78">
        <w:rPr>
          <w:b/>
          <w:bCs/>
          <w:sz w:val="24"/>
          <w:szCs w:val="24"/>
        </w:rPr>
        <w:t xml:space="preserve">проведення добору </w:t>
      </w:r>
      <w:r w:rsidR="00AC0F08" w:rsidRPr="005C1C78">
        <w:rPr>
          <w:b/>
          <w:bCs/>
          <w:sz w:val="24"/>
          <w:szCs w:val="24"/>
        </w:rPr>
        <w:t xml:space="preserve"> на зайняття посади</w:t>
      </w:r>
      <w:r w:rsidR="00EA7285" w:rsidRPr="005C1C78">
        <w:rPr>
          <w:b/>
          <w:bCs/>
          <w:sz w:val="24"/>
          <w:szCs w:val="24"/>
        </w:rPr>
        <w:t xml:space="preserve"> </w:t>
      </w:r>
      <w:r w:rsidR="00676989" w:rsidRPr="005C1C78">
        <w:rPr>
          <w:b/>
          <w:bCs/>
          <w:sz w:val="24"/>
          <w:szCs w:val="24"/>
        </w:rPr>
        <w:t xml:space="preserve">державної служби </w:t>
      </w:r>
      <w:r w:rsidR="00EA7285" w:rsidRPr="005C1C78">
        <w:rPr>
          <w:b/>
          <w:bCs/>
          <w:sz w:val="24"/>
          <w:szCs w:val="24"/>
        </w:rPr>
        <w:t>категорії «</w:t>
      </w:r>
      <w:r w:rsidR="0074035A" w:rsidRPr="005C1C78">
        <w:rPr>
          <w:b/>
          <w:bCs/>
          <w:sz w:val="24"/>
          <w:szCs w:val="24"/>
        </w:rPr>
        <w:t>Б</w:t>
      </w:r>
      <w:r w:rsidR="00EA7285" w:rsidRPr="005C1C78">
        <w:rPr>
          <w:b/>
          <w:bCs/>
          <w:sz w:val="24"/>
          <w:szCs w:val="24"/>
        </w:rPr>
        <w:t xml:space="preserve">» - </w:t>
      </w:r>
      <w:r w:rsidR="00AC0F08" w:rsidRPr="005C1C78">
        <w:rPr>
          <w:b/>
          <w:bCs/>
          <w:sz w:val="24"/>
          <w:szCs w:val="24"/>
        </w:rPr>
        <w:t xml:space="preserve"> </w:t>
      </w:r>
      <w:r w:rsidR="00676989" w:rsidRPr="005C1C78">
        <w:rPr>
          <w:rFonts w:eastAsia="NSimSun"/>
          <w:b/>
          <w:bCs/>
          <w:color w:val="000000"/>
          <w:sz w:val="24"/>
          <w:szCs w:val="24"/>
          <w:lang w:eastAsia="zh-CN" w:bidi="hi-IN"/>
        </w:rPr>
        <w:t xml:space="preserve"> </w:t>
      </w:r>
      <w:r w:rsidR="0042409F" w:rsidRPr="005C1C78">
        <w:rPr>
          <w:rFonts w:eastAsia="NSimSun"/>
          <w:b/>
          <w:bCs/>
          <w:color w:val="000000"/>
          <w:sz w:val="24"/>
          <w:szCs w:val="24"/>
          <w:lang w:eastAsia="zh-CN" w:bidi="hi-IN"/>
        </w:rPr>
        <w:t xml:space="preserve">заступника </w:t>
      </w:r>
      <w:r w:rsidR="00676989" w:rsidRPr="005C1C78">
        <w:rPr>
          <w:rFonts w:eastAsia="NSimSun"/>
          <w:b/>
          <w:bCs/>
          <w:color w:val="000000"/>
          <w:sz w:val="24"/>
          <w:szCs w:val="24"/>
          <w:lang w:eastAsia="zh-CN" w:bidi="hi-IN"/>
        </w:rPr>
        <w:t>начальника відділу</w:t>
      </w:r>
      <w:r w:rsidR="00A80C4A" w:rsidRPr="005C1C78">
        <w:rPr>
          <w:sz w:val="24"/>
          <w:szCs w:val="24"/>
        </w:rPr>
        <w:t xml:space="preserve"> </w:t>
      </w:r>
      <w:r w:rsidR="00A80C4A" w:rsidRPr="005C1C78">
        <w:rPr>
          <w:b/>
          <w:bCs/>
          <w:sz w:val="24"/>
          <w:szCs w:val="24"/>
        </w:rPr>
        <w:t>надання державних соціальних допомог</w:t>
      </w:r>
      <w:r w:rsidR="00676989" w:rsidRPr="005C1C78">
        <w:rPr>
          <w:rFonts w:eastAsia="NSimSun"/>
          <w:b/>
          <w:bCs/>
          <w:color w:val="000000"/>
          <w:sz w:val="24"/>
          <w:szCs w:val="24"/>
          <w:lang w:eastAsia="zh-CN" w:bidi="hi-IN"/>
        </w:rPr>
        <w:t xml:space="preserve">  Управління субсидій, пільг та державних соціальних допомог</w:t>
      </w:r>
      <w:r w:rsidR="00676989" w:rsidRPr="005C1C78">
        <w:rPr>
          <w:b/>
          <w:bCs/>
          <w:sz w:val="24"/>
          <w:szCs w:val="24"/>
        </w:rPr>
        <w:t xml:space="preserve"> </w:t>
      </w:r>
      <w:r w:rsidR="00EA7285" w:rsidRPr="005C1C78">
        <w:rPr>
          <w:b/>
          <w:sz w:val="24"/>
          <w:szCs w:val="24"/>
          <w:lang w:val="ru-RU"/>
        </w:rPr>
        <w:t xml:space="preserve">Головного </w:t>
      </w:r>
      <w:proofErr w:type="spellStart"/>
      <w:r w:rsidR="00EA7285" w:rsidRPr="005C1C78">
        <w:rPr>
          <w:b/>
          <w:sz w:val="24"/>
          <w:szCs w:val="24"/>
          <w:lang w:val="ru-RU"/>
        </w:rPr>
        <w:t>управл</w:t>
      </w:r>
      <w:r w:rsidR="00EA7285" w:rsidRPr="005C1C78">
        <w:rPr>
          <w:b/>
          <w:sz w:val="24"/>
          <w:szCs w:val="24"/>
        </w:rPr>
        <w:t>іння</w:t>
      </w:r>
      <w:proofErr w:type="spellEnd"/>
      <w:r w:rsidR="00EA7285" w:rsidRPr="005C1C78">
        <w:rPr>
          <w:b/>
          <w:sz w:val="24"/>
          <w:szCs w:val="24"/>
        </w:rPr>
        <w:t xml:space="preserve"> Пенсійного фонду Ук</w:t>
      </w:r>
      <w:r w:rsidR="00CC0C9A" w:rsidRPr="005C1C78">
        <w:rPr>
          <w:b/>
          <w:sz w:val="24"/>
          <w:szCs w:val="24"/>
        </w:rPr>
        <w:t>р</w:t>
      </w:r>
      <w:r w:rsidR="00EA7285" w:rsidRPr="005C1C78">
        <w:rPr>
          <w:b/>
          <w:sz w:val="24"/>
          <w:szCs w:val="24"/>
        </w:rPr>
        <w:t xml:space="preserve">аїни в Луганській області </w:t>
      </w:r>
    </w:p>
    <w:p w14:paraId="2926292C" w14:textId="77777777" w:rsidR="00181BEA" w:rsidRPr="005C1C78" w:rsidRDefault="0024718F">
      <w:pPr>
        <w:jc w:val="center"/>
        <w:rPr>
          <w:b/>
          <w:sz w:val="24"/>
          <w:szCs w:val="24"/>
        </w:rPr>
      </w:pPr>
      <w:r w:rsidRPr="005C1C78">
        <w:rPr>
          <w:b/>
          <w:sz w:val="24"/>
          <w:szCs w:val="24"/>
        </w:rPr>
        <w:t>(1 посада)</w:t>
      </w:r>
    </w:p>
    <w:p w14:paraId="3806400C" w14:textId="77777777" w:rsidR="005B26C4" w:rsidRPr="005C1C78" w:rsidRDefault="005B26C4">
      <w:pPr>
        <w:jc w:val="center"/>
        <w:rPr>
          <w:b/>
          <w:sz w:val="24"/>
          <w:szCs w:val="24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14"/>
        <w:gridCol w:w="2002"/>
        <w:gridCol w:w="7139"/>
      </w:tblGrid>
      <w:tr w:rsidR="00181BEA" w:rsidRPr="005C1C78" w14:paraId="73B7C0C7" w14:textId="77777777">
        <w:trPr>
          <w:trHeight w:val="354"/>
        </w:trPr>
        <w:tc>
          <w:tcPr>
            <w:tcW w:w="9655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2D3D5A3" w14:textId="77777777" w:rsidR="00181BEA" w:rsidRPr="005C1C78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5C1C78">
              <w:rPr>
                <w:b/>
                <w:bCs/>
                <w:sz w:val="24"/>
                <w:szCs w:val="24"/>
              </w:rPr>
              <w:t>Загальні умови</w:t>
            </w:r>
          </w:p>
        </w:tc>
      </w:tr>
      <w:tr w:rsidR="00181BEA" w:rsidRPr="005C1C78" w14:paraId="548C9FC7" w14:textId="77777777" w:rsidTr="00906FE1">
        <w:tc>
          <w:tcPr>
            <w:tcW w:w="25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B6B8814" w14:textId="77777777" w:rsidR="00181BEA" w:rsidRPr="005C1C78" w:rsidRDefault="00AC0F08">
            <w:pPr>
              <w:widowControl w:val="0"/>
              <w:rPr>
                <w:sz w:val="24"/>
                <w:szCs w:val="24"/>
              </w:rPr>
            </w:pPr>
            <w:r w:rsidRPr="005C1C78">
              <w:rPr>
                <w:b/>
                <w:bCs/>
                <w:sz w:val="24"/>
                <w:szCs w:val="24"/>
              </w:rPr>
              <w:t xml:space="preserve">Посадові </w:t>
            </w:r>
            <w:proofErr w:type="spellStart"/>
            <w:r w:rsidRPr="005C1C78">
              <w:rPr>
                <w:b/>
                <w:bCs/>
                <w:sz w:val="24"/>
                <w:szCs w:val="24"/>
              </w:rPr>
              <w:t>обов</w:t>
            </w:r>
            <w:proofErr w:type="spellEnd"/>
            <w:r w:rsidR="005B26C4" w:rsidRPr="005C1C78">
              <w:rPr>
                <w:b/>
                <w:bCs/>
                <w:sz w:val="24"/>
                <w:szCs w:val="24"/>
                <w:lang w:val="en-US"/>
              </w:rPr>
              <w:t>’</w:t>
            </w:r>
            <w:proofErr w:type="spellStart"/>
            <w:r w:rsidRPr="005C1C78">
              <w:rPr>
                <w:b/>
                <w:bCs/>
                <w:sz w:val="24"/>
                <w:szCs w:val="24"/>
              </w:rPr>
              <w:t>язки</w:t>
            </w:r>
            <w:proofErr w:type="spellEnd"/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9678C97" w14:textId="77777777" w:rsidR="00991AAA" w:rsidRPr="005C1C78" w:rsidRDefault="00991AAA" w:rsidP="00991AAA">
            <w:pPr>
              <w:pStyle w:val="af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</w:pPr>
            <w:r w:rsidRPr="005C1C78">
              <w:rPr>
                <w:rFonts w:ascii="Times New Roman" w:hAnsi="Times New Roman" w:cs="Times New Roman"/>
                <w:sz w:val="24"/>
                <w:lang w:val="ru-RU"/>
              </w:rPr>
              <w:t xml:space="preserve">   </w:t>
            </w:r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Організація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,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забезпечення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ефективної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</w:t>
            </w:r>
            <w:proofErr w:type="spellStart"/>
            <w:proofErr w:type="gram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роботи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Відділу</w:t>
            </w:r>
            <w:proofErr w:type="spellEnd"/>
            <w:proofErr w:type="gram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,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розподіл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обов’язків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між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працівниками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, контроль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виконання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ними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своїх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завдань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.</w:t>
            </w:r>
          </w:p>
          <w:p w14:paraId="34894B15" w14:textId="77777777" w:rsidR="00991AAA" w:rsidRPr="005C1C78" w:rsidRDefault="00991AAA" w:rsidP="00991AAA">
            <w:pPr>
              <w:pStyle w:val="af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</w:pPr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  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Забезпечення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методичного та практичного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керівництва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,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координація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діяльності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щодо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правильності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та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своєчасності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проходження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документів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для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надання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державних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соціальних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допомог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.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Надання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практичної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,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методичної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допомоги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спеціалістам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відділу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,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організація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проведення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навчання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спеціалістів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з метою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підвищення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рівня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їхньої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кваліфікації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.</w:t>
            </w:r>
          </w:p>
          <w:p w14:paraId="12123062" w14:textId="77777777" w:rsidR="00991AAA" w:rsidRPr="005C1C78" w:rsidRDefault="00991AAA" w:rsidP="00991AAA">
            <w:pPr>
              <w:pStyle w:val="af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</w:pPr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   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Здійснення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контролю та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звітність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щодо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виконання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завдань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,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покладених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на </w:t>
            </w:r>
            <w:proofErr w:type="spellStart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відділ</w:t>
            </w:r>
            <w:proofErr w:type="spellEnd"/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>.</w:t>
            </w:r>
          </w:p>
          <w:p w14:paraId="5ED6EB94" w14:textId="77777777" w:rsidR="00991AAA" w:rsidRPr="005C1C78" w:rsidRDefault="00991AAA" w:rsidP="00991AAA">
            <w:pPr>
              <w:pStyle w:val="af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</w:pPr>
            <w:r w:rsidRPr="005C1C78"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  <w:t xml:space="preserve">    </w:t>
            </w:r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 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Забезпечення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та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здійснення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контролю за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дотриманням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термінів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щодо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надання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(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проведення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перерахунків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)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державних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соціальних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допомог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, за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правильністю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прийняття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рішень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про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призначення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(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проведення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перерахунків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)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державних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соціальних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допомог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, про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відмову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в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призначенні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(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проведенні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перерахунків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)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державних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соціальних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допомог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.</w:t>
            </w:r>
          </w:p>
          <w:p w14:paraId="76186DA5" w14:textId="77777777" w:rsidR="00991AAA" w:rsidRPr="005C1C78" w:rsidRDefault="00991AAA" w:rsidP="00991AAA">
            <w:pPr>
              <w:widowControl w:val="0"/>
              <w:jc w:val="both"/>
              <w:rPr>
                <w:sz w:val="24"/>
                <w:szCs w:val="24"/>
                <w:lang w:val="ru-RU" w:eastAsia="ru-RU"/>
              </w:rPr>
            </w:pPr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    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Організація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роботи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щодо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опрацювання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рекомендацій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наданих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Міністерством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фінансів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щодо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виявлених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невідповідностей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що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впливають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встановлення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права на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надання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державних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соціальних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допомог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.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Організація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забезпечення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виконання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судових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рішень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щодо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надання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державних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соціальних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допомог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забезпечення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своєчасності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створення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повноти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заповнення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карток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судових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рішень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в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підсистемі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“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Реєстр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судових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рішень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” ІКІС ПФУ. </w:t>
            </w:r>
            <w:proofErr w:type="spellStart"/>
            <w:proofErr w:type="gram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Забезпечення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підготовки</w:t>
            </w:r>
            <w:proofErr w:type="spellEnd"/>
            <w:proofErr w:type="gram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інформації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матеріалів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для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подання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відзивів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адміністративні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позови,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апеляційних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скарг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з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питань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надання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державних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соціальних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допомог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погодження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відповідних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проектів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.</w:t>
            </w:r>
          </w:p>
          <w:p w14:paraId="22334DD3" w14:textId="77777777" w:rsidR="00991AAA" w:rsidRPr="005C1C78" w:rsidRDefault="00991AAA" w:rsidP="00991AAA">
            <w:pPr>
              <w:widowControl w:val="0"/>
              <w:jc w:val="both"/>
              <w:rPr>
                <w:sz w:val="24"/>
                <w:szCs w:val="24"/>
                <w:lang w:val="ru-RU" w:eastAsia="ru-RU"/>
              </w:rPr>
            </w:pPr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      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Узагальнення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аналіз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підготовка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інформаційного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аналітичного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матеріалу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з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питань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віднесених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до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компетенції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відділу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вносити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пропозиції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щодо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вдосконалення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роботи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. Контроль та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звітність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перед начальником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Управління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субсидій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пільг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державних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соціальних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допомог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про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виконання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завдань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покладених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відділ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.</w:t>
            </w:r>
          </w:p>
          <w:p w14:paraId="253D6D4C" w14:textId="77777777" w:rsidR="00991AAA" w:rsidRPr="005C1C78" w:rsidRDefault="00991AAA" w:rsidP="00991AAA">
            <w:pPr>
              <w:widowControl w:val="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5C1C78">
              <w:rPr>
                <w:sz w:val="24"/>
                <w:szCs w:val="24"/>
                <w:lang w:val="ru-RU" w:eastAsia="ru-RU"/>
              </w:rPr>
              <w:t xml:space="preserve">       </w:t>
            </w:r>
            <w:r w:rsidRPr="005C1C78">
              <w:rPr>
                <w:color w:val="000000"/>
                <w:sz w:val="24"/>
                <w:szCs w:val="24"/>
                <w:lang w:val="ru-RU" w:eastAsia="ru-RU"/>
              </w:rPr>
              <w:t> 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Взаємодія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з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місцевими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органами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державної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виконавчої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влади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, органами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місцевого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самоврядування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правоохоронними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органами, органами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судової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влади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і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юстиції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в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частині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надання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державних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соціальних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допомог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.</w:t>
            </w:r>
          </w:p>
          <w:p w14:paraId="4096C7B0" w14:textId="77777777" w:rsidR="00991AAA" w:rsidRPr="005C1C78" w:rsidRDefault="00991AAA" w:rsidP="00991AAA">
            <w:pPr>
              <w:widowControl w:val="0"/>
              <w:jc w:val="both"/>
              <w:rPr>
                <w:sz w:val="24"/>
                <w:szCs w:val="24"/>
                <w:lang w:val="ru-RU" w:eastAsia="ru-RU"/>
              </w:rPr>
            </w:pPr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     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Аналіз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результатів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перевірки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структурними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підрозділами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Національної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соціальної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сервісної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служби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дотримання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вимог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чинного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законодавства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при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призначенні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/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перерахунку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державних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соціальних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допомог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.</w:t>
            </w:r>
          </w:p>
          <w:p w14:paraId="737784EC" w14:textId="77777777" w:rsidR="00991AAA" w:rsidRPr="005C1C78" w:rsidRDefault="00991AAA" w:rsidP="00991AAA">
            <w:pPr>
              <w:pStyle w:val="af5"/>
              <w:jc w:val="both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    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Організація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роботи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щодо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надання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відповідей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на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запити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органів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місцевого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самоврядування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державної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виконавчої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служби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нотаріусів</w:t>
            </w:r>
            <w:proofErr w:type="spellEnd"/>
          </w:p>
          <w:p w14:paraId="4B3357B5" w14:textId="77777777" w:rsidR="00991AAA" w:rsidRPr="005C1C78" w:rsidRDefault="00991AAA" w:rsidP="00991AAA">
            <w:pPr>
              <w:pStyle w:val="af5"/>
              <w:jc w:val="both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та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інших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підприємств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установ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організацій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. </w:t>
            </w:r>
          </w:p>
          <w:p w14:paraId="0BB88BE8" w14:textId="77777777" w:rsidR="00991AAA" w:rsidRPr="005C1C78" w:rsidRDefault="00991AAA" w:rsidP="00991AAA">
            <w:pPr>
              <w:pStyle w:val="af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val="ru-RU" w:eastAsia="uk-UA" w:bidi="ar-SA"/>
              </w:rPr>
            </w:pPr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lastRenderedPageBreak/>
              <w:t xml:space="preserve">  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Забезпечення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підготовки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інформації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та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матеріалів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для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надання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відповідей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: на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звернення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громадян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з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питань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надання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державних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соціальних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допомог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, на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адвокатські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запити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,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запити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на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публічну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інформацію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в межах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своєї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компетенції</w:t>
            </w:r>
            <w:proofErr w:type="spellEnd"/>
            <w:r w:rsidRPr="005C1C78"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.</w:t>
            </w:r>
          </w:p>
          <w:p w14:paraId="41DBEBE5" w14:textId="77777777" w:rsidR="00991AAA" w:rsidRPr="005C1C78" w:rsidRDefault="00991AAA" w:rsidP="00991AAA">
            <w:pPr>
              <w:widowControl w:val="0"/>
              <w:jc w:val="both"/>
              <w:rPr>
                <w:color w:val="000000"/>
                <w:sz w:val="24"/>
                <w:szCs w:val="24"/>
                <w:lang w:val="ru-RU" w:eastAsia="ru-RU"/>
              </w:rPr>
            </w:pPr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   Участь у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проведенні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інформаційно-роз’яснювальної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роботи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з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питань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надання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державних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соціальних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допомог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.</w:t>
            </w:r>
          </w:p>
          <w:p w14:paraId="2CF574E7" w14:textId="77777777" w:rsidR="00991AAA" w:rsidRPr="005C1C78" w:rsidRDefault="00991AAA" w:rsidP="00991AAA">
            <w:pPr>
              <w:widowControl w:val="0"/>
              <w:jc w:val="both"/>
              <w:rPr>
                <w:sz w:val="24"/>
                <w:szCs w:val="24"/>
                <w:lang w:val="ru-RU" w:eastAsia="ru-RU"/>
              </w:rPr>
            </w:pPr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   Контроль за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належним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і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своєчасним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відпрацюванням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документів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спеціалістами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Відділу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в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підсистемі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електронного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документообігу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.</w:t>
            </w:r>
          </w:p>
          <w:p w14:paraId="5F928B0C" w14:textId="77777777" w:rsidR="00991AAA" w:rsidRPr="005C1C78" w:rsidRDefault="00991AAA" w:rsidP="00991AAA">
            <w:pPr>
              <w:widowControl w:val="0"/>
              <w:jc w:val="both"/>
              <w:rPr>
                <w:rFonts w:eastAsia="Times New Roman CYR"/>
                <w:bCs/>
                <w:color w:val="000000"/>
                <w:sz w:val="24"/>
                <w:szCs w:val="24"/>
                <w:lang w:val="ru-RU" w:eastAsia="zh-CN"/>
              </w:rPr>
            </w:pPr>
            <w:r w:rsidRPr="005C1C78">
              <w:rPr>
                <w:sz w:val="24"/>
                <w:szCs w:val="24"/>
                <w:lang w:val="ru-RU" w:eastAsia="ru-RU"/>
              </w:rPr>
              <w:t xml:space="preserve">  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Дотримання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правил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внутрішнього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службового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розпорядку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>.</w:t>
            </w:r>
          </w:p>
          <w:p w14:paraId="13ED2FFE" w14:textId="77777777" w:rsidR="00991AAA" w:rsidRPr="005C1C78" w:rsidRDefault="00991AAA" w:rsidP="00991AAA">
            <w:pPr>
              <w:widowControl w:val="0"/>
              <w:ind w:left="105" w:right="140" w:firstLine="567"/>
              <w:jc w:val="both"/>
              <w:rPr>
                <w:i/>
                <w:sz w:val="24"/>
                <w:szCs w:val="24"/>
                <w:lang w:val="ru-RU" w:eastAsia="ru-RU"/>
              </w:rPr>
            </w:pPr>
            <w:proofErr w:type="spellStart"/>
            <w:r w:rsidRPr="005C1C78">
              <w:rPr>
                <w:i/>
                <w:sz w:val="24"/>
                <w:szCs w:val="24"/>
                <w:lang w:val="ru-RU" w:eastAsia="ru-RU"/>
              </w:rPr>
              <w:t>Місце</w:t>
            </w:r>
            <w:proofErr w:type="spellEnd"/>
            <w:r w:rsidRPr="005C1C78">
              <w:rPr>
                <w:i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i/>
                <w:sz w:val="24"/>
                <w:szCs w:val="24"/>
                <w:lang w:val="ru-RU" w:eastAsia="ru-RU"/>
              </w:rPr>
              <w:t>розташування</w:t>
            </w:r>
            <w:proofErr w:type="spellEnd"/>
            <w:r w:rsidRPr="005C1C78">
              <w:rPr>
                <w:i/>
                <w:sz w:val="24"/>
                <w:szCs w:val="24"/>
                <w:lang w:val="ru-RU" w:eastAsia="ru-RU"/>
              </w:rPr>
              <w:t xml:space="preserve"> посади: </w:t>
            </w:r>
            <w:proofErr w:type="spellStart"/>
            <w:r w:rsidRPr="005C1C78">
              <w:rPr>
                <w:i/>
                <w:sz w:val="24"/>
                <w:szCs w:val="24"/>
                <w:lang w:val="ru-RU" w:eastAsia="ru-RU"/>
              </w:rPr>
              <w:t>віддалене</w:t>
            </w:r>
            <w:proofErr w:type="spellEnd"/>
            <w:r w:rsidRPr="005C1C78">
              <w:rPr>
                <w:i/>
                <w:sz w:val="24"/>
                <w:szCs w:val="24"/>
                <w:lang w:val="ru-RU" w:eastAsia="ru-RU"/>
              </w:rPr>
              <w:t xml:space="preserve">, в </w:t>
            </w:r>
            <w:proofErr w:type="spellStart"/>
            <w:r w:rsidRPr="005C1C78">
              <w:rPr>
                <w:i/>
                <w:sz w:val="24"/>
                <w:szCs w:val="24"/>
                <w:lang w:val="ru-RU" w:eastAsia="ru-RU"/>
              </w:rPr>
              <w:t>сервісному</w:t>
            </w:r>
            <w:proofErr w:type="spellEnd"/>
            <w:r w:rsidRPr="005C1C78">
              <w:rPr>
                <w:i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i/>
                <w:sz w:val="24"/>
                <w:szCs w:val="24"/>
                <w:lang w:val="ru-RU" w:eastAsia="ru-RU"/>
              </w:rPr>
              <w:t>центрі</w:t>
            </w:r>
            <w:proofErr w:type="spellEnd"/>
            <w:r w:rsidRPr="005C1C78">
              <w:rPr>
                <w:i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i/>
                <w:sz w:val="24"/>
                <w:szCs w:val="24"/>
                <w:lang w:val="ru-RU" w:eastAsia="ru-RU"/>
              </w:rPr>
              <w:t>Пенсійного</w:t>
            </w:r>
            <w:proofErr w:type="spellEnd"/>
            <w:r w:rsidRPr="005C1C78">
              <w:rPr>
                <w:i/>
                <w:sz w:val="24"/>
                <w:szCs w:val="24"/>
                <w:lang w:val="ru-RU" w:eastAsia="ru-RU"/>
              </w:rPr>
              <w:t xml:space="preserve"> фонду </w:t>
            </w:r>
            <w:proofErr w:type="spellStart"/>
            <w:r w:rsidRPr="005C1C78">
              <w:rPr>
                <w:i/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Pr="005C1C78">
              <w:rPr>
                <w:i/>
                <w:sz w:val="24"/>
                <w:szCs w:val="24"/>
                <w:lang w:val="ru-RU" w:eastAsia="ru-RU"/>
              </w:rPr>
              <w:t xml:space="preserve"> за </w:t>
            </w:r>
            <w:proofErr w:type="spellStart"/>
            <w:r w:rsidRPr="005C1C78">
              <w:rPr>
                <w:i/>
                <w:sz w:val="24"/>
                <w:szCs w:val="24"/>
                <w:lang w:val="ru-RU" w:eastAsia="ru-RU"/>
              </w:rPr>
              <w:t>місцем</w:t>
            </w:r>
            <w:proofErr w:type="spellEnd"/>
            <w:r w:rsidRPr="005C1C78">
              <w:rPr>
                <w:i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i/>
                <w:sz w:val="24"/>
                <w:szCs w:val="24"/>
                <w:lang w:val="ru-RU" w:eastAsia="ru-RU"/>
              </w:rPr>
              <w:t>проживання</w:t>
            </w:r>
            <w:proofErr w:type="spellEnd"/>
            <w:r w:rsidRPr="005C1C78">
              <w:rPr>
                <w:i/>
                <w:sz w:val="24"/>
                <w:szCs w:val="24"/>
                <w:lang w:val="ru-RU" w:eastAsia="ru-RU"/>
              </w:rPr>
              <w:t>/</w:t>
            </w:r>
            <w:proofErr w:type="spellStart"/>
            <w:r w:rsidRPr="005C1C78">
              <w:rPr>
                <w:i/>
                <w:sz w:val="24"/>
                <w:szCs w:val="24"/>
                <w:lang w:val="ru-RU" w:eastAsia="ru-RU"/>
              </w:rPr>
              <w:t>дислокації</w:t>
            </w:r>
            <w:proofErr w:type="spellEnd"/>
            <w:r w:rsidRPr="005C1C78">
              <w:rPr>
                <w:i/>
                <w:sz w:val="24"/>
                <w:szCs w:val="24"/>
                <w:lang w:val="ru-RU" w:eastAsia="ru-RU"/>
              </w:rPr>
              <w:t xml:space="preserve">. У </w:t>
            </w:r>
            <w:proofErr w:type="spellStart"/>
            <w:r w:rsidRPr="005C1C78">
              <w:rPr>
                <w:i/>
                <w:sz w:val="24"/>
                <w:szCs w:val="24"/>
                <w:lang w:val="ru-RU" w:eastAsia="ru-RU"/>
              </w:rPr>
              <w:t>разі</w:t>
            </w:r>
            <w:proofErr w:type="spellEnd"/>
            <w:r w:rsidRPr="005C1C78">
              <w:rPr>
                <w:i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i/>
                <w:sz w:val="24"/>
                <w:szCs w:val="24"/>
                <w:lang w:val="ru-RU" w:eastAsia="ru-RU"/>
              </w:rPr>
              <w:t>відсутності</w:t>
            </w:r>
            <w:proofErr w:type="spellEnd"/>
            <w:r w:rsidRPr="005C1C78">
              <w:rPr>
                <w:i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i/>
                <w:sz w:val="24"/>
                <w:szCs w:val="24"/>
                <w:lang w:val="ru-RU" w:eastAsia="ru-RU"/>
              </w:rPr>
              <w:t>можливості</w:t>
            </w:r>
            <w:proofErr w:type="spellEnd"/>
            <w:r w:rsidRPr="005C1C78">
              <w:rPr>
                <w:i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i/>
                <w:sz w:val="24"/>
                <w:szCs w:val="24"/>
                <w:lang w:val="ru-RU" w:eastAsia="ru-RU"/>
              </w:rPr>
              <w:t>надання</w:t>
            </w:r>
            <w:proofErr w:type="spellEnd"/>
            <w:r w:rsidRPr="005C1C78">
              <w:rPr>
                <w:i/>
                <w:sz w:val="24"/>
                <w:szCs w:val="24"/>
                <w:lang w:val="ru-RU" w:eastAsia="ru-RU"/>
              </w:rPr>
              <w:t xml:space="preserve"> такого </w:t>
            </w:r>
            <w:proofErr w:type="spellStart"/>
            <w:r w:rsidRPr="005C1C78">
              <w:rPr>
                <w:i/>
                <w:sz w:val="24"/>
                <w:szCs w:val="24"/>
                <w:lang w:val="ru-RU" w:eastAsia="ru-RU"/>
              </w:rPr>
              <w:t>місця</w:t>
            </w:r>
            <w:proofErr w:type="spellEnd"/>
            <w:r w:rsidRPr="005C1C78">
              <w:rPr>
                <w:i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i/>
                <w:sz w:val="24"/>
                <w:szCs w:val="24"/>
                <w:lang w:val="ru-RU" w:eastAsia="ru-RU"/>
              </w:rPr>
              <w:t>розташування</w:t>
            </w:r>
            <w:proofErr w:type="spellEnd"/>
            <w:r w:rsidRPr="005C1C78">
              <w:rPr>
                <w:i/>
                <w:sz w:val="24"/>
                <w:szCs w:val="24"/>
                <w:lang w:val="ru-RU" w:eastAsia="ru-RU"/>
              </w:rPr>
              <w:t xml:space="preserve"> посади бути готовим до </w:t>
            </w:r>
            <w:proofErr w:type="spellStart"/>
            <w:r w:rsidRPr="005C1C78">
              <w:rPr>
                <w:i/>
                <w:sz w:val="24"/>
                <w:szCs w:val="24"/>
                <w:lang w:val="ru-RU" w:eastAsia="ru-RU"/>
              </w:rPr>
              <w:t>переїзду</w:t>
            </w:r>
            <w:proofErr w:type="spellEnd"/>
            <w:r w:rsidRPr="005C1C78">
              <w:rPr>
                <w:i/>
                <w:sz w:val="24"/>
                <w:szCs w:val="24"/>
                <w:lang w:val="ru-RU" w:eastAsia="ru-RU"/>
              </w:rPr>
              <w:t xml:space="preserve">. </w:t>
            </w:r>
            <w:proofErr w:type="spellStart"/>
            <w:r w:rsidRPr="005C1C78">
              <w:rPr>
                <w:i/>
                <w:sz w:val="24"/>
                <w:szCs w:val="24"/>
                <w:lang w:val="ru-RU" w:eastAsia="ru-RU"/>
              </w:rPr>
              <w:t>Власні</w:t>
            </w:r>
            <w:proofErr w:type="spellEnd"/>
            <w:r w:rsidRPr="005C1C78">
              <w:rPr>
                <w:i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i/>
                <w:sz w:val="24"/>
                <w:szCs w:val="24"/>
                <w:lang w:val="ru-RU" w:eastAsia="ru-RU"/>
              </w:rPr>
              <w:t>локації</w:t>
            </w:r>
            <w:proofErr w:type="spellEnd"/>
            <w:r w:rsidRPr="005C1C78">
              <w:rPr>
                <w:i/>
                <w:sz w:val="24"/>
                <w:szCs w:val="24"/>
                <w:lang w:val="ru-RU" w:eastAsia="ru-RU"/>
              </w:rPr>
              <w:t>:</w:t>
            </w:r>
          </w:p>
          <w:p w14:paraId="57CED283" w14:textId="77777777" w:rsidR="00E64D9B" w:rsidRPr="005C1C78" w:rsidRDefault="00E64D9B" w:rsidP="00E64D9B">
            <w:pPr>
              <w:pStyle w:val="af3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rFonts w:eastAsia="Times New Roman CYR"/>
                <w:bCs/>
                <w:i/>
                <w:color w:val="000000" w:themeColor="text1"/>
                <w:sz w:val="24"/>
                <w:szCs w:val="24"/>
                <w:lang w:eastAsia="zh-CN"/>
              </w:rPr>
            </w:pPr>
            <w:r w:rsidRPr="005C1C78">
              <w:rPr>
                <w:rFonts w:eastAsia="Times New Roman CYR"/>
                <w:bCs/>
                <w:i/>
                <w:color w:val="000000" w:themeColor="text1"/>
                <w:sz w:val="24"/>
                <w:szCs w:val="24"/>
                <w:lang w:eastAsia="zh-CN"/>
              </w:rPr>
              <w:t>м. Київ, провулок Західний, 4а</w:t>
            </w:r>
          </w:p>
          <w:p w14:paraId="346ED0D2" w14:textId="77777777" w:rsidR="00E64D9B" w:rsidRPr="005C1C78" w:rsidRDefault="00E64D9B" w:rsidP="00E64D9B">
            <w:pPr>
              <w:pStyle w:val="af3"/>
              <w:widowControl w:val="0"/>
              <w:numPr>
                <w:ilvl w:val="0"/>
                <w:numId w:val="1"/>
              </w:numPr>
              <w:autoSpaceDN w:val="0"/>
              <w:ind w:right="140"/>
              <w:jc w:val="both"/>
              <w:textAlignment w:val="baseline"/>
              <w:rPr>
                <w:sz w:val="24"/>
                <w:szCs w:val="24"/>
              </w:rPr>
            </w:pPr>
            <w:r w:rsidRPr="005C1C78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В. </w:t>
            </w:r>
            <w:proofErr w:type="spellStart"/>
            <w:r w:rsidRPr="005C1C78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Чорновола</w:t>
            </w:r>
            <w:proofErr w:type="spellEnd"/>
            <w:r w:rsidRPr="005C1C78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157</w:t>
            </w:r>
          </w:p>
          <w:p w14:paraId="1A4DCAFA" w14:textId="77777777" w:rsidR="00E64D9B" w:rsidRPr="005C1C78" w:rsidRDefault="00E64D9B" w:rsidP="00E64D9B">
            <w:pPr>
              <w:pStyle w:val="af3"/>
              <w:widowControl w:val="0"/>
              <w:numPr>
                <w:ilvl w:val="0"/>
                <w:numId w:val="1"/>
              </w:numPr>
              <w:autoSpaceDN w:val="0"/>
              <w:ind w:right="140"/>
              <w:jc w:val="both"/>
              <w:textAlignment w:val="baseline"/>
              <w:rPr>
                <w:sz w:val="24"/>
                <w:szCs w:val="24"/>
              </w:rPr>
            </w:pPr>
            <w:r w:rsidRPr="005C1C78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 xml:space="preserve">м. Черкаси, вул. </w:t>
            </w:r>
            <w:proofErr w:type="spellStart"/>
            <w:r w:rsidRPr="005C1C78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Дашковича</w:t>
            </w:r>
            <w:proofErr w:type="spellEnd"/>
            <w:r w:rsidRPr="005C1C78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, 39</w:t>
            </w:r>
          </w:p>
          <w:p w14:paraId="3570A59F" w14:textId="77777777" w:rsidR="00E64D9B" w:rsidRPr="005C1C78" w:rsidRDefault="00E64D9B" w:rsidP="00E64D9B">
            <w:pPr>
              <w:pStyle w:val="af3"/>
              <w:widowControl w:val="0"/>
              <w:numPr>
                <w:ilvl w:val="0"/>
                <w:numId w:val="1"/>
              </w:numPr>
              <w:autoSpaceDN w:val="0"/>
              <w:ind w:right="140"/>
              <w:jc w:val="both"/>
              <w:textAlignment w:val="baseline"/>
              <w:rPr>
                <w:sz w:val="24"/>
                <w:szCs w:val="24"/>
              </w:rPr>
            </w:pPr>
            <w:r w:rsidRPr="005C1C78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Дніпро, вул. Воскресенська, 41</w:t>
            </w:r>
          </w:p>
          <w:p w14:paraId="4FB7AD9F" w14:textId="464A9A68" w:rsidR="00181BEA" w:rsidRPr="005C1C78" w:rsidRDefault="00E64D9B" w:rsidP="00E64D9B">
            <w:pPr>
              <w:pStyle w:val="af3"/>
              <w:widowControl w:val="0"/>
              <w:numPr>
                <w:ilvl w:val="0"/>
                <w:numId w:val="1"/>
              </w:numPr>
              <w:jc w:val="both"/>
              <w:rPr>
                <w:sz w:val="24"/>
                <w:szCs w:val="24"/>
              </w:rPr>
            </w:pPr>
            <w:r w:rsidRPr="005C1C78">
              <w:rPr>
                <w:rFonts w:eastAsia="Times New Roman CYR"/>
                <w:bCs/>
                <w:i/>
                <w:color w:val="000000"/>
                <w:sz w:val="24"/>
                <w:szCs w:val="24"/>
                <w:lang w:eastAsia="zh-CN"/>
              </w:rPr>
              <w:t>м. Миколаїв вул. Завалля, 10, Львівської області</w:t>
            </w:r>
            <w:r w:rsidRPr="005C1C78">
              <w:rPr>
                <w:sz w:val="24"/>
                <w:szCs w:val="24"/>
              </w:rPr>
              <w:t xml:space="preserve"> </w:t>
            </w:r>
          </w:p>
        </w:tc>
      </w:tr>
      <w:tr w:rsidR="005E6998" w:rsidRPr="005C1C78" w14:paraId="73317A23" w14:textId="77777777" w:rsidTr="00906FE1">
        <w:tc>
          <w:tcPr>
            <w:tcW w:w="25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1DA682A" w14:textId="77777777" w:rsidR="005E6998" w:rsidRPr="005C1C78" w:rsidRDefault="005E6998" w:rsidP="005E6998">
            <w:pPr>
              <w:widowControl w:val="0"/>
              <w:jc w:val="both"/>
              <w:rPr>
                <w:sz w:val="24"/>
                <w:szCs w:val="24"/>
              </w:rPr>
            </w:pPr>
            <w:r w:rsidRPr="005C1C78">
              <w:rPr>
                <w:b/>
                <w:bCs/>
                <w:sz w:val="24"/>
                <w:szCs w:val="24"/>
              </w:rPr>
              <w:lastRenderedPageBreak/>
              <w:t>Умови оплати праці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3B90EAB" w14:textId="71D60330" w:rsidR="005E6998" w:rsidRPr="005C1C78" w:rsidRDefault="005E6998" w:rsidP="005E6998">
            <w:pPr>
              <w:widowControl w:val="0"/>
              <w:ind w:right="126"/>
              <w:jc w:val="both"/>
              <w:rPr>
                <w:sz w:val="24"/>
                <w:szCs w:val="24"/>
                <w:lang w:val="ru-RU" w:eastAsia="ru-RU"/>
              </w:rPr>
            </w:pPr>
            <w:r w:rsidRPr="005C1C78">
              <w:rPr>
                <w:color w:val="FF0000"/>
                <w:sz w:val="24"/>
                <w:szCs w:val="24"/>
                <w:lang w:val="ru-RU" w:eastAsia="ru-RU"/>
              </w:rPr>
              <w:t xml:space="preserve">       </w:t>
            </w:r>
            <w:r w:rsidRPr="005C1C78">
              <w:rPr>
                <w:sz w:val="24"/>
                <w:szCs w:val="24"/>
                <w:lang w:val="ru-RU" w:eastAsia="ru-RU"/>
              </w:rPr>
              <w:t xml:space="preserve">•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посадовий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оклад 2</w:t>
            </w:r>
            <w:r w:rsidR="00163FBC" w:rsidRPr="005C1C78">
              <w:rPr>
                <w:sz w:val="24"/>
                <w:szCs w:val="24"/>
                <w:lang w:val="ru-RU" w:eastAsia="ru-RU"/>
              </w:rPr>
              <w:t>5817</w:t>
            </w:r>
            <w:r w:rsidRPr="005C1C78">
              <w:rPr>
                <w:sz w:val="24"/>
                <w:szCs w:val="24"/>
                <w:lang w:val="ru-RU" w:eastAsia="ru-RU"/>
              </w:rPr>
              <w:t xml:space="preserve"> грн.; </w:t>
            </w:r>
          </w:p>
          <w:p w14:paraId="4D74913C" w14:textId="77777777" w:rsidR="005E6998" w:rsidRPr="005C1C78" w:rsidRDefault="005E6998" w:rsidP="005E6998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C1C78">
              <w:rPr>
                <w:sz w:val="24"/>
                <w:szCs w:val="24"/>
                <w:lang w:val="ru-RU" w:eastAsia="ru-RU"/>
              </w:rPr>
              <w:t xml:space="preserve">      • надбавка до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посадового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окладу за ранг державного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службовця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; </w:t>
            </w:r>
          </w:p>
          <w:p w14:paraId="0BF47FD8" w14:textId="77777777" w:rsidR="005E6998" w:rsidRPr="005C1C78" w:rsidRDefault="005E6998" w:rsidP="005E6998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C1C78">
              <w:rPr>
                <w:sz w:val="24"/>
                <w:szCs w:val="24"/>
                <w:lang w:val="ru-RU" w:eastAsia="ru-RU"/>
              </w:rPr>
              <w:t xml:space="preserve">      • надбавка за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вислугу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років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державній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службі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рівні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2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відсотків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посадового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окладу державного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службовця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за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кожний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календарний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рік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стажу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державної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служби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, але не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більше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30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відсотків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посадового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окладу; </w:t>
            </w:r>
          </w:p>
          <w:p w14:paraId="3DD93B2A" w14:textId="77777777" w:rsidR="005E6998" w:rsidRPr="005C1C78" w:rsidRDefault="005E6998" w:rsidP="005E6998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C1C78">
              <w:rPr>
                <w:sz w:val="24"/>
                <w:szCs w:val="24"/>
                <w:lang w:val="ru-RU" w:eastAsia="ru-RU"/>
              </w:rPr>
              <w:t xml:space="preserve">      •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премії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(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виплачуються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в межах фонду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преміювання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залежно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особистого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внеску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державного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службовця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в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загальний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результат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роботи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державного органу). </w:t>
            </w:r>
          </w:p>
          <w:p w14:paraId="7490D467" w14:textId="2A761C78" w:rsidR="005E6998" w:rsidRPr="005C1C78" w:rsidRDefault="005E6998" w:rsidP="005E6998">
            <w:pPr>
              <w:widowControl w:val="0"/>
              <w:jc w:val="both"/>
              <w:rPr>
                <w:sz w:val="24"/>
                <w:szCs w:val="24"/>
              </w:rPr>
            </w:pPr>
          </w:p>
        </w:tc>
      </w:tr>
      <w:tr w:rsidR="005E6998" w:rsidRPr="005C1C78" w14:paraId="7404AAFF" w14:textId="77777777" w:rsidTr="00906FE1">
        <w:tc>
          <w:tcPr>
            <w:tcW w:w="25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C278155" w14:textId="77777777" w:rsidR="005E6998" w:rsidRPr="005C1C78" w:rsidRDefault="005E6998" w:rsidP="005E6998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5C1C78">
              <w:rPr>
                <w:b/>
                <w:bCs/>
                <w:sz w:val="24"/>
                <w:szCs w:val="24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51BF8EDA" w14:textId="77777777" w:rsidR="005E6998" w:rsidRPr="005C1C78" w:rsidRDefault="005E6998" w:rsidP="005E6998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r w:rsidRPr="005C1C78">
              <w:rPr>
                <w:sz w:val="24"/>
                <w:szCs w:val="24"/>
                <w:lang w:val="ru-RU" w:eastAsia="ru-RU"/>
              </w:rPr>
              <w:t xml:space="preserve">•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призначення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5C1C78">
              <w:rPr>
                <w:sz w:val="24"/>
                <w:szCs w:val="24"/>
                <w:lang w:val="ru-RU" w:eastAsia="ru-RU"/>
              </w:rPr>
              <w:t>на посаду</w:t>
            </w:r>
            <w:proofErr w:type="gram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строкове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– до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призначення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цю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посаду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переможця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конкурсу, але не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більше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ніж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12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місяців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з дня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припинення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чи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скасування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воєнного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стану;</w:t>
            </w:r>
          </w:p>
          <w:p w14:paraId="3CD81DCF" w14:textId="77777777" w:rsidR="005E6998" w:rsidRPr="005C1C78" w:rsidRDefault="005E6998" w:rsidP="005E6998">
            <w:pPr>
              <w:widowControl w:val="0"/>
              <w:ind w:left="149" w:right="126" w:firstLine="425"/>
              <w:jc w:val="both"/>
              <w:rPr>
                <w:sz w:val="24"/>
                <w:szCs w:val="24"/>
                <w:lang w:val="ru-RU" w:eastAsia="ru-RU"/>
              </w:rPr>
            </w:pPr>
            <w:r w:rsidRPr="005C1C78">
              <w:rPr>
                <w:sz w:val="24"/>
                <w:szCs w:val="24"/>
                <w:lang w:val="ru-RU" w:eastAsia="ru-RU"/>
              </w:rPr>
              <w:t xml:space="preserve">• при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призначені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5C1C78">
              <w:rPr>
                <w:sz w:val="24"/>
                <w:szCs w:val="24"/>
                <w:lang w:val="ru-RU" w:eastAsia="ru-RU"/>
              </w:rPr>
              <w:t>на посаду</w:t>
            </w:r>
            <w:proofErr w:type="gram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встановлюється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випробування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строком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1 до 6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місяців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>;</w:t>
            </w:r>
          </w:p>
          <w:p w14:paraId="22997405" w14:textId="49FC5528" w:rsidR="005E6998" w:rsidRPr="005C1C78" w:rsidRDefault="005E6998" w:rsidP="005E6998">
            <w:pPr>
              <w:widowControl w:val="0"/>
              <w:ind w:left="113" w:right="57" w:firstLine="417"/>
              <w:jc w:val="both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  <w:lang w:val="ru-RU" w:eastAsia="ru-RU"/>
              </w:rPr>
              <w:t xml:space="preserve">•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прийняття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gramStart"/>
            <w:r w:rsidRPr="005C1C78">
              <w:rPr>
                <w:sz w:val="24"/>
                <w:szCs w:val="24"/>
                <w:lang w:val="ru-RU" w:eastAsia="ru-RU"/>
              </w:rPr>
              <w:t>на роботу</w:t>
            </w:r>
            <w:proofErr w:type="gram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призовників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військовозобов’язаних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резервістів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здійснюється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тільки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після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взяття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їх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військовий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облік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у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районних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(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міських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)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територіальних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центрах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комплектування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соціальної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підтримки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, органах СБУ,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відповідних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підрозділах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розвідувальних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органів</w:t>
            </w:r>
            <w:proofErr w:type="spellEnd"/>
          </w:p>
        </w:tc>
      </w:tr>
      <w:tr w:rsidR="00E64D9B" w:rsidRPr="005C1C78" w14:paraId="1F037D51" w14:textId="77777777" w:rsidTr="00906FE1">
        <w:tc>
          <w:tcPr>
            <w:tcW w:w="25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220E7E7" w14:textId="77777777" w:rsidR="00E64D9B" w:rsidRPr="005C1C78" w:rsidRDefault="00E64D9B" w:rsidP="00E64D9B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5C1C78">
              <w:rPr>
                <w:b/>
                <w:bCs/>
                <w:color w:val="000000"/>
                <w:sz w:val="24"/>
                <w:szCs w:val="24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C10B924" w14:textId="77777777" w:rsidR="00E64D9B" w:rsidRPr="005C1C78" w:rsidRDefault="00E64D9B" w:rsidP="00E64D9B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5C1C78">
              <w:rPr>
                <w:sz w:val="24"/>
                <w:szCs w:val="24"/>
                <w:lang w:val="ru-RU" w:eastAsia="ru-RU"/>
              </w:rPr>
              <w:t xml:space="preserve">1)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заяву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про участь у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доборі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із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зазначенням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основних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мотивів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щодо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зайняття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посади (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обов’язково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вказати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адресу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електронної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пошти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та номер телефону).</w:t>
            </w:r>
          </w:p>
          <w:p w14:paraId="789B5BA3" w14:textId="77777777" w:rsidR="00E64D9B" w:rsidRPr="005C1C78" w:rsidRDefault="00E64D9B" w:rsidP="00E64D9B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5C1C78">
              <w:rPr>
                <w:sz w:val="24"/>
                <w:szCs w:val="24"/>
                <w:lang w:val="ru-RU" w:eastAsia="ru-RU"/>
              </w:rPr>
              <w:t xml:space="preserve">2) резюме за формою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згідно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з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додатком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2</w:t>
            </w:r>
            <w:r w:rsidRPr="005C1C78">
              <w:rPr>
                <w:sz w:val="24"/>
                <w:szCs w:val="24"/>
                <w:vertAlign w:val="superscript"/>
                <w:lang w:val="ru-RU" w:eastAsia="ru-RU"/>
              </w:rPr>
              <w:t xml:space="preserve">1 </w:t>
            </w:r>
            <w:r w:rsidRPr="005C1C78">
              <w:rPr>
                <w:sz w:val="24"/>
                <w:szCs w:val="24"/>
                <w:lang w:val="ru-RU" w:eastAsia="ru-RU"/>
              </w:rPr>
              <w:t xml:space="preserve">Порядку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проведення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конкурсу на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зайняття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посад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державної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служби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затвердженого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постановою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Кабінету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Міністрів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від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25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березня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2016 року № 246 (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зі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змінами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), в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якому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обов’язково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зазначається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така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інформація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>:</w:t>
            </w:r>
          </w:p>
          <w:p w14:paraId="7B1779F1" w14:textId="77777777" w:rsidR="00E64D9B" w:rsidRPr="005C1C78" w:rsidRDefault="00E64D9B" w:rsidP="00E64D9B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прізвище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ім’я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, по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батькові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кандидата;</w:t>
            </w:r>
          </w:p>
          <w:p w14:paraId="4EAE0AF6" w14:textId="77777777" w:rsidR="00E64D9B" w:rsidRPr="005C1C78" w:rsidRDefault="00E64D9B" w:rsidP="00E64D9B">
            <w:pPr>
              <w:widowControl w:val="0"/>
              <w:shd w:val="clear" w:color="auto" w:fill="FFFFFF"/>
              <w:tabs>
                <w:tab w:val="left" w:pos="165"/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реквізити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документа,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що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посвідчує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особу та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підтверджує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громадянство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України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>;</w:t>
            </w:r>
          </w:p>
          <w:p w14:paraId="05E75550" w14:textId="77777777" w:rsidR="00E64D9B" w:rsidRPr="005C1C78" w:rsidRDefault="00E64D9B" w:rsidP="00E64D9B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227" w:firstLine="417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підтвердження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наявності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відповідного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ступеня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вищої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освіти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>;</w:t>
            </w:r>
          </w:p>
          <w:p w14:paraId="16C09EA7" w14:textId="77777777" w:rsidR="00E64D9B" w:rsidRPr="005C1C78" w:rsidRDefault="00E64D9B" w:rsidP="00E64D9B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відомості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про стаж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роботи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, стаж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державної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служби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(за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lastRenderedPageBreak/>
              <w:t>наявності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),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досвід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роботи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відповідних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посадах у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відповідній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сфері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визначеній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в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умовах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конкурсу, та на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керівних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посадах (за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наявності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відповідних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вимог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>)</w:t>
            </w:r>
          </w:p>
          <w:p w14:paraId="7693362B" w14:textId="77777777" w:rsidR="00E64D9B" w:rsidRPr="005C1C78" w:rsidRDefault="00E64D9B" w:rsidP="00E64D9B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  <w:lang w:val="ru-RU" w:eastAsia="ru-RU"/>
              </w:rPr>
            </w:pPr>
            <w:r w:rsidRPr="005C1C78">
              <w:rPr>
                <w:sz w:val="24"/>
                <w:szCs w:val="24"/>
                <w:lang w:val="ru-RU" w:eastAsia="ru-RU"/>
              </w:rPr>
              <w:t xml:space="preserve">3)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документи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приймаються</w:t>
            </w:r>
            <w:proofErr w:type="spellEnd"/>
            <w:r w:rsidRPr="005C1C78">
              <w:rPr>
                <w:sz w:val="24"/>
                <w:szCs w:val="24"/>
                <w:lang w:val="ru-RU" w:eastAsia="ru-RU"/>
              </w:rPr>
              <w:t xml:space="preserve"> до 17 год.00 </w:t>
            </w:r>
            <w:proofErr w:type="spellStart"/>
            <w:r w:rsidRPr="005C1C78">
              <w:rPr>
                <w:sz w:val="24"/>
                <w:szCs w:val="24"/>
                <w:lang w:val="ru-RU" w:eastAsia="ru-RU"/>
              </w:rPr>
              <w:t>хв</w:t>
            </w:r>
            <w:proofErr w:type="spellEnd"/>
          </w:p>
          <w:p w14:paraId="443421DA" w14:textId="08921718" w:rsidR="00E64D9B" w:rsidRPr="005C1C78" w:rsidRDefault="00E64D9B" w:rsidP="00E64D9B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  <w:lang w:val="ru-RU" w:eastAsia="ru-RU"/>
              </w:rPr>
              <w:t>25 червня 2026 року</w:t>
            </w:r>
          </w:p>
        </w:tc>
      </w:tr>
      <w:tr w:rsidR="00E64D9B" w:rsidRPr="005C1C78" w14:paraId="78791100" w14:textId="77777777" w:rsidTr="00906FE1">
        <w:tc>
          <w:tcPr>
            <w:tcW w:w="25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3EB4D16" w14:textId="77777777" w:rsidR="00E64D9B" w:rsidRPr="005C1C78" w:rsidRDefault="00E64D9B" w:rsidP="00E64D9B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5C1C78">
              <w:rPr>
                <w:b/>
                <w:bCs/>
                <w:color w:val="000000"/>
                <w:sz w:val="24"/>
                <w:szCs w:val="24"/>
              </w:rPr>
              <w:lastRenderedPageBreak/>
              <w:t>Дата і час початку проведення тестування 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4F93BD4" w14:textId="1C4CDFF0" w:rsidR="00E64D9B" w:rsidRPr="005C1C78" w:rsidRDefault="00E64D9B" w:rsidP="00E64D9B">
            <w:pPr>
              <w:widowControl w:val="0"/>
              <w:ind w:left="113" w:right="57"/>
              <w:jc w:val="both"/>
              <w:rPr>
                <w:sz w:val="24"/>
                <w:szCs w:val="24"/>
                <w:highlight w:val="yellow"/>
              </w:rPr>
            </w:pP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Співбесіда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з начальником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Управління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субсидій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,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пільг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та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державних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соціальних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допомог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відбудеться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26 червня по 03 липня 2026 року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дистанційно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за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допомогою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сервісу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ZOOM (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посилання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конференцію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та час буде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надіслано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на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вказану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в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заяві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електронну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 xml:space="preserve"> </w:t>
            </w:r>
            <w:proofErr w:type="spellStart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пошту</w:t>
            </w:r>
            <w:proofErr w:type="spellEnd"/>
            <w:r w:rsidRPr="005C1C78">
              <w:rPr>
                <w:color w:val="000000"/>
                <w:sz w:val="24"/>
                <w:szCs w:val="24"/>
                <w:lang w:val="ru-RU" w:eastAsia="ru-RU"/>
              </w:rPr>
              <w:t>).</w:t>
            </w:r>
          </w:p>
        </w:tc>
      </w:tr>
      <w:tr w:rsidR="0024718F" w:rsidRPr="005C1C78" w14:paraId="76FF10FD" w14:textId="77777777" w:rsidTr="00906FE1">
        <w:tc>
          <w:tcPr>
            <w:tcW w:w="25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78E16CC" w14:textId="77777777" w:rsidR="0024718F" w:rsidRPr="005C1C78" w:rsidRDefault="0024718F" w:rsidP="0024718F">
            <w:pPr>
              <w:widowControl w:val="0"/>
              <w:ind w:left="104" w:right="123"/>
              <w:rPr>
                <w:sz w:val="24"/>
                <w:szCs w:val="24"/>
              </w:rPr>
            </w:pPr>
            <w:r w:rsidRPr="005C1C78">
              <w:rPr>
                <w:b/>
                <w:bCs/>
                <w:sz w:val="24"/>
                <w:szCs w:val="24"/>
              </w:rPr>
              <w:t xml:space="preserve">Прізвище, </w:t>
            </w:r>
            <w:proofErr w:type="spellStart"/>
            <w:r w:rsidRPr="005C1C78">
              <w:rPr>
                <w:b/>
                <w:bCs/>
                <w:sz w:val="24"/>
                <w:szCs w:val="24"/>
              </w:rPr>
              <w:t>ім</w:t>
            </w:r>
            <w:proofErr w:type="spellEnd"/>
            <w:r w:rsidRPr="005C1C78">
              <w:rPr>
                <w:b/>
                <w:bCs/>
                <w:sz w:val="24"/>
                <w:szCs w:val="24"/>
                <w:lang w:val="ru-RU"/>
              </w:rPr>
              <w:t>'</w:t>
            </w:r>
            <w:r w:rsidRPr="005C1C78">
              <w:rPr>
                <w:b/>
                <w:bCs/>
                <w:sz w:val="24"/>
                <w:szCs w:val="24"/>
              </w:rPr>
              <w:t>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10D7C3C" w14:textId="77777777" w:rsidR="0024718F" w:rsidRPr="005C1C78" w:rsidRDefault="0024718F" w:rsidP="0024718F">
            <w:pPr>
              <w:widowControl w:val="0"/>
              <w:ind w:left="113" w:right="57"/>
              <w:rPr>
                <w:sz w:val="24"/>
                <w:szCs w:val="24"/>
              </w:rPr>
            </w:pPr>
            <w:r w:rsidRPr="005C1C78">
              <w:rPr>
                <w:color w:val="000000"/>
                <w:sz w:val="24"/>
                <w:szCs w:val="24"/>
              </w:rPr>
              <w:br/>
            </w:r>
            <w:r w:rsidRPr="005C1C78">
              <w:rPr>
                <w:sz w:val="24"/>
                <w:szCs w:val="24"/>
              </w:rPr>
              <w:t>Петрова Наталія Зіновіївна</w:t>
            </w:r>
            <w:r w:rsidRPr="005C1C78">
              <w:rPr>
                <w:color w:val="000000"/>
                <w:sz w:val="24"/>
                <w:szCs w:val="24"/>
              </w:rPr>
              <w:t>, (050) 644-40-25;</w:t>
            </w:r>
          </w:p>
          <w:p w14:paraId="7D63C164" w14:textId="77777777" w:rsidR="0024718F" w:rsidRPr="005C1C78" w:rsidRDefault="0086091E" w:rsidP="0024718F">
            <w:pPr>
              <w:widowControl w:val="0"/>
              <w:ind w:left="113" w:right="57"/>
              <w:rPr>
                <w:sz w:val="24"/>
                <w:szCs w:val="24"/>
              </w:rPr>
            </w:pPr>
            <w:hyperlink r:id="rId7" w:history="1">
              <w:r w:rsidR="005B26C4" w:rsidRPr="005C1C78">
                <w:rPr>
                  <w:rStyle w:val="af4"/>
                  <w:sz w:val="24"/>
                  <w:szCs w:val="24"/>
                </w:rPr>
                <w:t>kadry@lg.pfu.gov.ua</w:t>
              </w:r>
            </w:hyperlink>
            <w:r w:rsidR="0024718F" w:rsidRPr="005C1C78">
              <w:rPr>
                <w:sz w:val="24"/>
                <w:szCs w:val="24"/>
              </w:rPr>
              <w:t>.</w:t>
            </w:r>
          </w:p>
        </w:tc>
      </w:tr>
      <w:tr w:rsidR="00181BEA" w:rsidRPr="005C1C78" w14:paraId="34D36526" w14:textId="77777777">
        <w:trPr>
          <w:trHeight w:val="358"/>
        </w:trPr>
        <w:tc>
          <w:tcPr>
            <w:tcW w:w="9655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323BA270" w14:textId="77777777" w:rsidR="00181BEA" w:rsidRPr="005C1C78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5C1C78">
              <w:rPr>
                <w:b/>
                <w:bCs/>
                <w:sz w:val="24"/>
                <w:szCs w:val="24"/>
              </w:rPr>
              <w:t>Кваліфікаційні вимоги</w:t>
            </w:r>
          </w:p>
        </w:tc>
      </w:tr>
      <w:tr w:rsidR="00724CCE" w:rsidRPr="005C1C78" w14:paraId="4070CEC9" w14:textId="77777777" w:rsidTr="00906FE1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CDC4111" w14:textId="77777777" w:rsidR="00724CCE" w:rsidRPr="005C1C78" w:rsidRDefault="00724CCE">
            <w:pPr>
              <w:widowControl w:val="0"/>
              <w:jc w:val="center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</w:rPr>
              <w:t>1</w:t>
            </w:r>
          </w:p>
        </w:tc>
        <w:tc>
          <w:tcPr>
            <w:tcW w:w="2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8B8EFFC" w14:textId="77777777" w:rsidR="00724CCE" w:rsidRPr="005C1C78" w:rsidRDefault="00724CCE">
            <w:pPr>
              <w:widowControl w:val="0"/>
              <w:rPr>
                <w:sz w:val="24"/>
                <w:szCs w:val="24"/>
              </w:rPr>
            </w:pPr>
            <w:r w:rsidRPr="005C1C78">
              <w:rPr>
                <w:b/>
                <w:bCs/>
                <w:sz w:val="24"/>
                <w:szCs w:val="24"/>
              </w:rPr>
              <w:t>Освіта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21523C8" w14:textId="77777777" w:rsidR="00724CCE" w:rsidRPr="005C1C78" w:rsidRDefault="00724CCE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</w:rPr>
              <w:t>Освіта вища, не нижче ступеня магістра (спеціаліста)</w:t>
            </w:r>
          </w:p>
          <w:p w14:paraId="09DB62FA" w14:textId="77777777" w:rsidR="00B340FC" w:rsidRPr="005C1C78" w:rsidRDefault="00B340FC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</w:p>
        </w:tc>
      </w:tr>
      <w:tr w:rsidR="00724CCE" w:rsidRPr="005C1C78" w14:paraId="0AD4EC68" w14:textId="77777777" w:rsidTr="00906FE1">
        <w:trPr>
          <w:trHeight w:val="581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2B9D72D" w14:textId="77777777" w:rsidR="00724CCE" w:rsidRPr="005C1C78" w:rsidRDefault="00724CCE">
            <w:pPr>
              <w:widowControl w:val="0"/>
              <w:jc w:val="center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</w:rPr>
              <w:t>2</w:t>
            </w:r>
          </w:p>
        </w:tc>
        <w:tc>
          <w:tcPr>
            <w:tcW w:w="2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E80B13C" w14:textId="77777777" w:rsidR="00724CCE" w:rsidRPr="005C1C78" w:rsidRDefault="00724CCE">
            <w:pPr>
              <w:widowControl w:val="0"/>
              <w:rPr>
                <w:sz w:val="24"/>
                <w:szCs w:val="24"/>
              </w:rPr>
            </w:pPr>
            <w:r w:rsidRPr="005C1C78">
              <w:rPr>
                <w:b/>
                <w:bCs/>
                <w:sz w:val="24"/>
                <w:szCs w:val="24"/>
              </w:rPr>
              <w:t>Досвід роботи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92DE52A" w14:textId="77777777" w:rsidR="00724CCE" w:rsidRPr="005C1C78" w:rsidRDefault="00724CCE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</w:rPr>
              <w:t>Досвід роботи на посадах державної служби категорії «Б» чи «В» або досвід служби а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  <w:p w14:paraId="5A1C4D78" w14:textId="77777777" w:rsidR="00B340FC" w:rsidRPr="005C1C78" w:rsidRDefault="00B340FC">
            <w:pPr>
              <w:widowControl w:val="0"/>
              <w:ind w:right="138"/>
              <w:jc w:val="both"/>
              <w:rPr>
                <w:sz w:val="24"/>
                <w:szCs w:val="24"/>
              </w:rPr>
            </w:pPr>
          </w:p>
        </w:tc>
      </w:tr>
      <w:tr w:rsidR="00181BEA" w:rsidRPr="005C1C78" w14:paraId="5FD003EA" w14:textId="77777777" w:rsidTr="00906FE1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57E1645" w14:textId="77777777" w:rsidR="00181BEA" w:rsidRPr="005C1C78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</w:rPr>
              <w:t>3</w:t>
            </w:r>
          </w:p>
        </w:tc>
        <w:tc>
          <w:tcPr>
            <w:tcW w:w="2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129094A" w14:textId="77777777" w:rsidR="00181BEA" w:rsidRPr="005C1C78" w:rsidRDefault="00AC0F08">
            <w:pPr>
              <w:widowControl w:val="0"/>
              <w:rPr>
                <w:sz w:val="24"/>
                <w:szCs w:val="24"/>
              </w:rPr>
            </w:pPr>
            <w:r w:rsidRPr="005C1C78">
              <w:rPr>
                <w:b/>
                <w:bCs/>
                <w:sz w:val="24"/>
                <w:szCs w:val="24"/>
              </w:rPr>
              <w:t>Володіння державною мовою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4E564CE0" w14:textId="77777777" w:rsidR="00181BEA" w:rsidRPr="005C1C78" w:rsidRDefault="00AC0F08">
            <w:pPr>
              <w:widowControl w:val="0"/>
              <w:ind w:right="138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</w:rPr>
              <w:t>Вільне володіння державною мовою</w:t>
            </w:r>
          </w:p>
        </w:tc>
      </w:tr>
      <w:tr w:rsidR="00181BEA" w:rsidRPr="005C1C78" w14:paraId="266C9EDF" w14:textId="77777777">
        <w:trPr>
          <w:trHeight w:val="447"/>
        </w:trPr>
        <w:tc>
          <w:tcPr>
            <w:tcW w:w="9655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629BD58" w14:textId="77777777" w:rsidR="00181BEA" w:rsidRPr="005C1C78" w:rsidRDefault="00AC0F08">
            <w:pPr>
              <w:widowControl w:val="0"/>
              <w:jc w:val="center"/>
              <w:rPr>
                <w:b/>
                <w:bCs/>
                <w:sz w:val="24"/>
                <w:szCs w:val="24"/>
              </w:rPr>
            </w:pPr>
            <w:r w:rsidRPr="005C1C78">
              <w:rPr>
                <w:b/>
                <w:bCs/>
                <w:sz w:val="24"/>
                <w:szCs w:val="24"/>
              </w:rPr>
              <w:t>Вимоги до компетентності</w:t>
            </w:r>
          </w:p>
          <w:p w14:paraId="4A332058" w14:textId="77777777" w:rsidR="00B570FB" w:rsidRPr="005C1C78" w:rsidRDefault="00B570FB">
            <w:pPr>
              <w:widowControl w:val="0"/>
              <w:jc w:val="center"/>
              <w:rPr>
                <w:sz w:val="24"/>
                <w:szCs w:val="24"/>
              </w:rPr>
            </w:pPr>
          </w:p>
        </w:tc>
      </w:tr>
      <w:tr w:rsidR="00181BEA" w:rsidRPr="005C1C78" w14:paraId="430D870A" w14:textId="77777777" w:rsidTr="00B340FC">
        <w:trPr>
          <w:trHeight w:val="387"/>
        </w:trPr>
        <w:tc>
          <w:tcPr>
            <w:tcW w:w="2516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0178EC1" w14:textId="77777777" w:rsidR="00181BEA" w:rsidRPr="005C1C78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</w:rPr>
              <w:t>Вимога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2CC4F5E" w14:textId="77777777" w:rsidR="00181BEA" w:rsidRPr="005C1C78" w:rsidRDefault="00AC0F08">
            <w:pPr>
              <w:widowControl w:val="0"/>
              <w:jc w:val="center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</w:rPr>
              <w:t>Компоненти вимоги</w:t>
            </w:r>
          </w:p>
        </w:tc>
      </w:tr>
      <w:tr w:rsidR="00181BEA" w:rsidRPr="005C1C78" w14:paraId="2F10F33B" w14:textId="77777777" w:rsidTr="00906FE1">
        <w:trPr>
          <w:trHeight w:val="342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F7E21A4" w14:textId="77777777" w:rsidR="00513F76" w:rsidRPr="005C1C78" w:rsidRDefault="005D54F3">
            <w:pPr>
              <w:widowControl w:val="0"/>
              <w:jc w:val="center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</w:rPr>
              <w:t xml:space="preserve"> </w:t>
            </w:r>
          </w:p>
          <w:p w14:paraId="790265D1" w14:textId="4ADB70AB" w:rsidR="00181BEA" w:rsidRPr="005C1C78" w:rsidRDefault="005D54F3">
            <w:pPr>
              <w:widowControl w:val="0"/>
              <w:jc w:val="center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</w:rPr>
              <w:t xml:space="preserve"> </w:t>
            </w:r>
            <w:r w:rsidR="00AC0F08" w:rsidRPr="005C1C78">
              <w:rPr>
                <w:sz w:val="24"/>
                <w:szCs w:val="24"/>
              </w:rPr>
              <w:t>1</w:t>
            </w:r>
            <w:r w:rsidRPr="005C1C78">
              <w:rPr>
                <w:sz w:val="24"/>
                <w:szCs w:val="24"/>
              </w:rPr>
              <w:t xml:space="preserve"> </w:t>
            </w:r>
          </w:p>
        </w:tc>
        <w:tc>
          <w:tcPr>
            <w:tcW w:w="2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C09054C" w14:textId="7E363184" w:rsidR="00181BEA" w:rsidRPr="005C1C78" w:rsidRDefault="00513F76">
            <w:pPr>
              <w:widowControl w:val="0"/>
              <w:suppressLineNumbers/>
              <w:snapToGrid w:val="0"/>
              <w:rPr>
                <w:sz w:val="24"/>
                <w:szCs w:val="24"/>
              </w:rPr>
            </w:pPr>
            <w:r w:rsidRPr="005C1C78">
              <w:rPr>
                <w:b/>
                <w:bCs/>
                <w:color w:val="000000"/>
                <w:sz w:val="24"/>
                <w:szCs w:val="24"/>
              </w:rPr>
              <w:t>Прийняття ефективних рішен</w:t>
            </w:r>
            <w:r w:rsidRPr="005C1C78">
              <w:rPr>
                <w:color w:val="000000"/>
                <w:sz w:val="24"/>
                <w:szCs w:val="24"/>
              </w:rPr>
              <w:t>ь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5DAEA83" w14:textId="37012756" w:rsidR="009F24C1" w:rsidRPr="005C1C78" w:rsidRDefault="009F24C1" w:rsidP="0006296F">
            <w:pPr>
              <w:tabs>
                <w:tab w:val="left" w:pos="269"/>
              </w:tabs>
              <w:ind w:right="283"/>
              <w:rPr>
                <w:color w:val="000000"/>
                <w:sz w:val="24"/>
                <w:szCs w:val="24"/>
              </w:rPr>
            </w:pPr>
            <w:r w:rsidRPr="005C1C78">
              <w:rPr>
                <w:color w:val="000000"/>
                <w:sz w:val="24"/>
                <w:szCs w:val="24"/>
              </w:rPr>
              <w:t xml:space="preserve"> - здатність приймати вчасні та виважені рішення;</w:t>
            </w:r>
          </w:p>
          <w:p w14:paraId="3A634755" w14:textId="651E3E38" w:rsidR="009F24C1" w:rsidRPr="005C1C78" w:rsidRDefault="009F24C1" w:rsidP="0006296F">
            <w:pPr>
              <w:tabs>
                <w:tab w:val="left" w:pos="269"/>
              </w:tabs>
              <w:ind w:right="283"/>
              <w:rPr>
                <w:color w:val="000000"/>
                <w:sz w:val="24"/>
                <w:szCs w:val="24"/>
              </w:rPr>
            </w:pPr>
            <w:r w:rsidRPr="005C1C78">
              <w:rPr>
                <w:color w:val="000000"/>
                <w:sz w:val="24"/>
                <w:szCs w:val="24"/>
              </w:rPr>
              <w:t xml:space="preserve"> -  аналіз альтернатив;</w:t>
            </w:r>
          </w:p>
          <w:p w14:paraId="0DB45402" w14:textId="5445D890" w:rsidR="009F24C1" w:rsidRPr="005C1C78" w:rsidRDefault="009F24C1" w:rsidP="0006296F">
            <w:pPr>
              <w:tabs>
                <w:tab w:val="left" w:pos="269"/>
              </w:tabs>
              <w:ind w:right="283"/>
              <w:rPr>
                <w:color w:val="000000"/>
                <w:sz w:val="24"/>
                <w:szCs w:val="24"/>
              </w:rPr>
            </w:pPr>
            <w:r w:rsidRPr="005C1C78">
              <w:rPr>
                <w:color w:val="000000"/>
                <w:sz w:val="24"/>
                <w:szCs w:val="24"/>
              </w:rPr>
              <w:t xml:space="preserve"> - спроможність іти на виважений ризик;</w:t>
            </w:r>
          </w:p>
          <w:p w14:paraId="7CA708FE" w14:textId="1691ED93" w:rsidR="00181BEA" w:rsidRPr="005C1C78" w:rsidRDefault="009F24C1" w:rsidP="0006296F">
            <w:pPr>
              <w:widowControl w:val="0"/>
              <w:ind w:right="138"/>
              <w:rPr>
                <w:sz w:val="24"/>
                <w:szCs w:val="24"/>
                <w:lang w:eastAsia="zh-CN" w:bidi="hi-IN"/>
              </w:rPr>
            </w:pPr>
            <w:r w:rsidRPr="005C1C78">
              <w:rPr>
                <w:color w:val="000000"/>
                <w:sz w:val="24"/>
                <w:szCs w:val="24"/>
              </w:rPr>
              <w:t xml:space="preserve"> - автономність та ініціативність щодо пропозицій і рішень.</w:t>
            </w:r>
          </w:p>
        </w:tc>
      </w:tr>
      <w:tr w:rsidR="00C42683" w:rsidRPr="005C1C78" w14:paraId="555D3D94" w14:textId="77777777" w:rsidTr="00906FE1">
        <w:trPr>
          <w:trHeight w:val="342"/>
        </w:trPr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DB2D12F" w14:textId="09BAE784" w:rsidR="00C42683" w:rsidRPr="005C1C78" w:rsidRDefault="00C42683">
            <w:pPr>
              <w:widowControl w:val="0"/>
              <w:jc w:val="center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00FD73D" w14:textId="3A6F98F1" w:rsidR="00C42683" w:rsidRPr="005C1C78" w:rsidRDefault="00C42683">
            <w:pPr>
              <w:widowControl w:val="0"/>
              <w:suppressLineNumbers/>
              <w:snapToGrid w:val="0"/>
              <w:rPr>
                <w:b/>
                <w:bCs/>
                <w:color w:val="000000"/>
                <w:sz w:val="24"/>
                <w:szCs w:val="24"/>
              </w:rPr>
            </w:pPr>
            <w:r w:rsidRPr="005C1C78">
              <w:rPr>
                <w:b/>
                <w:bCs/>
                <w:color w:val="000000"/>
                <w:sz w:val="24"/>
                <w:szCs w:val="24"/>
              </w:rPr>
              <w:t>Встановлення цілей, пріоритетів та орієнтирів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92DD348" w14:textId="77777777" w:rsidR="00C42683" w:rsidRPr="005C1C78" w:rsidRDefault="00D539FB" w:rsidP="0006296F">
            <w:pPr>
              <w:tabs>
                <w:tab w:val="left" w:pos="269"/>
              </w:tabs>
              <w:ind w:right="283"/>
              <w:rPr>
                <w:color w:val="000000"/>
                <w:sz w:val="24"/>
                <w:szCs w:val="24"/>
              </w:rPr>
            </w:pPr>
            <w:r w:rsidRPr="005C1C78">
              <w:rPr>
                <w:color w:val="000000"/>
                <w:sz w:val="24"/>
                <w:szCs w:val="24"/>
              </w:rPr>
              <w:t>- уміння встановлювати чіткі, реальні, досяжні групові чи індивідуальні цілі та пріоритети;</w:t>
            </w:r>
          </w:p>
          <w:p w14:paraId="7AC0E6A5" w14:textId="1A992E83" w:rsidR="00D539FB" w:rsidRPr="005C1C78" w:rsidRDefault="00D539FB" w:rsidP="0006296F">
            <w:pPr>
              <w:tabs>
                <w:tab w:val="left" w:pos="269"/>
              </w:tabs>
              <w:ind w:right="283"/>
              <w:rPr>
                <w:color w:val="000000"/>
                <w:sz w:val="24"/>
                <w:szCs w:val="24"/>
              </w:rPr>
            </w:pPr>
            <w:r w:rsidRPr="005C1C78">
              <w:rPr>
                <w:color w:val="000000"/>
                <w:sz w:val="24"/>
                <w:szCs w:val="24"/>
              </w:rPr>
              <w:t>- уміння визначити орієнтири для досягнення групових чи індивідуальних цілей.</w:t>
            </w:r>
          </w:p>
        </w:tc>
      </w:tr>
      <w:tr w:rsidR="00181BEA" w:rsidRPr="005C1C78" w14:paraId="7E2501BC" w14:textId="77777777" w:rsidTr="00906FE1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84FFB1F" w14:textId="408206A0" w:rsidR="00181BEA" w:rsidRPr="005C1C78" w:rsidRDefault="00C42683">
            <w:pPr>
              <w:widowControl w:val="0"/>
              <w:jc w:val="center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</w:rPr>
              <w:t>3</w:t>
            </w:r>
          </w:p>
        </w:tc>
        <w:tc>
          <w:tcPr>
            <w:tcW w:w="2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F61A22F" w14:textId="77777777" w:rsidR="00181BEA" w:rsidRPr="005C1C78" w:rsidRDefault="00AC0F08">
            <w:pPr>
              <w:widowControl w:val="0"/>
              <w:snapToGrid w:val="0"/>
              <w:rPr>
                <w:sz w:val="24"/>
                <w:szCs w:val="24"/>
              </w:rPr>
            </w:pPr>
            <w:r w:rsidRPr="005C1C78">
              <w:rPr>
                <w:b/>
                <w:bCs/>
                <w:sz w:val="24"/>
                <w:szCs w:val="24"/>
                <w:lang w:eastAsia="zh-CN" w:bidi="hi-IN"/>
              </w:rPr>
              <w:t>Відповідальність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F97E1AF" w14:textId="59B21281" w:rsidR="00181BEA" w:rsidRPr="005C1C78" w:rsidRDefault="00CA4EC8" w:rsidP="00CA4EC8">
            <w:pPr>
              <w:widowControl w:val="0"/>
              <w:snapToGrid w:val="0"/>
              <w:ind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C1C78">
              <w:rPr>
                <w:sz w:val="24"/>
                <w:szCs w:val="24"/>
                <w:lang w:eastAsia="zh-CN" w:bidi="hi-IN"/>
              </w:rPr>
              <w:t xml:space="preserve">- </w:t>
            </w:r>
            <w:r w:rsidR="00AC0F08" w:rsidRPr="005C1C78">
              <w:rPr>
                <w:sz w:val="24"/>
                <w:szCs w:val="24"/>
                <w:lang w:eastAsia="zh-CN" w:bidi="hi-IN"/>
              </w:rPr>
              <w:t>усвідомлення важливості якісного виконання своїх</w:t>
            </w:r>
            <w:r w:rsidR="0006296F" w:rsidRPr="005C1C78">
              <w:rPr>
                <w:sz w:val="24"/>
                <w:szCs w:val="24"/>
                <w:lang w:eastAsia="zh-CN" w:bidi="hi-IN"/>
              </w:rPr>
              <w:t xml:space="preserve"> </w:t>
            </w:r>
            <w:r w:rsidR="00AC0F08" w:rsidRPr="005C1C78">
              <w:rPr>
                <w:sz w:val="24"/>
                <w:szCs w:val="24"/>
                <w:lang w:eastAsia="zh-CN" w:bidi="hi-IN"/>
              </w:rPr>
              <w:t>посадових обов’язків з дотриманням строків та встановлених процедур;</w:t>
            </w:r>
          </w:p>
          <w:p w14:paraId="50B9ACBF" w14:textId="43483E23" w:rsidR="00181BEA" w:rsidRPr="005C1C78" w:rsidRDefault="00CA4EC8" w:rsidP="00CA4EC8">
            <w:pPr>
              <w:widowControl w:val="0"/>
              <w:ind w:right="138"/>
              <w:jc w:val="both"/>
              <w:rPr>
                <w:sz w:val="24"/>
                <w:szCs w:val="24"/>
                <w:lang w:eastAsia="zh-CN" w:bidi="hi-IN"/>
              </w:rPr>
            </w:pPr>
            <w:r w:rsidRPr="005C1C78">
              <w:rPr>
                <w:sz w:val="24"/>
                <w:szCs w:val="24"/>
                <w:lang w:eastAsia="zh-CN" w:bidi="hi-IN"/>
              </w:rPr>
              <w:t xml:space="preserve">- </w:t>
            </w:r>
            <w:r w:rsidR="00AC0F08" w:rsidRPr="005C1C78">
              <w:rPr>
                <w:sz w:val="24"/>
                <w:szCs w:val="24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181BEA" w:rsidRPr="005C1C78" w14:paraId="5D5DF32B" w14:textId="77777777" w:rsidTr="00906FE1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CC08E24" w14:textId="7F3D97AB" w:rsidR="00181BEA" w:rsidRPr="005C1C78" w:rsidRDefault="00827E1F">
            <w:pPr>
              <w:widowControl w:val="0"/>
              <w:jc w:val="center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</w:rPr>
              <w:t>4</w:t>
            </w:r>
          </w:p>
        </w:tc>
        <w:tc>
          <w:tcPr>
            <w:tcW w:w="2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219FD3B" w14:textId="77777777" w:rsidR="00181BEA" w:rsidRPr="005C1C78" w:rsidRDefault="00AC0F08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5C1C78">
              <w:rPr>
                <w:b/>
                <w:bCs/>
                <w:sz w:val="24"/>
                <w:szCs w:val="24"/>
              </w:rPr>
              <w:t>Аналітичні здібності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A14878B" w14:textId="77777777" w:rsidR="00181BEA" w:rsidRPr="005C1C78" w:rsidRDefault="00AC0F08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70A0A16E" w14:textId="2C2E3C27" w:rsidR="00181BEA" w:rsidRPr="005C1C78" w:rsidRDefault="00AC0F08">
            <w:pPr>
              <w:widowControl w:val="0"/>
              <w:ind w:left="142" w:right="138"/>
              <w:jc w:val="both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</w:rPr>
              <w:t>вміння аналізувати інформацію та робити висновки, критично оцінювати ситуації, прогнозувати та робити власні умовиводи</w:t>
            </w:r>
            <w:r w:rsidR="0006296F" w:rsidRPr="005C1C78">
              <w:rPr>
                <w:sz w:val="24"/>
                <w:szCs w:val="24"/>
              </w:rPr>
              <w:t>.</w:t>
            </w:r>
          </w:p>
        </w:tc>
      </w:tr>
      <w:tr w:rsidR="00827E1F" w:rsidRPr="005C1C78" w14:paraId="53DFC9B7" w14:textId="77777777" w:rsidTr="00906FE1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3DC27EC" w14:textId="78F07ED8" w:rsidR="00827E1F" w:rsidRPr="005C1C78" w:rsidRDefault="00827E1F">
            <w:pPr>
              <w:widowControl w:val="0"/>
              <w:jc w:val="center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</w:rPr>
              <w:t>5</w:t>
            </w:r>
          </w:p>
        </w:tc>
        <w:tc>
          <w:tcPr>
            <w:tcW w:w="2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FF45083" w14:textId="76A96AD0" w:rsidR="00827E1F" w:rsidRPr="005C1C78" w:rsidRDefault="00827E1F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5C1C78">
              <w:rPr>
                <w:b/>
                <w:bCs/>
                <w:color w:val="000000"/>
                <w:sz w:val="24"/>
                <w:szCs w:val="24"/>
              </w:rPr>
              <w:t>Командна робота та взаємодія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A6E56E7" w14:textId="77777777" w:rsidR="00827E1F" w:rsidRPr="005C1C78" w:rsidRDefault="00827E1F" w:rsidP="00827E1F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16"/>
              </w:tabs>
              <w:suppressAutoHyphens w:val="0"/>
              <w:ind w:left="178" w:right="272" w:firstLine="1"/>
              <w:jc w:val="both"/>
              <w:rPr>
                <w:color w:val="000000"/>
                <w:sz w:val="24"/>
                <w:szCs w:val="24"/>
              </w:rPr>
            </w:pPr>
            <w:r w:rsidRPr="005C1C78">
              <w:rPr>
                <w:color w:val="000000"/>
                <w:sz w:val="24"/>
                <w:szCs w:val="24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14:paraId="0608C44C" w14:textId="77777777" w:rsidR="00827E1F" w:rsidRPr="005C1C78" w:rsidRDefault="00827E1F" w:rsidP="00827E1F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271"/>
              </w:tabs>
              <w:suppressAutoHyphens w:val="0"/>
              <w:ind w:left="178" w:right="272" w:firstLine="1"/>
              <w:jc w:val="both"/>
              <w:rPr>
                <w:color w:val="000000"/>
                <w:sz w:val="24"/>
                <w:szCs w:val="24"/>
              </w:rPr>
            </w:pPr>
            <w:r w:rsidRPr="005C1C78">
              <w:rPr>
                <w:color w:val="000000"/>
                <w:sz w:val="24"/>
                <w:szCs w:val="24"/>
              </w:rPr>
              <w:t xml:space="preserve"> орієнтація на командний результат;</w:t>
            </w:r>
          </w:p>
          <w:p w14:paraId="195F4C10" w14:textId="77777777" w:rsidR="00827E1F" w:rsidRPr="005C1C78" w:rsidRDefault="00827E1F" w:rsidP="00827E1F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63"/>
              </w:tabs>
              <w:suppressAutoHyphens w:val="0"/>
              <w:ind w:left="178" w:right="272" w:firstLine="1"/>
              <w:jc w:val="both"/>
              <w:rPr>
                <w:color w:val="000000"/>
                <w:sz w:val="24"/>
                <w:szCs w:val="24"/>
              </w:rPr>
            </w:pPr>
            <w:r w:rsidRPr="005C1C78">
              <w:rPr>
                <w:color w:val="000000"/>
                <w:sz w:val="24"/>
                <w:szCs w:val="24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14:paraId="5AC1B23E" w14:textId="08942D1D" w:rsidR="00827E1F" w:rsidRPr="005C1C78" w:rsidRDefault="00827E1F" w:rsidP="00827E1F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5C1C78">
              <w:rPr>
                <w:color w:val="000000"/>
                <w:sz w:val="24"/>
                <w:szCs w:val="24"/>
              </w:rPr>
              <w:t>відкритість в обміні інформацією</w:t>
            </w:r>
            <w:r w:rsidR="00D30849" w:rsidRPr="005C1C78">
              <w:rPr>
                <w:color w:val="000000"/>
                <w:sz w:val="24"/>
                <w:szCs w:val="24"/>
              </w:rPr>
              <w:t>.</w:t>
            </w:r>
          </w:p>
        </w:tc>
      </w:tr>
      <w:tr w:rsidR="00D401DA" w:rsidRPr="005C1C78" w14:paraId="7D85F739" w14:textId="77777777" w:rsidTr="00906FE1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EF51D31" w14:textId="3691D8B8" w:rsidR="00D401DA" w:rsidRPr="005C1C78" w:rsidRDefault="00827E1F">
            <w:pPr>
              <w:widowControl w:val="0"/>
              <w:jc w:val="center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</w:rPr>
              <w:t>6</w:t>
            </w:r>
          </w:p>
        </w:tc>
        <w:tc>
          <w:tcPr>
            <w:tcW w:w="2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C6DCA00" w14:textId="09F8D720" w:rsidR="00D401DA" w:rsidRPr="005C1C78" w:rsidRDefault="00D401DA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5C1C78">
              <w:rPr>
                <w:b/>
                <w:bCs/>
                <w:color w:val="000000"/>
                <w:sz w:val="24"/>
                <w:szCs w:val="24"/>
              </w:rPr>
              <w:t>Цифрова грамотність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864EDE7" w14:textId="77777777" w:rsidR="00D401DA" w:rsidRPr="005C1C78" w:rsidRDefault="00D401DA" w:rsidP="00D401DA">
            <w:pPr>
              <w:pStyle w:val="af6"/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5C1C78">
              <w:rPr>
                <w:rFonts w:ascii="Times New Roman" w:hAnsi="Times New Roman" w:cs="Times New Roman"/>
                <w:sz w:val="24"/>
                <w:lang w:eastAsia="ru-RU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14:paraId="3307927B" w14:textId="77777777" w:rsidR="00D401DA" w:rsidRPr="005C1C78" w:rsidRDefault="00D401DA" w:rsidP="00D401DA">
            <w:pPr>
              <w:pStyle w:val="af6"/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5C1C78">
              <w:rPr>
                <w:rFonts w:ascii="Times New Roman" w:hAnsi="Times New Roman" w:cs="Times New Roman"/>
                <w:sz w:val="24"/>
                <w:lang w:eastAsia="ru-RU"/>
              </w:rPr>
              <w:t>- вміння використовувати сервіси інтернету для ефективного пошуку потрібної інформації; вміння перевіряти надійність джерел і достовірність даних та інформації у цифровому середовищі;</w:t>
            </w:r>
          </w:p>
          <w:p w14:paraId="448B512D" w14:textId="77777777" w:rsidR="00D401DA" w:rsidRPr="005C1C78" w:rsidRDefault="00D401DA" w:rsidP="00D401DA">
            <w:pPr>
              <w:pStyle w:val="af6"/>
              <w:suppressAutoHyphens/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5C1C78">
              <w:rPr>
                <w:rFonts w:ascii="Times New Roman" w:hAnsi="Times New Roman" w:cs="Times New Roman"/>
                <w:sz w:val="24"/>
                <w:lang w:eastAsia="ru-RU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14:paraId="2FB5F2AE" w14:textId="77777777" w:rsidR="00D401DA" w:rsidRPr="005C1C78" w:rsidRDefault="00D401DA" w:rsidP="00D401DA">
            <w:pPr>
              <w:pStyle w:val="af6"/>
              <w:suppressAutoHyphens/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  <w:lang w:eastAsia="ru-RU"/>
              </w:rPr>
            </w:pPr>
            <w:r w:rsidRPr="005C1C78">
              <w:rPr>
                <w:rFonts w:ascii="Times New Roman" w:hAnsi="Times New Roman" w:cs="Times New Roman"/>
                <w:sz w:val="24"/>
                <w:lang w:eastAsia="ru-RU"/>
              </w:rPr>
              <w:t>- здатність уникати небезпек в цифровому середовищі, захищати особисті та конфіденційні дані;</w:t>
            </w:r>
          </w:p>
          <w:p w14:paraId="70906231" w14:textId="1D8F2094" w:rsidR="00D401DA" w:rsidRPr="005C1C78" w:rsidRDefault="00D401DA" w:rsidP="00D401DA">
            <w:pPr>
              <w:widowControl w:val="0"/>
              <w:snapToGrid w:val="0"/>
              <w:ind w:left="142" w:right="138"/>
              <w:jc w:val="both"/>
              <w:rPr>
                <w:color w:val="000000"/>
                <w:sz w:val="24"/>
                <w:szCs w:val="24"/>
                <w:lang w:eastAsia="ru-RU"/>
              </w:rPr>
            </w:pPr>
            <w:r w:rsidRPr="005C1C78">
              <w:rPr>
                <w:color w:val="000000"/>
                <w:sz w:val="24"/>
                <w:szCs w:val="24"/>
                <w:lang w:eastAsia="ru-RU"/>
              </w:rPr>
              <w:t>- вміння використовувати електронні реєстри, системи електронного документообігу та інші електронні урядові системи для обміну інформацією, для електронного листування в рамках своїх посадових обов’язків; вміння використовувати спільні онлайн календарі, сервіси для підготовки та спільного редагування документів, вміти користуватися кваліфікованим електронним підписом (КЕП);</w:t>
            </w:r>
          </w:p>
          <w:p w14:paraId="0AEB3CBE" w14:textId="6E13D275" w:rsidR="00D401DA" w:rsidRPr="005C1C78" w:rsidRDefault="00D401DA" w:rsidP="00D401DA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5C1C78">
              <w:rPr>
                <w:color w:val="000000"/>
                <w:sz w:val="24"/>
                <w:szCs w:val="24"/>
                <w:lang w:eastAsia="ru-RU" w:bidi="hi-IN"/>
              </w:rPr>
              <w:t>- здатність використовувати відкриті цифрові ресурси для власного професійного росту.</w:t>
            </w:r>
          </w:p>
        </w:tc>
      </w:tr>
      <w:tr w:rsidR="00513F76" w:rsidRPr="005C1C78" w14:paraId="753A6D6E" w14:textId="77777777" w:rsidTr="00906FE1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75A0C9A" w14:textId="268DF71A" w:rsidR="00513F76" w:rsidRPr="005C1C78" w:rsidRDefault="00827E1F" w:rsidP="00513F76">
            <w:pPr>
              <w:widowControl w:val="0"/>
              <w:jc w:val="center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</w:rPr>
              <w:t>7</w:t>
            </w:r>
          </w:p>
        </w:tc>
        <w:tc>
          <w:tcPr>
            <w:tcW w:w="2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4A25B18" w14:textId="5B827BA3" w:rsidR="00513F76" w:rsidRPr="005C1C78" w:rsidRDefault="004014BD" w:rsidP="00513F76">
            <w:pPr>
              <w:widowControl w:val="0"/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5C1C78">
              <w:rPr>
                <w:b/>
                <w:bCs/>
                <w:sz w:val="24"/>
                <w:szCs w:val="24"/>
              </w:rPr>
              <w:t>Ефективність координації з іншими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400C627" w14:textId="77777777" w:rsidR="004014BD" w:rsidRPr="005C1C78" w:rsidRDefault="004014BD" w:rsidP="004014BD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14"/>
              </w:tabs>
              <w:suppressAutoHyphens w:val="0"/>
              <w:ind w:left="178" w:right="272" w:firstLine="1"/>
              <w:jc w:val="both"/>
              <w:rPr>
                <w:color w:val="000000"/>
                <w:sz w:val="24"/>
                <w:szCs w:val="24"/>
              </w:rPr>
            </w:pPr>
            <w:r w:rsidRPr="005C1C78">
              <w:rPr>
                <w:color w:val="000000"/>
                <w:sz w:val="24"/>
                <w:szCs w:val="24"/>
              </w:rPr>
              <w:t xml:space="preserve">здатність налагоджувати зв'язки з іншими структурними підрозділами державного органу, представниками інших державних органів, </w:t>
            </w:r>
            <w:r w:rsidRPr="005C1C78">
              <w:rPr>
                <w:sz w:val="24"/>
                <w:szCs w:val="24"/>
              </w:rPr>
              <w:t>в тому числі з використанням цифрових технологій</w:t>
            </w:r>
            <w:r w:rsidRPr="005C1C78">
              <w:rPr>
                <w:color w:val="000000"/>
                <w:sz w:val="24"/>
                <w:szCs w:val="24"/>
              </w:rPr>
              <w:t>;</w:t>
            </w:r>
          </w:p>
          <w:p w14:paraId="7CBE9391" w14:textId="77777777" w:rsidR="004014BD" w:rsidRPr="005C1C78" w:rsidRDefault="004014BD" w:rsidP="004014BD">
            <w:pPr>
              <w:widowControl w:val="0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328"/>
              </w:tabs>
              <w:suppressAutoHyphens w:val="0"/>
              <w:ind w:left="178" w:right="272" w:firstLine="1"/>
              <w:jc w:val="both"/>
              <w:rPr>
                <w:color w:val="000000"/>
                <w:sz w:val="24"/>
                <w:szCs w:val="24"/>
              </w:rPr>
            </w:pPr>
            <w:r w:rsidRPr="005C1C78">
              <w:rPr>
                <w:color w:val="000000"/>
                <w:sz w:val="24"/>
                <w:szCs w:val="24"/>
              </w:rPr>
              <w:t xml:space="preserve"> уміння конструктивного обміну інформацією, узгодження та упорядкування дій;</w:t>
            </w:r>
          </w:p>
          <w:p w14:paraId="538D77D1" w14:textId="03C4146D" w:rsidR="00513F76" w:rsidRPr="005C1C78" w:rsidRDefault="004014BD" w:rsidP="004014BD">
            <w:pPr>
              <w:widowControl w:val="0"/>
              <w:snapToGrid w:val="0"/>
              <w:ind w:left="142" w:right="138"/>
              <w:jc w:val="both"/>
              <w:rPr>
                <w:sz w:val="24"/>
                <w:szCs w:val="24"/>
              </w:rPr>
            </w:pPr>
            <w:r w:rsidRPr="005C1C78">
              <w:rPr>
                <w:color w:val="000000"/>
                <w:sz w:val="24"/>
                <w:szCs w:val="24"/>
              </w:rPr>
              <w:t>- здатність до об'єднання та систематизації спільних зусиль.</w:t>
            </w:r>
          </w:p>
        </w:tc>
      </w:tr>
      <w:tr w:rsidR="00513F76" w:rsidRPr="005C1C78" w14:paraId="47E8F978" w14:textId="77777777">
        <w:tc>
          <w:tcPr>
            <w:tcW w:w="9655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8469C59" w14:textId="77777777" w:rsidR="00513F76" w:rsidRPr="005C1C78" w:rsidRDefault="00513F76" w:rsidP="00513F76">
            <w:pPr>
              <w:widowControl w:val="0"/>
              <w:snapToGrid w:val="0"/>
              <w:jc w:val="center"/>
              <w:rPr>
                <w:b/>
                <w:sz w:val="24"/>
                <w:szCs w:val="24"/>
              </w:rPr>
            </w:pPr>
            <w:r w:rsidRPr="005C1C78">
              <w:rPr>
                <w:b/>
                <w:sz w:val="24"/>
                <w:szCs w:val="24"/>
              </w:rPr>
              <w:t>Професійні знання</w:t>
            </w:r>
          </w:p>
        </w:tc>
      </w:tr>
      <w:tr w:rsidR="00513F76" w:rsidRPr="005C1C78" w14:paraId="260BB488" w14:textId="77777777" w:rsidTr="00906FE1">
        <w:tc>
          <w:tcPr>
            <w:tcW w:w="51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FB7433D" w14:textId="77777777" w:rsidR="00513F76" w:rsidRPr="005C1C78" w:rsidRDefault="00513F76" w:rsidP="00513F76">
            <w:pPr>
              <w:widowControl w:val="0"/>
              <w:jc w:val="center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</w:rPr>
              <w:t>1</w:t>
            </w:r>
          </w:p>
        </w:tc>
        <w:tc>
          <w:tcPr>
            <w:tcW w:w="2002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49B6269" w14:textId="77777777" w:rsidR="00513F76" w:rsidRPr="005C1C78" w:rsidRDefault="00513F76" w:rsidP="00513F76">
            <w:pPr>
              <w:widowControl w:val="0"/>
              <w:snapToGrid w:val="0"/>
              <w:jc w:val="both"/>
              <w:rPr>
                <w:sz w:val="24"/>
                <w:szCs w:val="24"/>
              </w:rPr>
            </w:pPr>
            <w:r w:rsidRPr="005C1C78">
              <w:rPr>
                <w:b/>
                <w:bCs/>
                <w:sz w:val="24"/>
                <w:szCs w:val="24"/>
              </w:rPr>
              <w:t>Знання  законодавства</w:t>
            </w:r>
          </w:p>
        </w:tc>
        <w:tc>
          <w:tcPr>
            <w:tcW w:w="7139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3FAA58B" w14:textId="501CDF3D" w:rsidR="00906FE1" w:rsidRPr="005C1C78" w:rsidRDefault="00906FE1" w:rsidP="00513F76">
            <w:pPr>
              <w:widowControl w:val="0"/>
              <w:ind w:right="165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</w:rPr>
              <w:t>Знання:</w:t>
            </w:r>
          </w:p>
          <w:p w14:paraId="181B3B86" w14:textId="503CB574" w:rsidR="00513F76" w:rsidRPr="005C1C78" w:rsidRDefault="00513F76" w:rsidP="00513F76">
            <w:pPr>
              <w:widowControl w:val="0"/>
              <w:ind w:right="165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</w:rPr>
              <w:t>- Конституці</w:t>
            </w:r>
            <w:r w:rsidR="00906FE1" w:rsidRPr="005C1C78">
              <w:rPr>
                <w:sz w:val="24"/>
                <w:szCs w:val="24"/>
              </w:rPr>
              <w:t>ї</w:t>
            </w:r>
            <w:r w:rsidRPr="005C1C78">
              <w:rPr>
                <w:sz w:val="24"/>
                <w:szCs w:val="24"/>
              </w:rPr>
              <w:t xml:space="preserve"> України;</w:t>
            </w:r>
          </w:p>
          <w:p w14:paraId="67C7544D" w14:textId="4409FEA1" w:rsidR="00513F76" w:rsidRPr="005C1C78" w:rsidRDefault="00513F76" w:rsidP="00513F76">
            <w:pPr>
              <w:widowControl w:val="0"/>
              <w:ind w:left="165" w:right="165" w:hanging="181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</w:rPr>
              <w:t>- Закон</w:t>
            </w:r>
            <w:r w:rsidR="00906FE1" w:rsidRPr="005C1C78">
              <w:rPr>
                <w:sz w:val="24"/>
                <w:szCs w:val="24"/>
              </w:rPr>
              <w:t>у</w:t>
            </w:r>
            <w:r w:rsidRPr="005C1C78">
              <w:rPr>
                <w:sz w:val="24"/>
                <w:szCs w:val="24"/>
              </w:rPr>
              <w:t xml:space="preserve"> України “Про державну службу”;</w:t>
            </w:r>
          </w:p>
          <w:p w14:paraId="64F9F8E5" w14:textId="4E7A3802" w:rsidR="00513F76" w:rsidRPr="005C1C78" w:rsidRDefault="00513F76" w:rsidP="00513F76">
            <w:pPr>
              <w:widowControl w:val="0"/>
              <w:snapToGrid w:val="0"/>
              <w:ind w:left="165" w:right="165" w:hanging="165"/>
              <w:jc w:val="both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</w:rPr>
              <w:lastRenderedPageBreak/>
              <w:t>- Закон</w:t>
            </w:r>
            <w:r w:rsidR="00906FE1" w:rsidRPr="005C1C78">
              <w:rPr>
                <w:sz w:val="24"/>
                <w:szCs w:val="24"/>
              </w:rPr>
              <w:t>у</w:t>
            </w:r>
            <w:r w:rsidRPr="005C1C78">
              <w:rPr>
                <w:sz w:val="24"/>
                <w:szCs w:val="24"/>
              </w:rPr>
              <w:t xml:space="preserve"> України “Про запобігання корупції”;</w:t>
            </w:r>
          </w:p>
          <w:p w14:paraId="64CE4ABF" w14:textId="41C3968B" w:rsidR="00513F76" w:rsidRPr="005C1C78" w:rsidRDefault="00513F76" w:rsidP="00513F76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</w:rPr>
              <w:t>- Закон</w:t>
            </w:r>
            <w:r w:rsidR="00906FE1" w:rsidRPr="005C1C78">
              <w:rPr>
                <w:sz w:val="24"/>
                <w:szCs w:val="24"/>
              </w:rPr>
              <w:t>у</w:t>
            </w:r>
            <w:r w:rsidRPr="005C1C78">
              <w:rPr>
                <w:sz w:val="24"/>
                <w:szCs w:val="24"/>
              </w:rPr>
              <w:t xml:space="preserve"> України “Про доступ до публічної інформації”;</w:t>
            </w:r>
          </w:p>
          <w:p w14:paraId="59166E42" w14:textId="077328F8" w:rsidR="00513F76" w:rsidRPr="005C1C78" w:rsidRDefault="00513F76" w:rsidP="00513F76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</w:rPr>
              <w:t>- Закон</w:t>
            </w:r>
            <w:r w:rsidR="00906FE1" w:rsidRPr="005C1C78">
              <w:rPr>
                <w:sz w:val="24"/>
                <w:szCs w:val="24"/>
              </w:rPr>
              <w:t>у</w:t>
            </w:r>
            <w:r w:rsidRPr="005C1C78">
              <w:rPr>
                <w:sz w:val="24"/>
                <w:szCs w:val="24"/>
              </w:rPr>
              <w:t xml:space="preserve"> України “Про звернення громадян”;</w:t>
            </w:r>
          </w:p>
          <w:p w14:paraId="4C90B0E5" w14:textId="67F756BB" w:rsidR="00513F76" w:rsidRPr="005C1C78" w:rsidRDefault="00513F76" w:rsidP="00513F76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</w:rPr>
              <w:t>- Закон</w:t>
            </w:r>
            <w:r w:rsidR="00906FE1" w:rsidRPr="005C1C78">
              <w:rPr>
                <w:sz w:val="24"/>
                <w:szCs w:val="24"/>
              </w:rPr>
              <w:t>у</w:t>
            </w:r>
            <w:r w:rsidRPr="005C1C78">
              <w:rPr>
                <w:sz w:val="24"/>
                <w:szCs w:val="24"/>
              </w:rPr>
              <w:t xml:space="preserve"> України “Про інформацію”;</w:t>
            </w:r>
          </w:p>
          <w:p w14:paraId="65DF0FA4" w14:textId="16C73D52" w:rsidR="00513F76" w:rsidRPr="005C1C78" w:rsidRDefault="00513F76" w:rsidP="00513F76">
            <w:pPr>
              <w:widowControl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</w:rPr>
              <w:t>-Закон</w:t>
            </w:r>
            <w:r w:rsidR="00906FE1" w:rsidRPr="005C1C78">
              <w:rPr>
                <w:sz w:val="24"/>
                <w:szCs w:val="24"/>
              </w:rPr>
              <w:t>у</w:t>
            </w:r>
            <w:r w:rsidRPr="005C1C78">
              <w:rPr>
                <w:sz w:val="24"/>
                <w:szCs w:val="24"/>
              </w:rPr>
              <w:t xml:space="preserve"> України “Про захист персональних даних”;</w:t>
            </w:r>
          </w:p>
          <w:p w14:paraId="3967E73D" w14:textId="6826356F" w:rsidR="00513F76" w:rsidRPr="005C1C78" w:rsidRDefault="00513F76" w:rsidP="00513F76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</w:rPr>
              <w:t>- Закон</w:t>
            </w:r>
            <w:r w:rsidR="00906FE1" w:rsidRPr="005C1C78">
              <w:rPr>
                <w:sz w:val="24"/>
                <w:szCs w:val="24"/>
              </w:rPr>
              <w:t>у</w:t>
            </w:r>
            <w:r w:rsidRPr="005C1C78">
              <w:rPr>
                <w:sz w:val="24"/>
                <w:szCs w:val="24"/>
              </w:rPr>
              <w:t xml:space="preserve"> України “Про загальнообов’язкове державне пенсійне страхування”;</w:t>
            </w:r>
          </w:p>
          <w:p w14:paraId="621ECEC6" w14:textId="160565FC" w:rsidR="00513F76" w:rsidRPr="005C1C78" w:rsidRDefault="00513F76" w:rsidP="00513F76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  <w:lang w:val="ru-RU"/>
              </w:rPr>
            </w:pPr>
            <w:r w:rsidRPr="005C1C78">
              <w:rPr>
                <w:sz w:val="24"/>
                <w:szCs w:val="24"/>
              </w:rPr>
              <w:t>- Закон</w:t>
            </w:r>
            <w:r w:rsidR="00906FE1" w:rsidRPr="005C1C78">
              <w:rPr>
                <w:sz w:val="24"/>
                <w:szCs w:val="24"/>
              </w:rPr>
              <w:t>у</w:t>
            </w:r>
            <w:r w:rsidRPr="005C1C78">
              <w:rPr>
                <w:sz w:val="24"/>
                <w:szCs w:val="24"/>
              </w:rPr>
              <w:t xml:space="preserve"> України “Про пенсійне забезпечення”;</w:t>
            </w:r>
          </w:p>
          <w:p w14:paraId="52EF63EF" w14:textId="77777777" w:rsidR="00513F76" w:rsidRPr="005C1C78" w:rsidRDefault="00513F76" w:rsidP="00513F76">
            <w:pPr>
              <w:widowControl w:val="0"/>
              <w:snapToGrid w:val="0"/>
              <w:ind w:left="171" w:right="152" w:hanging="171"/>
              <w:jc w:val="both"/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</w:pPr>
            <w:r w:rsidRPr="005C1C78">
              <w:rPr>
                <w:sz w:val="24"/>
                <w:szCs w:val="24"/>
                <w:lang w:val="ru-RU"/>
              </w:rPr>
              <w:t>-</w:t>
            </w:r>
            <w:r w:rsidRPr="005C1C78">
              <w:rPr>
                <w:sz w:val="24"/>
                <w:szCs w:val="24"/>
              </w:rPr>
              <w:t xml:space="preserve"> Закону України </w:t>
            </w:r>
            <w:r w:rsidRPr="005C1C78">
              <w:rPr>
                <w:rFonts w:eastAsiaTheme="minorEastAsia"/>
                <w:sz w:val="24"/>
                <w:szCs w:val="24"/>
              </w:rPr>
              <w:t xml:space="preserve">«Про загальнообов’язкове державне соціальне страхування» від </w:t>
            </w:r>
            <w:r w:rsidRPr="005C1C78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23.09.1999 № 1105-XIV, зі змінами;</w:t>
            </w:r>
          </w:p>
          <w:p w14:paraId="44D9B824" w14:textId="1CDCC8B4" w:rsidR="00513F76" w:rsidRPr="005C1C78" w:rsidRDefault="00513F76" w:rsidP="00513F76">
            <w:pPr>
              <w:widowControl w:val="0"/>
              <w:snapToGrid w:val="0"/>
              <w:ind w:left="171" w:right="152" w:hanging="171"/>
              <w:jc w:val="both"/>
              <w:rPr>
                <w:sz w:val="24"/>
                <w:szCs w:val="24"/>
              </w:rPr>
            </w:pPr>
            <w:r w:rsidRPr="005C1C78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-Закон</w:t>
            </w:r>
            <w:r w:rsidR="00906FE1" w:rsidRPr="005C1C78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>у</w:t>
            </w:r>
            <w:r w:rsidRPr="005C1C78">
              <w:rPr>
                <w:rFonts w:eastAsiaTheme="minorEastAsia"/>
                <w:bCs/>
                <w:iCs/>
                <w:color w:val="000000"/>
                <w:sz w:val="24"/>
                <w:szCs w:val="24"/>
              </w:rPr>
              <w:t xml:space="preserve"> України «Про житлово-комунальні послуги»;</w:t>
            </w:r>
          </w:p>
          <w:p w14:paraId="6F7A21A1" w14:textId="417EC803" w:rsidR="00513F76" w:rsidRPr="005C1C78" w:rsidRDefault="00513F76" w:rsidP="00513F76">
            <w:pPr>
              <w:widowControl w:val="0"/>
              <w:snapToGrid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</w:rPr>
              <w:t>--Постанов</w:t>
            </w:r>
            <w:r w:rsidR="00906FE1" w:rsidRPr="005C1C78">
              <w:rPr>
                <w:sz w:val="24"/>
                <w:szCs w:val="24"/>
              </w:rPr>
              <w:t>и</w:t>
            </w:r>
            <w:r w:rsidRPr="005C1C78">
              <w:rPr>
                <w:sz w:val="24"/>
                <w:szCs w:val="24"/>
              </w:rPr>
              <w:t xml:space="preserve"> Кабінету Міністрів України від 21.10.1995 № 848 «Про спрощення порядку надання населенню субсидій для відшкодування витрат на оплату житлово-комунальних послуг, придбання скрапленого газу, твердого та рідкого пічного побутового палива»;</w:t>
            </w:r>
          </w:p>
          <w:p w14:paraId="221790C2" w14:textId="77777777" w:rsidR="000E04E9" w:rsidRPr="005C1C78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5C1C78">
              <w:rPr>
                <w:rFonts w:ascii="Times New Roman" w:hAnsi="Times New Roman" w:cs="Times New Roman"/>
                <w:sz w:val="24"/>
              </w:rPr>
              <w:t>Закону України “Про забезпечення організаційно-правових умов соціального захисту дітей-сиріт та дітей, позбавлених батьківського піклування” від 13.01.2005 № 2342-IV;</w:t>
            </w:r>
          </w:p>
          <w:p w14:paraId="7D193784" w14:textId="77777777" w:rsidR="000E04E9" w:rsidRPr="005C1C78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5C1C78">
              <w:rPr>
                <w:rFonts w:ascii="Times New Roman" w:hAnsi="Times New Roman" w:cs="Times New Roman"/>
                <w:sz w:val="24"/>
              </w:rPr>
              <w:t>Закону України “Про державну допомогу сім’ям з дітьми” від 21.11.1992 № 2811-XII;</w:t>
            </w:r>
          </w:p>
          <w:p w14:paraId="4B73C960" w14:textId="77777777" w:rsidR="000E04E9" w:rsidRPr="005C1C78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5C1C78">
              <w:rPr>
                <w:rFonts w:ascii="Times New Roman" w:hAnsi="Times New Roman" w:cs="Times New Roman"/>
                <w:sz w:val="24"/>
              </w:rPr>
              <w:t>Закону України “Про державну соціальну допомогу малозабезпеченим сім’ям” від 01.06.2000 № 1768-ІІІ;</w:t>
            </w:r>
          </w:p>
          <w:p w14:paraId="34013C9F" w14:textId="77777777" w:rsidR="000E04E9" w:rsidRPr="005C1C78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5C1C78">
              <w:rPr>
                <w:rFonts w:ascii="Times New Roman" w:hAnsi="Times New Roman" w:cs="Times New Roman"/>
                <w:sz w:val="24"/>
              </w:rPr>
              <w:t>Закону України “Про психіатричну допомогу” від 22.02.2000 № 1489-ІІІ;</w:t>
            </w:r>
          </w:p>
          <w:p w14:paraId="2E7F63F3" w14:textId="77777777" w:rsidR="000E04E9" w:rsidRPr="005C1C78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5C1C78">
              <w:rPr>
                <w:rFonts w:ascii="Times New Roman" w:hAnsi="Times New Roman" w:cs="Times New Roman"/>
                <w:sz w:val="24"/>
              </w:rPr>
              <w:t>Закону України “Про державну соціальну допомогу особам з інвалідністю з дитинства та дітям з інвалідністю” від 19.12.2017 № 2249-VІІІ;</w:t>
            </w:r>
          </w:p>
          <w:p w14:paraId="682A1FFD" w14:textId="77777777" w:rsidR="000E04E9" w:rsidRPr="005C1C78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5C1C78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20.08.2021 № 893 “Деякі питання захисту прав дитини та надання послуги патронату над дитиною”;</w:t>
            </w:r>
          </w:p>
          <w:p w14:paraId="331A2E63" w14:textId="77777777" w:rsidR="000E04E9" w:rsidRPr="005C1C78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5C1C78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02.08.2000 № 1192 “Про надання щомісячної грошової допомоги особі, яка проживає разом з особою з інвалідністю І чи ІІ групи внаслідок психічного розладу, яка за висновком лікарської комісії закладу охорони здоров’я потребує постійного стороннього догляду, на догляд за нею”;</w:t>
            </w:r>
          </w:p>
          <w:p w14:paraId="0E726103" w14:textId="77777777" w:rsidR="000E04E9" w:rsidRPr="005C1C78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5C1C78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22.07.2020 № 632 “Деякі питання виплати державної соціальної допомоги”;</w:t>
            </w:r>
          </w:p>
          <w:p w14:paraId="550069C9" w14:textId="77777777" w:rsidR="000E04E9" w:rsidRPr="005C1C78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5C1C78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25.03.2025 № 371 “Деякі питання реалізації експериментального  проекту щодо надання базової соціальної допомоги”;</w:t>
            </w:r>
          </w:p>
          <w:p w14:paraId="0BE7189E" w14:textId="77777777" w:rsidR="000E04E9" w:rsidRPr="005C1C78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5C1C78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02.07.2025 № 793 “Деякі питання встановлення доплат, передбачених частиною другою статті 6 Закону України “Про статус гірських населених пунктів в Україні, у 2025 році”;</w:t>
            </w:r>
          </w:p>
          <w:p w14:paraId="3BA81BA6" w14:textId="27A832D0" w:rsidR="000E04E9" w:rsidRPr="005C1C78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5C1C78">
              <w:rPr>
                <w:rFonts w:ascii="Times New Roman" w:hAnsi="Times New Roman" w:cs="Times New Roman"/>
                <w:sz w:val="24"/>
              </w:rPr>
              <w:t>Постанов</w:t>
            </w:r>
            <w:r w:rsidR="00906FE1" w:rsidRPr="005C1C78">
              <w:rPr>
                <w:rFonts w:ascii="Times New Roman" w:hAnsi="Times New Roman" w:cs="Times New Roman"/>
                <w:sz w:val="24"/>
              </w:rPr>
              <w:t>и</w:t>
            </w:r>
            <w:r w:rsidRPr="005C1C78">
              <w:rPr>
                <w:rFonts w:ascii="Times New Roman" w:hAnsi="Times New Roman" w:cs="Times New Roman"/>
                <w:sz w:val="24"/>
              </w:rPr>
              <w:t xml:space="preserve"> Кабінету Міністрів України від 27.12.2017 № 1098 “Про затвердження Порядку призначення тимчасової державної соціальної допомоги непрацюючій особі, яка досягла загального пенсійного віку, але не набула права на пенсійну виплату”;</w:t>
            </w:r>
          </w:p>
          <w:p w14:paraId="3B397643" w14:textId="20613923" w:rsidR="000E04E9" w:rsidRPr="005C1C78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5C1C78">
              <w:rPr>
                <w:rFonts w:ascii="Times New Roman" w:hAnsi="Times New Roman" w:cs="Times New Roman"/>
                <w:sz w:val="24"/>
              </w:rPr>
              <w:t>Постанов</w:t>
            </w:r>
            <w:r w:rsidR="00906FE1" w:rsidRPr="005C1C78">
              <w:rPr>
                <w:rFonts w:ascii="Times New Roman" w:hAnsi="Times New Roman" w:cs="Times New Roman"/>
                <w:sz w:val="24"/>
              </w:rPr>
              <w:t>и</w:t>
            </w:r>
            <w:r w:rsidRPr="005C1C78">
              <w:rPr>
                <w:rFonts w:ascii="Times New Roman" w:hAnsi="Times New Roman" w:cs="Times New Roman"/>
                <w:sz w:val="24"/>
              </w:rPr>
              <w:t xml:space="preserve"> Кабінету Міністрів України від 13.03.2019 №250 “Деякі питання надання соціальної підтримки багатодітним сім’ям”;</w:t>
            </w:r>
          </w:p>
          <w:p w14:paraId="267AC2B5" w14:textId="77777777" w:rsidR="000E04E9" w:rsidRPr="005C1C78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5C1C78">
              <w:rPr>
                <w:rFonts w:ascii="Times New Roman" w:hAnsi="Times New Roman" w:cs="Times New Roman"/>
                <w:sz w:val="24"/>
              </w:rPr>
              <w:t xml:space="preserve">Постанови Кабінету Міністрів України від 27.12.2001 №1751 </w:t>
            </w:r>
            <w:r w:rsidRPr="005C1C78">
              <w:rPr>
                <w:rFonts w:ascii="Times New Roman" w:hAnsi="Times New Roman" w:cs="Times New Roman"/>
                <w:sz w:val="24"/>
              </w:rPr>
              <w:lastRenderedPageBreak/>
              <w:t>“Про затвердження Порядку призначення і виплати державної соціальної допомоги сім’ям з дітьми”;</w:t>
            </w:r>
          </w:p>
          <w:p w14:paraId="4A8B88DC" w14:textId="55F84893" w:rsidR="000E04E9" w:rsidRPr="005C1C78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5C1C78">
              <w:rPr>
                <w:rFonts w:ascii="Times New Roman" w:hAnsi="Times New Roman" w:cs="Times New Roman"/>
                <w:sz w:val="24"/>
              </w:rPr>
              <w:t>Постанов</w:t>
            </w:r>
            <w:r w:rsidR="00906FE1" w:rsidRPr="005C1C78">
              <w:rPr>
                <w:rFonts w:ascii="Times New Roman" w:hAnsi="Times New Roman" w:cs="Times New Roman"/>
                <w:sz w:val="24"/>
              </w:rPr>
              <w:t>и</w:t>
            </w:r>
            <w:r w:rsidRPr="005C1C78">
              <w:rPr>
                <w:rFonts w:ascii="Times New Roman" w:hAnsi="Times New Roman" w:cs="Times New Roman"/>
                <w:sz w:val="24"/>
              </w:rPr>
              <w:t xml:space="preserve"> Кабінету Міністрів України від 26.04.2002 №564 “Про затвердження Положення про дитячий будинок сімейного типу”</w:t>
            </w:r>
          </w:p>
          <w:p w14:paraId="5976E997" w14:textId="29DB9A37" w:rsidR="000E04E9" w:rsidRPr="005C1C78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jc w:val="both"/>
              <w:rPr>
                <w:rFonts w:ascii="Times New Roman" w:hAnsi="Times New Roman" w:cs="Times New Roman"/>
                <w:sz w:val="24"/>
              </w:rPr>
            </w:pPr>
            <w:r w:rsidRPr="005C1C78">
              <w:rPr>
                <w:rFonts w:ascii="Times New Roman" w:hAnsi="Times New Roman" w:cs="Times New Roman"/>
                <w:sz w:val="24"/>
              </w:rPr>
              <w:t xml:space="preserve">          Постанов</w:t>
            </w:r>
            <w:r w:rsidR="00906FE1" w:rsidRPr="005C1C78">
              <w:rPr>
                <w:rFonts w:ascii="Times New Roman" w:hAnsi="Times New Roman" w:cs="Times New Roman"/>
                <w:sz w:val="24"/>
              </w:rPr>
              <w:t>и</w:t>
            </w:r>
            <w:r w:rsidRPr="005C1C78">
              <w:rPr>
                <w:rFonts w:ascii="Times New Roman" w:hAnsi="Times New Roman" w:cs="Times New Roman"/>
                <w:sz w:val="24"/>
              </w:rPr>
              <w:t xml:space="preserve"> Кабінету Міністрів України від 26.04.2002 №565 “Про затвердження Положення про прийомну сім’ю”;</w:t>
            </w:r>
          </w:p>
          <w:p w14:paraId="41EC28D6" w14:textId="40D7B568" w:rsidR="000E04E9" w:rsidRPr="005C1C78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5C1C78">
              <w:rPr>
                <w:rFonts w:ascii="Times New Roman" w:hAnsi="Times New Roman" w:cs="Times New Roman"/>
                <w:sz w:val="24"/>
              </w:rPr>
              <w:t>Постанов</w:t>
            </w:r>
            <w:r w:rsidR="00906FE1" w:rsidRPr="005C1C78">
              <w:rPr>
                <w:rFonts w:ascii="Times New Roman" w:hAnsi="Times New Roman" w:cs="Times New Roman"/>
                <w:sz w:val="24"/>
              </w:rPr>
              <w:t>и</w:t>
            </w:r>
            <w:r w:rsidRPr="005C1C78">
              <w:rPr>
                <w:rFonts w:ascii="Times New Roman" w:hAnsi="Times New Roman" w:cs="Times New Roman"/>
                <w:sz w:val="24"/>
              </w:rPr>
              <w:t xml:space="preserve"> Кабінету Міністрів України від 26.06.2019 №552 “Деякі питання виплати державної соціальної допомоги на дітей-сиріт та дітей, позбавлених батьківського піклування, грошового забезпечення батькам-вихователям і прийомним батькам за надання соціальних послуг у дитячих будинках сімейного типу та прийомних сім’ях за принципом “гроші ходять за дитиною», оплати послуг із здійснення патронату над дитиною та виплати соціальної допомоги на утримання дитини в </w:t>
            </w:r>
            <w:r w:rsidR="003222C9" w:rsidRPr="005C1C78">
              <w:rPr>
                <w:rFonts w:ascii="Times New Roman" w:hAnsi="Times New Roman" w:cs="Times New Roman"/>
                <w:sz w:val="24"/>
              </w:rPr>
              <w:t>сім’ї</w:t>
            </w:r>
            <w:r w:rsidRPr="005C1C78">
              <w:rPr>
                <w:rFonts w:ascii="Times New Roman" w:hAnsi="Times New Roman" w:cs="Times New Roman"/>
                <w:sz w:val="24"/>
              </w:rPr>
              <w:t xml:space="preserve"> патронатного  вихователя, підтримки малих групових будинків”;</w:t>
            </w:r>
          </w:p>
          <w:p w14:paraId="1BE77190" w14:textId="3D85286D" w:rsidR="000E04E9" w:rsidRPr="005C1C78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5C1C78">
              <w:rPr>
                <w:rFonts w:ascii="Times New Roman" w:hAnsi="Times New Roman" w:cs="Times New Roman"/>
                <w:sz w:val="24"/>
              </w:rPr>
              <w:t>Постанов</w:t>
            </w:r>
            <w:r w:rsidR="00906FE1" w:rsidRPr="005C1C78">
              <w:rPr>
                <w:rFonts w:ascii="Times New Roman" w:hAnsi="Times New Roman" w:cs="Times New Roman"/>
                <w:sz w:val="24"/>
              </w:rPr>
              <w:t>и</w:t>
            </w:r>
            <w:r w:rsidRPr="005C1C78">
              <w:rPr>
                <w:rFonts w:ascii="Times New Roman" w:hAnsi="Times New Roman" w:cs="Times New Roman"/>
                <w:sz w:val="24"/>
              </w:rPr>
              <w:t xml:space="preserve"> Кабінету Міністрів України від 24.09.2008 №866 “Питання діяльності органів опіки та піклування, пов’язаної із захистом прав дитини”;</w:t>
            </w:r>
          </w:p>
          <w:p w14:paraId="18FC504C" w14:textId="77777777" w:rsidR="000E04E9" w:rsidRPr="005C1C78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5C1C78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29.09.2021 №1020 “Деякі питання призначення і виплати одноразової компенсації та щорічної допомоги, передбачених Законом України “Про протимінну діяльність в України”;</w:t>
            </w:r>
          </w:p>
          <w:p w14:paraId="22A122D1" w14:textId="77777777" w:rsidR="000E04E9" w:rsidRPr="005C1C78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5C1C78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15.11.2024 №1338 “Деякі питання запровадження оцінювання повсякденного функціонування особи”;</w:t>
            </w:r>
          </w:p>
          <w:p w14:paraId="1AC1700A" w14:textId="77777777" w:rsidR="000E04E9" w:rsidRPr="005C1C78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5C1C78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25.11.2020 № 1180 “Деякі питання надання при народженні дитини одноразової натуральної допомоги «пакунок малюка”;</w:t>
            </w:r>
          </w:p>
          <w:p w14:paraId="09F3E762" w14:textId="77777777" w:rsidR="000E04E9" w:rsidRPr="005C1C78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5C1C78">
              <w:rPr>
                <w:rFonts w:ascii="Times New Roman" w:hAnsi="Times New Roman" w:cs="Times New Roman"/>
                <w:sz w:val="24"/>
              </w:rPr>
              <w:t>Постанови Кабінету Міністрів від 04.02.2025 № 114 “Деякі питання призначення та виплати грошової компенсації вартості одноразової натуральної допомоги «пакунок малюка”;</w:t>
            </w:r>
          </w:p>
          <w:p w14:paraId="6D005378" w14:textId="77777777" w:rsidR="000E04E9" w:rsidRPr="005C1C78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5C1C78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22.03.2024 №331 “Деякі питання впровадження діяльності з усиновлення та влаштування дітей-сиріт, дітей. Позбавлених батьківського піклування, соціального захисту дітей, залишених без батьківського піклування”;</w:t>
            </w:r>
          </w:p>
          <w:p w14:paraId="408F1DA0" w14:textId="77777777" w:rsidR="000E04E9" w:rsidRPr="005C1C78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5C1C78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24.02.2003 №250 “Про затвердження Порядку призначення і виплати державної соціальної допомоги малозабезпеченим сім’ям”;</w:t>
            </w:r>
          </w:p>
          <w:p w14:paraId="4D7066DB" w14:textId="77777777" w:rsidR="000E04E9" w:rsidRPr="005C1C78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5C1C78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02.04.2005 №261 “Про затвердження Порядку призначення і виплати державної соціальної допомоги особам, які не мають права на пенсію, та особам з інвалідністю і державної соціальної допомоги на догляд”;</w:t>
            </w:r>
          </w:p>
          <w:p w14:paraId="6C26B054" w14:textId="77777777" w:rsidR="000E04E9" w:rsidRPr="005C1C78" w:rsidRDefault="000E04E9" w:rsidP="000E04E9">
            <w:pPr>
              <w:pStyle w:val="af7"/>
              <w:tabs>
                <w:tab w:val="left" w:pos="325"/>
              </w:tabs>
              <w:snapToGrid w:val="0"/>
              <w:spacing w:before="0" w:after="0"/>
              <w:ind w:firstLine="567"/>
              <w:jc w:val="both"/>
              <w:rPr>
                <w:rFonts w:ascii="Times New Roman" w:hAnsi="Times New Roman" w:cs="Times New Roman"/>
                <w:sz w:val="24"/>
              </w:rPr>
            </w:pPr>
            <w:r w:rsidRPr="005C1C78">
              <w:rPr>
                <w:rFonts w:ascii="Times New Roman" w:hAnsi="Times New Roman" w:cs="Times New Roman"/>
                <w:sz w:val="24"/>
              </w:rPr>
              <w:t>Постанови Кабінету Міністрів України від 03.02.2021 №79 “Деякі питання призначення і виплати державної соціальної допомоги особам з інвалідністю з дитинства та дітям з інвалідністю”</w:t>
            </w:r>
          </w:p>
          <w:p w14:paraId="4688B13B" w14:textId="77777777" w:rsidR="00906FE1" w:rsidRPr="005C1C78" w:rsidRDefault="000E04E9" w:rsidP="00906FE1">
            <w:pPr>
              <w:widowControl w:val="0"/>
              <w:snapToGrid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</w:rPr>
              <w:t>Наказу Міністерства розвитку громад та територій України від 28 лютого 2025 року №376 “Про затвердження</w:t>
            </w:r>
            <w:r w:rsidR="00906FE1" w:rsidRPr="005C1C78">
              <w:rPr>
                <w:sz w:val="24"/>
                <w:szCs w:val="24"/>
              </w:rPr>
              <w:t xml:space="preserve"> переліку територій, на яких ведуться (велися) бойові дії або тимчасово окупованих Російською Федерацією”;</w:t>
            </w:r>
          </w:p>
          <w:p w14:paraId="0FAEDB3F" w14:textId="5D5FFD63" w:rsidR="000E04E9" w:rsidRPr="005C1C78" w:rsidRDefault="00906FE1" w:rsidP="00906FE1">
            <w:pPr>
              <w:widowControl w:val="0"/>
              <w:snapToGrid w:val="0"/>
              <w:ind w:left="57" w:right="170" w:hanging="170"/>
              <w:jc w:val="both"/>
              <w:rPr>
                <w:sz w:val="24"/>
                <w:szCs w:val="24"/>
              </w:rPr>
            </w:pPr>
            <w:r w:rsidRPr="005C1C78">
              <w:rPr>
                <w:sz w:val="24"/>
                <w:szCs w:val="24"/>
              </w:rPr>
              <w:t xml:space="preserve"> Розпорядження Кабінету Міністрів України від 06.03.2022 № 204-р “Про затвердження переліку адміністративно-територіальних </w:t>
            </w:r>
            <w:r w:rsidRPr="005C1C78">
              <w:rPr>
                <w:sz w:val="24"/>
                <w:szCs w:val="24"/>
              </w:rPr>
              <w:lastRenderedPageBreak/>
              <w:t>одиниць, на території яких надається допомога застрахованим особам в рамках Програми “</w:t>
            </w:r>
            <w:proofErr w:type="spellStart"/>
            <w:r w:rsidRPr="005C1C78">
              <w:rPr>
                <w:sz w:val="24"/>
                <w:szCs w:val="24"/>
              </w:rPr>
              <w:t>єПідтримка</w:t>
            </w:r>
            <w:proofErr w:type="spellEnd"/>
            <w:r w:rsidRPr="005C1C78">
              <w:rPr>
                <w:sz w:val="24"/>
                <w:szCs w:val="24"/>
              </w:rPr>
              <w:t>” та іншого законодавства.</w:t>
            </w:r>
          </w:p>
          <w:p w14:paraId="28394461" w14:textId="77777777" w:rsidR="000E04E9" w:rsidRPr="005C1C78" w:rsidRDefault="000E04E9" w:rsidP="000E04E9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</w:p>
          <w:p w14:paraId="1357B01B" w14:textId="0AAB2C65" w:rsidR="000E04E9" w:rsidRPr="005C1C78" w:rsidRDefault="000E04E9" w:rsidP="000E04E9">
            <w:pPr>
              <w:widowControl w:val="0"/>
              <w:ind w:left="57" w:right="170"/>
              <w:jc w:val="both"/>
              <w:rPr>
                <w:sz w:val="24"/>
                <w:szCs w:val="24"/>
              </w:rPr>
            </w:pPr>
          </w:p>
        </w:tc>
      </w:tr>
    </w:tbl>
    <w:p w14:paraId="55C01E7F" w14:textId="77777777" w:rsidR="0006296F" w:rsidRPr="005C1C78" w:rsidRDefault="0006296F" w:rsidP="005B26C4">
      <w:pPr>
        <w:tabs>
          <w:tab w:val="left" w:pos="3696"/>
        </w:tabs>
        <w:jc w:val="center"/>
        <w:rPr>
          <w:sz w:val="24"/>
          <w:szCs w:val="24"/>
          <w:highlight w:val="yellow"/>
          <w:lang w:val="ru-RU"/>
        </w:rPr>
      </w:pPr>
    </w:p>
    <w:p w14:paraId="3F9D374D" w14:textId="77777777" w:rsidR="0006296F" w:rsidRPr="005C1C78" w:rsidRDefault="0006296F" w:rsidP="005B26C4">
      <w:pPr>
        <w:tabs>
          <w:tab w:val="left" w:pos="3696"/>
        </w:tabs>
        <w:jc w:val="center"/>
        <w:rPr>
          <w:sz w:val="24"/>
          <w:szCs w:val="24"/>
          <w:highlight w:val="yellow"/>
          <w:lang w:val="ru-RU"/>
        </w:rPr>
      </w:pPr>
    </w:p>
    <w:p w14:paraId="717F9A28" w14:textId="465ED84F" w:rsidR="00181BEA" w:rsidRPr="005C1C78" w:rsidRDefault="005B26C4" w:rsidP="005B26C4">
      <w:pPr>
        <w:tabs>
          <w:tab w:val="left" w:pos="3696"/>
        </w:tabs>
        <w:jc w:val="center"/>
        <w:rPr>
          <w:sz w:val="24"/>
          <w:szCs w:val="24"/>
          <w:lang w:val="ru-RU"/>
        </w:rPr>
      </w:pPr>
      <w:r w:rsidRPr="005C1C78">
        <w:rPr>
          <w:sz w:val="24"/>
          <w:szCs w:val="24"/>
          <w:lang w:val="ru-RU"/>
        </w:rPr>
        <w:t>________________________</w:t>
      </w:r>
    </w:p>
    <w:sectPr w:rsidR="00181BEA" w:rsidRPr="005C1C78" w:rsidSect="00F878A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567" w:bottom="765" w:left="1701" w:header="600" w:footer="708" w:gutter="0"/>
      <w:cols w:space="720"/>
      <w:formProt w:val="0"/>
      <w:titlePg/>
      <w:docGrid w:linePitch="600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BF7FC0" w14:textId="77777777" w:rsidR="0086091E" w:rsidRDefault="0086091E">
      <w:r>
        <w:separator/>
      </w:r>
    </w:p>
  </w:endnote>
  <w:endnote w:type="continuationSeparator" w:id="0">
    <w:p w14:paraId="40DAD07B" w14:textId="77777777" w:rsidR="0086091E" w:rsidRDefault="008609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523671" w14:textId="77777777" w:rsidR="00181BEA" w:rsidRDefault="00181BEA">
    <w:pPr>
      <w:pStyle w:val="af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540562" w14:textId="77777777" w:rsidR="00181BEA" w:rsidRDefault="00181BEA">
    <w:pPr>
      <w:pStyle w:val="af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FAA83B" w14:textId="77777777" w:rsidR="00181BEA" w:rsidRDefault="00181BEA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1EC174" w14:textId="77777777" w:rsidR="0086091E" w:rsidRDefault="0086091E">
      <w:r>
        <w:separator/>
      </w:r>
    </w:p>
  </w:footnote>
  <w:footnote w:type="continuationSeparator" w:id="0">
    <w:p w14:paraId="48DE5411" w14:textId="77777777" w:rsidR="0086091E" w:rsidRDefault="008609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45D099" w14:textId="77777777" w:rsidR="00181BEA" w:rsidRDefault="00181BEA">
    <w:pPr>
      <w:pStyle w:val="a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600EEA" w14:textId="77777777" w:rsidR="00181BEA" w:rsidRDefault="0081577E">
    <w:pPr>
      <w:pStyle w:val="ae"/>
      <w:jc w:val="center"/>
    </w:pPr>
    <w:r>
      <w:fldChar w:fldCharType="begin"/>
    </w:r>
    <w:r w:rsidR="00AC0F08">
      <w:instrText>PAGE</w:instrText>
    </w:r>
    <w:r>
      <w:fldChar w:fldCharType="separate"/>
    </w:r>
    <w:r w:rsidR="005B26C4">
      <w:rPr>
        <w:noProof/>
      </w:rPr>
      <w:t>4</w:t>
    </w:r>
    <w:r>
      <w:fldChar w:fldCharType="end"/>
    </w:r>
  </w:p>
  <w:p w14:paraId="75291EBE" w14:textId="77777777" w:rsidR="00181BEA" w:rsidRDefault="00181BEA">
    <w:pPr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064840" w14:textId="77777777" w:rsidR="00181BEA" w:rsidRDefault="00181BEA">
    <w:pPr>
      <w:pStyle w:val="a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40946"/>
    <w:multiLevelType w:val="hybridMultilevel"/>
    <w:tmpl w:val="076C36C2"/>
    <w:lvl w:ilvl="0" w:tplc="0422000F">
      <w:start w:val="1"/>
      <w:numFmt w:val="decimal"/>
      <w:lvlText w:val="%1."/>
      <w:lvlJc w:val="left"/>
      <w:pPr>
        <w:ind w:left="1080" w:hanging="360"/>
      </w:p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8CD140A"/>
    <w:multiLevelType w:val="multilevel"/>
    <w:tmpl w:val="F8F459AE"/>
    <w:lvl w:ilvl="0">
      <w:start w:val="1"/>
      <w:numFmt w:val="bullet"/>
      <w:lvlText w:val="-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C8C650B"/>
    <w:multiLevelType w:val="hybridMultilevel"/>
    <w:tmpl w:val="67D2735A"/>
    <w:lvl w:ilvl="0" w:tplc="BB74E0B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F45A62"/>
    <w:multiLevelType w:val="hybridMultilevel"/>
    <w:tmpl w:val="1F184266"/>
    <w:lvl w:ilvl="0" w:tplc="BB74E0B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4F5AD9"/>
    <w:multiLevelType w:val="hybridMultilevel"/>
    <w:tmpl w:val="AFCCD8EC"/>
    <w:lvl w:ilvl="0" w:tplc="BB74E0B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C4135"/>
    <w:multiLevelType w:val="multilevel"/>
    <w:tmpl w:val="79C894E0"/>
    <w:lvl w:ilvl="0">
      <w:start w:val="1"/>
      <w:numFmt w:val="decimal"/>
      <w:lvlText w:val="%1."/>
      <w:lvlJc w:val="left"/>
      <w:pPr>
        <w:tabs>
          <w:tab w:val="num" w:pos="0"/>
        </w:tabs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52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72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92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12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32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52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72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92" w:hanging="180"/>
      </w:pPr>
    </w:lvl>
  </w:abstractNum>
  <w:abstractNum w:abstractNumId="6" w15:restartNumberingAfterBreak="0">
    <w:nsid w:val="5CDA5E0A"/>
    <w:multiLevelType w:val="hybridMultilevel"/>
    <w:tmpl w:val="79AC2DCA"/>
    <w:lvl w:ilvl="0" w:tplc="82267C70">
      <w:start w:val="2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 w15:restartNumberingAfterBreak="0">
    <w:nsid w:val="755938CF"/>
    <w:multiLevelType w:val="hybridMultilevel"/>
    <w:tmpl w:val="32F09F24"/>
    <w:lvl w:ilvl="0" w:tplc="FD50B17A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 w:hint="default"/>
        <w:i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52" w:hanging="360"/>
      </w:pPr>
    </w:lvl>
    <w:lvl w:ilvl="2" w:tplc="0422001B" w:tentative="1">
      <w:start w:val="1"/>
      <w:numFmt w:val="lowerRoman"/>
      <w:lvlText w:val="%3."/>
      <w:lvlJc w:val="right"/>
      <w:pPr>
        <w:ind w:left="2472" w:hanging="180"/>
      </w:pPr>
    </w:lvl>
    <w:lvl w:ilvl="3" w:tplc="0422000F" w:tentative="1">
      <w:start w:val="1"/>
      <w:numFmt w:val="decimal"/>
      <w:lvlText w:val="%4."/>
      <w:lvlJc w:val="left"/>
      <w:pPr>
        <w:ind w:left="3192" w:hanging="360"/>
      </w:pPr>
    </w:lvl>
    <w:lvl w:ilvl="4" w:tplc="04220019" w:tentative="1">
      <w:start w:val="1"/>
      <w:numFmt w:val="lowerLetter"/>
      <w:lvlText w:val="%5."/>
      <w:lvlJc w:val="left"/>
      <w:pPr>
        <w:ind w:left="3912" w:hanging="360"/>
      </w:pPr>
    </w:lvl>
    <w:lvl w:ilvl="5" w:tplc="0422001B" w:tentative="1">
      <w:start w:val="1"/>
      <w:numFmt w:val="lowerRoman"/>
      <w:lvlText w:val="%6."/>
      <w:lvlJc w:val="right"/>
      <w:pPr>
        <w:ind w:left="4632" w:hanging="180"/>
      </w:pPr>
    </w:lvl>
    <w:lvl w:ilvl="6" w:tplc="0422000F" w:tentative="1">
      <w:start w:val="1"/>
      <w:numFmt w:val="decimal"/>
      <w:lvlText w:val="%7."/>
      <w:lvlJc w:val="left"/>
      <w:pPr>
        <w:ind w:left="5352" w:hanging="360"/>
      </w:pPr>
    </w:lvl>
    <w:lvl w:ilvl="7" w:tplc="04220019" w:tentative="1">
      <w:start w:val="1"/>
      <w:numFmt w:val="lowerLetter"/>
      <w:lvlText w:val="%8."/>
      <w:lvlJc w:val="left"/>
      <w:pPr>
        <w:ind w:left="6072" w:hanging="360"/>
      </w:pPr>
    </w:lvl>
    <w:lvl w:ilvl="8" w:tplc="0422001B" w:tentative="1">
      <w:start w:val="1"/>
      <w:numFmt w:val="lowerRoman"/>
      <w:lvlText w:val="%9."/>
      <w:lvlJc w:val="right"/>
      <w:pPr>
        <w:ind w:left="6792" w:hanging="180"/>
      </w:pPr>
    </w:lvl>
  </w:abstractNum>
  <w:abstractNum w:abstractNumId="8" w15:restartNumberingAfterBreak="0">
    <w:nsid w:val="7B00769A"/>
    <w:multiLevelType w:val="hybridMultilevel"/>
    <w:tmpl w:val="9F724DAC"/>
    <w:lvl w:ilvl="0" w:tplc="E3F4BC92">
      <w:start w:val="2"/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6"/>
  </w:num>
  <w:num w:numId="3">
    <w:abstractNumId w:val="8"/>
  </w:num>
  <w:num w:numId="4">
    <w:abstractNumId w:val="4"/>
  </w:num>
  <w:num w:numId="5">
    <w:abstractNumId w:val="2"/>
  </w:num>
  <w:num w:numId="6">
    <w:abstractNumId w:val="0"/>
  </w:num>
  <w:num w:numId="7">
    <w:abstractNumId w:val="3"/>
  </w:num>
  <w:num w:numId="8">
    <w:abstractNumId w:val="1"/>
  </w:num>
  <w:num w:numId="9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BEA"/>
    <w:rsid w:val="0006296F"/>
    <w:rsid w:val="000835C0"/>
    <w:rsid w:val="000C1007"/>
    <w:rsid w:val="000E04E9"/>
    <w:rsid w:val="001050F9"/>
    <w:rsid w:val="00114B8D"/>
    <w:rsid w:val="001556C9"/>
    <w:rsid w:val="00163FBC"/>
    <w:rsid w:val="001711FE"/>
    <w:rsid w:val="00181000"/>
    <w:rsid w:val="00181BEA"/>
    <w:rsid w:val="001B0B1F"/>
    <w:rsid w:val="001B4E8B"/>
    <w:rsid w:val="001B5AC8"/>
    <w:rsid w:val="001C72FE"/>
    <w:rsid w:val="002448D5"/>
    <w:rsid w:val="0024718F"/>
    <w:rsid w:val="002961C4"/>
    <w:rsid w:val="003222C9"/>
    <w:rsid w:val="003322DC"/>
    <w:rsid w:val="003462C9"/>
    <w:rsid w:val="003575A6"/>
    <w:rsid w:val="0037388B"/>
    <w:rsid w:val="003D1099"/>
    <w:rsid w:val="003D6D28"/>
    <w:rsid w:val="003E2D44"/>
    <w:rsid w:val="003E6186"/>
    <w:rsid w:val="004014BD"/>
    <w:rsid w:val="0042409F"/>
    <w:rsid w:val="004337B1"/>
    <w:rsid w:val="004352F9"/>
    <w:rsid w:val="0049027D"/>
    <w:rsid w:val="00513F76"/>
    <w:rsid w:val="00517F51"/>
    <w:rsid w:val="0052330E"/>
    <w:rsid w:val="00554B35"/>
    <w:rsid w:val="00565E50"/>
    <w:rsid w:val="005B26C4"/>
    <w:rsid w:val="005C1C78"/>
    <w:rsid w:val="005D54F3"/>
    <w:rsid w:val="005E6998"/>
    <w:rsid w:val="005F6C46"/>
    <w:rsid w:val="006625E5"/>
    <w:rsid w:val="00676989"/>
    <w:rsid w:val="006877FF"/>
    <w:rsid w:val="006A1544"/>
    <w:rsid w:val="006E51FA"/>
    <w:rsid w:val="006F3A02"/>
    <w:rsid w:val="00724CCE"/>
    <w:rsid w:val="00732D31"/>
    <w:rsid w:val="0074035A"/>
    <w:rsid w:val="0074264C"/>
    <w:rsid w:val="007C3DFD"/>
    <w:rsid w:val="007E16E5"/>
    <w:rsid w:val="007F6432"/>
    <w:rsid w:val="00803F7D"/>
    <w:rsid w:val="0081577E"/>
    <w:rsid w:val="00827E1F"/>
    <w:rsid w:val="00830B32"/>
    <w:rsid w:val="00840E38"/>
    <w:rsid w:val="0086091E"/>
    <w:rsid w:val="008B28EB"/>
    <w:rsid w:val="008C08AC"/>
    <w:rsid w:val="008C2FD8"/>
    <w:rsid w:val="008D3507"/>
    <w:rsid w:val="00903B1E"/>
    <w:rsid w:val="00905206"/>
    <w:rsid w:val="00906FE1"/>
    <w:rsid w:val="0091742A"/>
    <w:rsid w:val="00964733"/>
    <w:rsid w:val="00991AAA"/>
    <w:rsid w:val="0099590F"/>
    <w:rsid w:val="009F24C1"/>
    <w:rsid w:val="00A11316"/>
    <w:rsid w:val="00A27A00"/>
    <w:rsid w:val="00A34545"/>
    <w:rsid w:val="00A60036"/>
    <w:rsid w:val="00A6555A"/>
    <w:rsid w:val="00A80C4A"/>
    <w:rsid w:val="00AB4128"/>
    <w:rsid w:val="00AC0D55"/>
    <w:rsid w:val="00AC0F08"/>
    <w:rsid w:val="00B340FC"/>
    <w:rsid w:val="00B34923"/>
    <w:rsid w:val="00B536D1"/>
    <w:rsid w:val="00B55F39"/>
    <w:rsid w:val="00B570FB"/>
    <w:rsid w:val="00B61B55"/>
    <w:rsid w:val="00B87307"/>
    <w:rsid w:val="00C42683"/>
    <w:rsid w:val="00C54E2E"/>
    <w:rsid w:val="00CA4EC8"/>
    <w:rsid w:val="00CC0C9A"/>
    <w:rsid w:val="00CD3A58"/>
    <w:rsid w:val="00D30849"/>
    <w:rsid w:val="00D401DA"/>
    <w:rsid w:val="00D539FB"/>
    <w:rsid w:val="00D62B5E"/>
    <w:rsid w:val="00D66A60"/>
    <w:rsid w:val="00DD37A6"/>
    <w:rsid w:val="00E33078"/>
    <w:rsid w:val="00E4688A"/>
    <w:rsid w:val="00E52439"/>
    <w:rsid w:val="00E64D9B"/>
    <w:rsid w:val="00E93450"/>
    <w:rsid w:val="00EA7285"/>
    <w:rsid w:val="00EB1924"/>
    <w:rsid w:val="00F10E03"/>
    <w:rsid w:val="00F8775D"/>
    <w:rsid w:val="00F878A6"/>
    <w:rsid w:val="00F87D86"/>
    <w:rsid w:val="00F90F02"/>
    <w:rsid w:val="00F944FE"/>
    <w:rsid w:val="00FF7F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12E99"/>
  <w15:docId w15:val="{5FA5C4F7-12FB-47FA-B9D5-C4337AC87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1577E"/>
    <w:rPr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37413C"/>
  </w:style>
  <w:style w:type="character" w:customStyle="1" w:styleId="a4">
    <w:name w:val="Нижний колонтитул Знак"/>
    <w:basedOn w:val="a0"/>
    <w:uiPriority w:val="99"/>
    <w:qFormat/>
    <w:rsid w:val="0037413C"/>
  </w:style>
  <w:style w:type="character" w:customStyle="1" w:styleId="a5">
    <w:name w:val="Текст выноски Знак"/>
    <w:uiPriority w:val="99"/>
    <w:semiHidden/>
    <w:qFormat/>
    <w:rsid w:val="005B4F44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qFormat/>
    <w:rsid w:val="006F56F2"/>
    <w:rPr>
      <w:sz w:val="16"/>
      <w:szCs w:val="16"/>
    </w:rPr>
  </w:style>
  <w:style w:type="character" w:customStyle="1" w:styleId="a7">
    <w:name w:val="Текст примечания Знак"/>
    <w:basedOn w:val="a0"/>
    <w:uiPriority w:val="99"/>
    <w:semiHidden/>
    <w:qFormat/>
    <w:rsid w:val="006F56F2"/>
    <w:rPr>
      <w:lang w:val="uk-UA" w:eastAsia="uk-UA"/>
    </w:rPr>
  </w:style>
  <w:style w:type="character" w:customStyle="1" w:styleId="a8">
    <w:name w:val="Тема примечания Знак"/>
    <w:basedOn w:val="a7"/>
    <w:uiPriority w:val="99"/>
    <w:semiHidden/>
    <w:qFormat/>
    <w:rsid w:val="006F56F2"/>
    <w:rPr>
      <w:b/>
      <w:bCs/>
      <w:lang w:val="uk-UA" w:eastAsia="uk-UA"/>
    </w:rPr>
  </w:style>
  <w:style w:type="character" w:customStyle="1" w:styleId="1">
    <w:name w:val="Гіперпосилання1"/>
    <w:rsid w:val="0081577E"/>
    <w:rPr>
      <w:color w:val="000080"/>
      <w:u w:val="single"/>
    </w:rPr>
  </w:style>
  <w:style w:type="paragraph" w:customStyle="1" w:styleId="10">
    <w:name w:val="Заголовок1"/>
    <w:basedOn w:val="a"/>
    <w:next w:val="a9"/>
    <w:qFormat/>
    <w:rsid w:val="0081577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9">
    <w:name w:val="Body Text"/>
    <w:basedOn w:val="a"/>
    <w:rsid w:val="0081577E"/>
    <w:pPr>
      <w:spacing w:after="140" w:line="276" w:lineRule="auto"/>
    </w:pPr>
  </w:style>
  <w:style w:type="paragraph" w:styleId="aa">
    <w:name w:val="List"/>
    <w:basedOn w:val="a9"/>
    <w:rsid w:val="0081577E"/>
    <w:rPr>
      <w:rFonts w:cs="Mangal"/>
    </w:rPr>
  </w:style>
  <w:style w:type="paragraph" w:styleId="ab">
    <w:name w:val="caption"/>
    <w:basedOn w:val="a"/>
    <w:qFormat/>
    <w:rsid w:val="0081577E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c">
    <w:name w:val="Покажчик"/>
    <w:basedOn w:val="a"/>
    <w:qFormat/>
    <w:rsid w:val="0081577E"/>
    <w:pPr>
      <w:suppressLineNumbers/>
    </w:pPr>
    <w:rPr>
      <w:rFonts w:cs="Mangal"/>
    </w:rPr>
  </w:style>
  <w:style w:type="paragraph" w:customStyle="1" w:styleId="ad">
    <w:name w:val="Верхній і нижній колонтитули"/>
    <w:basedOn w:val="a"/>
    <w:qFormat/>
    <w:rsid w:val="0081577E"/>
  </w:style>
  <w:style w:type="paragraph" w:styleId="ae">
    <w:name w:val="head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">
    <w:name w:val="footer"/>
    <w:basedOn w:val="a"/>
    <w:uiPriority w:val="99"/>
    <w:unhideWhenUsed/>
    <w:rsid w:val="0037413C"/>
    <w:pPr>
      <w:tabs>
        <w:tab w:val="center" w:pos="4819"/>
        <w:tab w:val="right" w:pos="9639"/>
      </w:tabs>
    </w:pPr>
  </w:style>
  <w:style w:type="paragraph" w:styleId="af0">
    <w:name w:val="Balloon Text"/>
    <w:basedOn w:val="a"/>
    <w:uiPriority w:val="99"/>
    <w:semiHidden/>
    <w:unhideWhenUsed/>
    <w:qFormat/>
    <w:rsid w:val="005B4F44"/>
    <w:rPr>
      <w:rFonts w:ascii="Tahoma" w:hAnsi="Tahoma" w:cs="Tahoma"/>
      <w:sz w:val="16"/>
      <w:szCs w:val="16"/>
    </w:rPr>
  </w:style>
  <w:style w:type="paragraph" w:styleId="af1">
    <w:name w:val="annotation text"/>
    <w:basedOn w:val="a"/>
    <w:uiPriority w:val="99"/>
    <w:semiHidden/>
    <w:unhideWhenUsed/>
    <w:qFormat/>
    <w:rsid w:val="006F56F2"/>
  </w:style>
  <w:style w:type="paragraph" w:styleId="af2">
    <w:name w:val="annotation subject"/>
    <w:basedOn w:val="af1"/>
    <w:next w:val="af1"/>
    <w:uiPriority w:val="99"/>
    <w:semiHidden/>
    <w:unhideWhenUsed/>
    <w:qFormat/>
    <w:rsid w:val="006F56F2"/>
    <w:rPr>
      <w:b/>
      <w:bCs/>
    </w:rPr>
  </w:style>
  <w:style w:type="paragraph" w:customStyle="1" w:styleId="Default">
    <w:name w:val="Default"/>
    <w:qFormat/>
    <w:rsid w:val="0081577E"/>
    <w:rPr>
      <w:rFonts w:ascii="Century Schoolbook" w:hAnsi="Century Schoolbook"/>
      <w:color w:val="000000"/>
      <w:sz w:val="24"/>
    </w:rPr>
  </w:style>
  <w:style w:type="character" w:customStyle="1" w:styleId="Bodytext">
    <w:name w:val="Body text_"/>
    <w:qFormat/>
    <w:rsid w:val="00B34923"/>
    <w:rPr>
      <w:sz w:val="26"/>
    </w:rPr>
  </w:style>
  <w:style w:type="paragraph" w:styleId="af3">
    <w:name w:val="List Paragraph"/>
    <w:basedOn w:val="a"/>
    <w:qFormat/>
    <w:rsid w:val="0024718F"/>
    <w:pPr>
      <w:ind w:left="720"/>
      <w:contextualSpacing/>
    </w:pPr>
  </w:style>
  <w:style w:type="character" w:styleId="af4">
    <w:name w:val="Hyperlink"/>
    <w:basedOn w:val="a0"/>
    <w:uiPriority w:val="99"/>
    <w:unhideWhenUsed/>
    <w:rsid w:val="005B26C4"/>
    <w:rPr>
      <w:color w:val="0000FF" w:themeColor="hyperlink"/>
      <w:u w:val="single"/>
    </w:rPr>
  </w:style>
  <w:style w:type="paragraph" w:customStyle="1" w:styleId="af5">
    <w:name w:val="Вміст таблиці"/>
    <w:basedOn w:val="a"/>
    <w:qFormat/>
    <w:rsid w:val="00903B1E"/>
    <w:pPr>
      <w:widowControl w:val="0"/>
      <w:suppressLineNumbers/>
    </w:pPr>
    <w:rPr>
      <w:rFonts w:ascii="Liberation Serif" w:eastAsia="NSimSun" w:hAnsi="Liberation Serif" w:cs="Lucida Sans"/>
      <w:color w:val="00000A"/>
      <w:szCs w:val="24"/>
      <w:lang w:eastAsia="zh-CN" w:bidi="hi-IN"/>
    </w:rPr>
  </w:style>
  <w:style w:type="paragraph" w:customStyle="1" w:styleId="af6">
    <w:name w:val="Обычный (веб)"/>
    <w:basedOn w:val="a"/>
    <w:qFormat/>
    <w:rsid w:val="00D401DA"/>
    <w:pPr>
      <w:widowControl w:val="0"/>
      <w:suppressAutoHyphens w:val="0"/>
      <w:spacing w:before="280" w:after="119"/>
    </w:pPr>
    <w:rPr>
      <w:rFonts w:ascii="Liberation Serif" w:eastAsia="NSimSun" w:hAnsi="Liberation Serif" w:cs="Lucida Sans"/>
      <w:color w:val="000000"/>
      <w:szCs w:val="24"/>
      <w:lang w:eastAsia="zh-CN" w:bidi="hi-IN"/>
    </w:rPr>
  </w:style>
  <w:style w:type="paragraph" w:styleId="af7">
    <w:name w:val="Normal (Web)"/>
    <w:basedOn w:val="a"/>
    <w:qFormat/>
    <w:rsid w:val="000E04E9"/>
    <w:pPr>
      <w:widowControl w:val="0"/>
      <w:spacing w:before="100" w:after="100"/>
    </w:pPr>
    <w:rPr>
      <w:rFonts w:ascii="Liberation Serif" w:eastAsia="NSimSun" w:hAnsi="Liberation Serif" w:cs="Lucida Sans"/>
      <w:color w:val="00000A"/>
      <w:szCs w:val="24"/>
      <w:lang w:eastAsia="zh-CN" w:bidi="hi-IN"/>
    </w:rPr>
  </w:style>
  <w:style w:type="character" w:customStyle="1" w:styleId="af8">
    <w:name w:val="Символ концевой сноски"/>
    <w:uiPriority w:val="99"/>
    <w:qFormat/>
    <w:rsid w:val="00A80C4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9162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60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79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7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kadry@lg.pfu.gov.ua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9787</Words>
  <Characters>5579</Characters>
  <Application>Microsoft Office Word</Application>
  <DocSecurity>0</DocSecurity>
  <Lines>46</Lines>
  <Paragraphs>30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>Порядок надання субсидії та пільг на оплату житлово-комунальних послуг</vt:lpstr>
      <vt:lpstr>Порядок надання субсидії та пільг на оплату житлово-комунальних послуг</vt:lpstr>
    </vt:vector>
  </TitlesOfParts>
  <Company>SPecialiST RePack</Company>
  <LinksUpToDate>false</LinksUpToDate>
  <CharactersWithSpaces>15336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Порядок надання субсидії та пільг на оплату житлово-комунальних послуг</dc:title>
  <dc:creator>Вика Валуйская</dc:creator>
  <cp:lastModifiedBy>ПК 1</cp:lastModifiedBy>
  <cp:revision>13</cp:revision>
  <cp:lastPrinted>1995-11-21T15:41:00Z</cp:lastPrinted>
  <dcterms:created xsi:type="dcterms:W3CDTF">2026-02-06T07:56:00Z</dcterms:created>
  <dcterms:modified xsi:type="dcterms:W3CDTF">2026-06-08T10:13:00Z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