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360"/>
        <w:ind w:right="560"/>
        <w:rPr>
          <w:rFonts w:ascii="Times New Roman" w:hAnsi="Times New Roman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>ЗАТВЕРДЖЕНО</w:t>
      </w:r>
    </w:p>
    <w:p>
      <w:pPr>
        <w:pStyle w:val="BodyText"/>
        <w:spacing w:lineRule="auto" w:line="360" w:before="0" w:after="0"/>
        <w:ind w:right="560"/>
        <w:rPr/>
      </w:pPr>
      <w:r>
        <w:rPr>
          <w:rStyle w:val="Style14"/>
          <w:rFonts w:ascii="Times New Roman" w:hAnsi="Times New Roman"/>
          <w:b/>
          <w:bCs/>
          <w:color w:val="000000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</w:r>
      <w:r>
        <w:rPr>
          <w:rStyle w:val="Style14"/>
          <w:rFonts w:ascii="Times New Roman" w:hAnsi="Times New Roman"/>
          <w:color w:val="000000"/>
          <w:sz w:val="24"/>
          <w:szCs w:val="24"/>
        </w:rPr>
        <w:t>Наказ Головного управління</w:t>
      </w:r>
    </w:p>
    <w:p>
      <w:pPr>
        <w:pStyle w:val="BodyText"/>
        <w:spacing w:lineRule="auto" w:line="360" w:before="0" w:after="0"/>
        <w:ind w:right="560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>Пенсійного фонду України</w:t>
      </w:r>
    </w:p>
    <w:p>
      <w:pPr>
        <w:pStyle w:val="BodyText"/>
        <w:spacing w:lineRule="auto" w:line="360" w:before="0" w:after="0"/>
        <w:ind w:right="560"/>
        <w:rPr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>в Луганській області</w:t>
      </w:r>
    </w:p>
    <w:p>
      <w:pPr>
        <w:pStyle w:val="BodyText"/>
        <w:spacing w:lineRule="auto" w:line="360" w:before="0" w:after="0"/>
        <w:ind w:right="560"/>
        <w:rPr/>
      </w:pPr>
      <w:r>
        <w:rPr>
          <w:rStyle w:val="Style14"/>
          <w:rFonts w:ascii="Times New Roman" w:hAnsi="Times New Roman"/>
          <w:color w:val="000000"/>
          <w:sz w:val="24"/>
          <w:szCs w:val="24"/>
        </w:rPr>
        <w:tab/>
        <w:tab/>
        <w:tab/>
        <w:tab/>
        <w:tab/>
        <w:tab/>
        <w:tab/>
        <w:tab/>
        <w:tab/>
        <w:tab/>
        <w:tab/>
        <w:tab/>
        <w:tab/>
        <w:t>_______________ року № ____</w:t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>Графік прийому громадян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з питань надання консультативних послуг внутрішньо переміщеним особам Луганської області </w:t>
      </w:r>
    </w:p>
    <w:p>
      <w:pPr>
        <w:pStyle w:val="Normal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bCs/>
          <w:color w:val="000000"/>
          <w:sz w:val="24"/>
          <w:szCs w:val="24"/>
        </w:rPr>
        <w:t>фахівцями Головного управління Пенсійного фонду України в Луганській області</w:t>
      </w:r>
    </w:p>
    <w:p>
      <w:pPr>
        <w:pStyle w:val="Normal"/>
        <w:spacing w:lineRule="auto" w:line="240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</w:r>
    </w:p>
    <w:tbl>
      <w:tblPr>
        <w:tblW w:w="5000" w:type="pct"/>
        <w:jc w:val="left"/>
        <w:tblInd w:w="62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a0"/>
      </w:tblPr>
      <w:tblGrid>
        <w:gridCol w:w="5016"/>
        <w:gridCol w:w="3615"/>
        <w:gridCol w:w="2788"/>
        <w:gridCol w:w="2152"/>
      </w:tblGrid>
      <w:tr>
        <w:trPr/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3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З ким укладено</w:t>
            </w:r>
          </w:p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угоду про співпрацю</w:t>
            </w:r>
          </w:p>
        </w:tc>
        <w:tc>
          <w:tcPr>
            <w:tcW w:w="36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Адреса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Графік прийому</w:t>
            </w:r>
          </w:p>
        </w:tc>
        <w:tc>
          <w:tcPr>
            <w:tcW w:w="21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  <w:shd w:fill="auto" w:val="clear"/>
              </w:rPr>
              <w:t>Відповідальна особа</w:t>
            </w:r>
          </w:p>
        </w:tc>
      </w:tr>
      <w:tr>
        <w:trPr/>
        <w:tc>
          <w:tcPr>
            <w:tcW w:w="501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501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Айдарська селищна </w:t>
            </w: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uk-UA" w:eastAsia="en-US" w:bidi="ar-SA"/>
              </w:rPr>
              <w:t>військова адміністрація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Івано-Франківськ,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В’ячеслава Чорновола, 128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Перша та третя середа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13:00 до 15:00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–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Шаповалова О.М.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501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Біловодська селищна військова адміністрація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Старобільського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Рівне,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Гайдамацька, 2 «в»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Перший вівторок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09:00 до 11:00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Єнь Л.М.</w:t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Кіргетова Л.І. </w:t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(з 01.09.2026)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>
          <w:trHeight w:val="1844" w:hRule="atLeast"/>
        </w:trPr>
        <w:tc>
          <w:tcPr>
            <w:tcW w:w="5016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Білокуракинська селищна військова адміністрація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Сватівського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Житомир,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Чуднівська, 105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Четвертий вівторок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09:00 до 11:00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Парасюк Ю.Ю.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501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Гірська міська військова адміністрація Сіверськодонецького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</w:rPr>
              <w:t>м. Полтава,</w:t>
            </w:r>
          </w:p>
          <w:p>
            <w:pPr>
              <w:pStyle w:val="Normal"/>
              <w:bidi w:val="0"/>
              <w:spacing w:before="0" w:after="0"/>
              <w:jc w:val="left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</w:rPr>
              <w:t>вул. Капітана Володимира Кісельова, 1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 w:val="false"/>
                <w:i w:val="false"/>
                <w:strike w:val="false"/>
                <w:dstrike w:val="false"/>
                <w:outline w:val="false"/>
                <w:shadow w:val="false"/>
                <w:color w:val="000000"/>
                <w:sz w:val="24"/>
                <w:szCs w:val="24"/>
                <w:u w:val="none"/>
                <w:shd w:fill="auto" w:val="clear"/>
                <w:em w:val="none"/>
              </w:rPr>
              <w:t>(каб. 307, 311)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Щочетверга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12:00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Шаповалова О.М.</w:t>
            </w:r>
          </w:p>
        </w:tc>
      </w:tr>
      <w:tr>
        <w:trPr/>
        <w:tc>
          <w:tcPr>
            <w:tcW w:w="501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Київ,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Олекси Тихого, 22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Третя п’ятниця місяця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15:00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Ганноченко С.В.</w:t>
            </w:r>
          </w:p>
        </w:tc>
      </w:tr>
      <w:tr>
        <w:trPr/>
        <w:tc>
          <w:tcPr>
            <w:tcW w:w="501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Хмельницький,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Кам’янецька, 122/2, каб. 3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Перший та третій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понеділок місяця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12:00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Кравченко Т.В.</w:t>
            </w:r>
          </w:p>
        </w:tc>
      </w:tr>
      <w:tr>
        <w:trPr/>
        <w:tc>
          <w:tcPr>
            <w:tcW w:w="5016" w:type="dxa"/>
            <w:vMerge w:val="continue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Style w:val="2"/>
                <w:rFonts w:cs="Times New Roman"/>
                <w:b w:val="false"/>
                <w:color w:val="000000"/>
                <w:sz w:val="24"/>
                <w:szCs w:val="24"/>
                <w:shd w:fill="auto" w:val="clear"/>
                <w:lang w:val="uk-UA" w:eastAsia="en-US"/>
              </w:rPr>
              <w:t>Черкаська область,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Style w:val="2"/>
                <w:rFonts w:cs="Times New Roman"/>
                <w:b w:val="false"/>
                <w:color w:val="000000"/>
                <w:sz w:val="24"/>
                <w:szCs w:val="24"/>
                <w:shd w:fill="auto" w:val="clear"/>
                <w:lang w:val="uk-UA" w:eastAsia="en-US"/>
              </w:rPr>
              <w:t>м. Корсунь-Шевченківський,</w:t>
            </w:r>
          </w:p>
          <w:p>
            <w:pPr>
              <w:pStyle w:val="Normal"/>
              <w:widowControl w:val="false"/>
              <w:spacing w:lineRule="auto" w:line="240" w:before="0" w:after="160"/>
              <w:rPr/>
            </w:pPr>
            <w:r>
              <w:rPr>
                <w:rStyle w:val="2"/>
                <w:rFonts w:cs="Times New Roman"/>
                <w:b w:val="false"/>
                <w:color w:val="000000"/>
                <w:sz w:val="24"/>
                <w:szCs w:val="24"/>
                <w:shd w:fill="auto" w:val="clear"/>
                <w:lang w:val="uk-UA" w:eastAsia="en-US"/>
              </w:rPr>
              <w:t>вул. Героїв Майдану, 9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Четверта п’ятниця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09:00 до 11:00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Шаповалова О.М.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501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Кремінська міська військова адміністрація Сіверськодонецького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Рівне,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Кавказька, 9 «а»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Перший понеділок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09:00 до 11:00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Горошанська Л.Г.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5016" w:type="dxa"/>
            <w:vMerge w:val="restart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Комунальна установа «Кремінський міський центр комплексної реабілітації дітей та осіб з інвалідністю «Добро»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Київ,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бульвар Марії Приймаченко, 8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Перша п’ятниця місяця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15:00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Ганноченко С.В.</w:t>
            </w:r>
          </w:p>
        </w:tc>
      </w:tr>
      <w:tr>
        <w:trPr/>
        <w:tc>
          <w:tcPr>
            <w:tcW w:w="5016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Дніпро,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Володимира Антоновича, 89/9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Щопонеділка</w:t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15:00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Миронець М.П.</w:t>
            </w:r>
          </w:p>
        </w:tc>
      </w:tr>
      <w:tr>
        <w:trPr/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501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Управління адміністративних послуг Лисичанської міської військової адміністрації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Сіверськодонецького району</w:t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Полтава,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Юліана Матвійчука, 115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Щоп’ятниці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09:00 до 15:00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Кіянов П.О.</w:t>
            </w:r>
          </w:p>
        </w:tc>
      </w:tr>
      <w:tr>
        <w:trPr/>
        <w:tc>
          <w:tcPr>
            <w:tcW w:w="5016" w:type="dxa"/>
            <w:vMerge w:val="continue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Київ,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М. Ушакова, 8 «а»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Четверта п’ятниця місяця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15:00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Ганноченко С.В.</w:t>
            </w:r>
          </w:p>
        </w:tc>
      </w:tr>
      <w:tr>
        <w:trPr/>
        <w:tc>
          <w:tcPr>
            <w:tcW w:w="5016" w:type="dxa"/>
            <w:vMerge w:val="continue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Дніпро,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Княгині Ольги, 2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Щоп’ятниці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14:00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Гусак І.В.</w:t>
            </w:r>
          </w:p>
        </w:tc>
      </w:tr>
      <w:tr>
        <w:trPr/>
        <w:tc>
          <w:tcPr>
            <w:tcW w:w="5016" w:type="dxa"/>
            <w:vMerge w:val="continue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Житомирська область,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Звягель,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пл. Лесі Українки, 15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Третій понеділок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09:00 до 11:00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Єнь Л.М.</w:t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Кіргетова Л.І. 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(з 01.09.2026)</w:t>
            </w:r>
          </w:p>
        </w:tc>
      </w:tr>
      <w:tr>
        <w:trPr>
          <w:trHeight w:val="1440" w:hRule="atLeast"/>
        </w:trPr>
        <w:tc>
          <w:tcPr>
            <w:tcW w:w="501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Лозно - Олександрівська селищна військова адміністрація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Сватівського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Київська область,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Ірпінь,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74-ї Стрілецької дивізії, 1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Четвертий понеділок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09:00 до 11:00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Горошанська Л.Г.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501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Марківська селищна військова адміністрація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Старобільського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Київ,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Рене Декарта, 14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Другий вівторок місяця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15:00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Ганноченко С.В.</w:t>
            </w:r>
          </w:p>
        </w:tc>
      </w:tr>
      <w:tr>
        <w:trPr/>
        <w:tc>
          <w:tcPr>
            <w:tcW w:w="5016" w:type="dxa"/>
            <w:vMerge w:val="restart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Нижньодуванська селищна військова адміністрація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Сватівського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Київ,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Здолбунівська, 3 «а»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Друга п’ятниця місяця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15:00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Ганноченко С.В.</w:t>
            </w:r>
          </w:p>
        </w:tc>
      </w:tr>
      <w:tr>
        <w:trPr/>
        <w:tc>
          <w:tcPr>
            <w:tcW w:w="5016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Харків,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Данилевського, 38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Друга  та четверта середа місяця</w:t>
            </w:r>
          </w:p>
          <w:p>
            <w:pPr>
              <w:pStyle w:val="BodyText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13:00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Воронкова М.А.</w:t>
            </w:r>
          </w:p>
        </w:tc>
      </w:tr>
      <w:tr>
        <w:trPr/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501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Новоайдарська селищна військова адміністрація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Щастинського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Закарпатська область,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Ужгород,</w:t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просп. Свободи, 52 «а»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7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Третій вівторок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09:00 до 11:00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Кіянов П.О.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5016" w:type="dxa"/>
            <w:vMerge w:val="continue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Суми,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вул.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Магістратська, 29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Четвертий понеділок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13:00 до 15:00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Шаповалова О.М.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5016" w:type="dxa"/>
            <w:vMerge w:val="restart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Попаснянська міська військова адміністрація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Сіверськодонецького</w:t>
            </w:r>
            <w:r>
              <w:rPr>
                <w:rStyle w:val="Style1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району</w:t>
            </w:r>
          </w:p>
          <w:p>
            <w:pPr>
              <w:pStyle w:val="Normal"/>
              <w:widowControl w:val="false"/>
              <w:spacing w:lineRule="auto" w:line="240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Черкаси,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Чехова, 9 «а»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Щопонеділка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12:00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Гєрасєва Г.В.</w:t>
            </w:r>
          </w:p>
        </w:tc>
      </w:tr>
      <w:tr>
        <w:trPr>
          <w:trHeight w:val="681" w:hRule="atLeast"/>
        </w:trPr>
        <w:tc>
          <w:tcPr>
            <w:tcW w:w="5016" w:type="dxa"/>
            <w:vMerge w:val="continue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Харків,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майдан Конституції, 1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Щочетверга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13:00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Горошанська Л.Г.</w:t>
            </w:r>
          </w:p>
        </w:tc>
      </w:tr>
      <w:tr>
        <w:trPr>
          <w:trHeight w:val="960" w:hRule="atLeast"/>
        </w:trPr>
        <w:tc>
          <w:tcPr>
            <w:tcW w:w="5016" w:type="dxa"/>
            <w:vMerge w:val="continue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Style w:val="2"/>
                <w:rFonts w:cs="Times New Roman"/>
                <w:b w:val="false"/>
                <w:color w:val="000000"/>
                <w:kern w:val="2"/>
                <w:sz w:val="24"/>
                <w:szCs w:val="24"/>
                <w:shd w:fill="auto" w:val="clear"/>
                <w:lang w:val="uk-UA" w:eastAsia="en-US"/>
              </w:rPr>
              <w:t>Дніпропетровська область,</w:t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>
                <w:rStyle w:val="2"/>
                <w:rFonts w:cs="Times New Roman"/>
                <w:b w:val="false"/>
                <w:color w:val="000000"/>
                <w:kern w:val="2"/>
                <w:sz w:val="24"/>
                <w:szCs w:val="24"/>
                <w:shd w:fill="auto" w:val="clear"/>
                <w:lang w:val="uk-UA" w:eastAsia="en-US"/>
              </w:rPr>
              <w:t>м. Самар,</w:t>
            </w:r>
          </w:p>
          <w:p>
            <w:pPr>
              <w:pStyle w:val="Normal"/>
              <w:spacing w:lineRule="auto" w:line="240" w:before="0" w:after="160"/>
              <w:rPr/>
            </w:pPr>
            <w:r>
              <w:rPr>
                <w:rStyle w:val="2"/>
                <w:rFonts w:cs="Times New Roman"/>
                <w:b w:val="false"/>
                <w:color w:val="000000"/>
                <w:kern w:val="2"/>
                <w:sz w:val="24"/>
                <w:szCs w:val="24"/>
                <w:shd w:fill="auto" w:val="clear"/>
                <w:lang w:val="uk-UA" w:eastAsia="en-US"/>
              </w:rPr>
              <w:t>вул. О. Мітягіна, 21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Третя п’ятниця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12:00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Шаповалова О.М.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501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Рубіжанська міська військова адміністрація Сіверськодонецького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Вінниця,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Праведників світу, 11/6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Другий вівторок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09:00 до 11:00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Кіянов П.О.</w:t>
            </w:r>
          </w:p>
        </w:tc>
      </w:tr>
      <w:tr>
        <w:trPr>
          <w:trHeight w:val="1248" w:hRule="atLeast"/>
        </w:trPr>
        <w:tc>
          <w:tcPr>
            <w:tcW w:w="5016" w:type="dxa"/>
            <w:vMerge w:val="restart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Сватівська міська військова адміністрація Сватівського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/>
            </w:pPr>
            <w:r>
              <w:rPr>
                <w:rStyle w:val="Style14"/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Київська область,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Бровари,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Героїв України, 30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Друга середа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13:00 до 15:00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Єнь Л.М.</w:t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Кіргетова Л.І. 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(з 01.09.2026)</w:t>
            </w:r>
          </w:p>
        </w:tc>
      </w:tr>
      <w:tr>
        <w:trPr>
          <w:trHeight w:val="1020" w:hRule="atLeast"/>
        </w:trPr>
        <w:tc>
          <w:tcPr>
            <w:tcW w:w="5016" w:type="dxa"/>
            <w:vMerge w:val="continue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Чернівці,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Митрополита Андрія Шептицького, 18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Четвертий вівторок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13:00 до 15:00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Горошанська Л.Г.</w:t>
            </w:r>
          </w:p>
        </w:tc>
      </w:tr>
      <w:tr>
        <w:trPr>
          <w:trHeight w:val="489" w:hRule="atLeast"/>
        </w:trPr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/>
        <w:tc>
          <w:tcPr>
            <w:tcW w:w="5016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Сіверськодонецька міська військова адміністрація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Сіверськодонецького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Дніпро,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Богдана Хмельницького, 19 «а»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tabs>
                <w:tab w:val="clear" w:pos="720"/>
                <w:tab w:val="left" w:pos="655" w:leader="none"/>
              </w:tabs>
              <w:spacing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Щосереди</w:t>
            </w:r>
          </w:p>
          <w:p>
            <w:pPr>
              <w:pStyle w:val="Normal"/>
              <w:tabs>
                <w:tab w:val="clear" w:pos="720"/>
                <w:tab w:val="left" w:pos="655" w:leader="none"/>
              </w:tabs>
              <w:spacing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з 10-00 до 15-00</w:t>
            </w:r>
          </w:p>
          <w:p>
            <w:pPr>
              <w:pStyle w:val="Normal"/>
              <w:tabs>
                <w:tab w:val="clear" w:pos="720"/>
                <w:tab w:val="left" w:pos="655" w:leader="none"/>
              </w:tabs>
              <w:spacing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форматі;</w:t>
            </w:r>
          </w:p>
          <w:p>
            <w:pPr>
              <w:pStyle w:val="Normal"/>
              <w:spacing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Щочетверга</w:t>
            </w:r>
          </w:p>
          <w:p>
            <w:pPr>
              <w:pStyle w:val="Normal"/>
              <w:spacing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з 10-00 до 15-00</w:t>
            </w:r>
          </w:p>
          <w:p>
            <w:pPr>
              <w:pStyle w:val="Normal"/>
              <w:spacing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;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Щоп’ятниці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з 10-00 до 15-00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  <w:tc>
          <w:tcPr>
            <w:tcW w:w="2152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Павленко</w:t>
            </w: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 </w:t>
            </w: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В.О.</w:t>
            </w:r>
          </w:p>
          <w:p>
            <w:pPr>
              <w:pStyle w:val="Style18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Style18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Style18"/>
              <w:spacing w:lineRule="auto" w:line="240" w:before="0" w:after="0"/>
              <w:rPr>
                <w:rFonts w:ascii="Times New Roman" w:hAnsi="Times New Roman" w:cs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Style18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cs="Times New Roman" w:ascii="Times New Roman" w:hAnsi="Times New Roman"/>
                <w:color w:val="000000"/>
                <w:sz w:val="24"/>
                <w:szCs w:val="24"/>
                <w:shd w:fill="auto" w:val="clear"/>
              </w:rPr>
              <w:t>Ганноченко С.В.</w:t>
            </w:r>
          </w:p>
          <w:p>
            <w:pPr>
              <w:pStyle w:val="Style18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Style18"/>
              <w:spacing w:lineRule="auto" w:line="240" w:before="0" w:after="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Style18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Грамма Н.А.</w:t>
            </w:r>
          </w:p>
          <w:p>
            <w:pPr>
              <w:pStyle w:val="Style18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color w:val="000000"/>
                <w:shd w:fill="auto" w:val="clear"/>
              </w:rPr>
            </w:r>
          </w:p>
        </w:tc>
      </w:tr>
      <w:tr>
        <w:trPr>
          <w:trHeight w:val="953" w:hRule="atLeast"/>
        </w:trPr>
        <w:tc>
          <w:tcPr>
            <w:tcW w:w="5016" w:type="dxa"/>
            <w:vMerge w:val="continue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Тернопіль,</w:t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Князя Василя Костянтина Острозького, 48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03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Другий вівторок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13:00 до 15:00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Кіянов П.О.</w:t>
            </w:r>
          </w:p>
          <w:p>
            <w:pPr>
              <w:pStyle w:val="Normal"/>
              <w:widowControl w:val="false"/>
              <w:spacing w:lineRule="auto" w:line="24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>
          <w:trHeight w:val="1003" w:hRule="atLeast"/>
        </w:trPr>
        <w:tc>
          <w:tcPr>
            <w:tcW w:w="501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jc w:val="left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uk-UA" w:eastAsia="en-US" w:bidi="ar-SA"/>
              </w:rPr>
              <w:t>Станично-Луганська селищна військова адміністрація</w:t>
            </w:r>
          </w:p>
          <w:p>
            <w:pPr>
              <w:pStyle w:val="Normal"/>
              <w:bidi w:val="0"/>
              <w:spacing w:before="0" w:after="0"/>
              <w:jc w:val="left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uk-UA" w:eastAsia="en-US" w:bidi="ar-SA"/>
              </w:rPr>
              <w:t>Щастинського району</w:t>
            </w:r>
          </w:p>
          <w:p>
            <w:pPr>
              <w:pStyle w:val="Normal"/>
              <w:bidi w:val="0"/>
              <w:spacing w:before="0" w:after="160"/>
              <w:jc w:val="left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b w:val="false"/>
                <w:bCs w:val="false"/>
                <w:color w:val="000000"/>
                <w:kern w:val="0"/>
                <w:sz w:val="24"/>
                <w:szCs w:val="24"/>
                <w:shd w:fill="auto" w:val="clear"/>
                <w:lang w:val="uk-UA" w:eastAsia="en-US" w:bidi="ar-SA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Кіровоградська область,</w:t>
              <w:br/>
              <w:t>м. Кропивницький,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Чарльза Дарвіна, 25, каб. 80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Четвертий четвер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9:00 до 11:00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Кіянов П.О.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501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Старобільська міська військова адміністрація</w:t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Старобільського району Луганської області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Львів,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Івана Виговського, 29 «а»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Третій вівторок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11:00 до 13:00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Шаповалова О.М.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5016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Старобільська районна державна адміністрація - Старобільська районна військова адміністрація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Старобільського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Київ,</w:t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бульвар Лесі Українки, 26 «а»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Четвертий вівторок місяця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15:00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4" w:space="0" w:color="000000"/>
              <w:right w:val="single" w:sz="6" w:space="0" w:color="000000"/>
            </w:tcBorders>
          </w:tcPr>
          <w:p>
            <w:pPr>
              <w:pStyle w:val="Style18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Ганноченко С.В.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rFonts w:ascii="Times New Roman" w:hAnsi="Times New Roman"/>
                <w:color w:val="auto"/>
                <w:sz w:val="24"/>
                <w:szCs w:val="24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</w:r>
          </w:p>
        </w:tc>
      </w:tr>
      <w:tr>
        <w:trPr/>
        <w:tc>
          <w:tcPr>
            <w:tcW w:w="5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1</w:t>
            </w:r>
          </w:p>
        </w:tc>
        <w:tc>
          <w:tcPr>
            <w:tcW w:w="36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2</w:t>
            </w:r>
          </w:p>
        </w:tc>
        <w:tc>
          <w:tcPr>
            <w:tcW w:w="2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3</w:t>
            </w:r>
          </w:p>
        </w:tc>
        <w:tc>
          <w:tcPr>
            <w:tcW w:w="21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lineRule="auto" w:line="240" w:before="0" w:after="160"/>
              <w:jc w:val="center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000000"/>
                <w:sz w:val="24"/>
                <w:szCs w:val="24"/>
                <w:shd w:fill="auto" w:val="clear"/>
              </w:rPr>
              <w:t>4</w:t>
            </w:r>
          </w:p>
        </w:tc>
      </w:tr>
      <w:tr>
        <w:trPr>
          <w:trHeight w:val="1251" w:hRule="atLeast"/>
        </w:trPr>
        <w:tc>
          <w:tcPr>
            <w:tcW w:w="501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bidi w:val="0"/>
              <w:spacing w:before="0" w:after="0"/>
              <w:ind w:hanging="0" w:right="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uk-UA" w:eastAsia="en-US" w:bidi="ar-SA"/>
              </w:rPr>
              <w:t>Широківська сільська військова адміністрація Щастинського району</w:t>
            </w:r>
          </w:p>
          <w:p>
            <w:pPr>
              <w:pStyle w:val="Normal"/>
              <w:bidi w:val="0"/>
              <w:spacing w:before="0" w:after="160"/>
              <w:ind w:hanging="0" w:right="0"/>
              <w:jc w:val="both"/>
              <w:rPr>
                <w:color w:val="auto"/>
                <w:highlight w:val="none"/>
                <w:shd w:fill="auto" w:val="clear"/>
              </w:rPr>
            </w:pPr>
            <w:r>
              <w:rPr>
                <w:rFonts w:eastAsia="Calibri" w:cs="Times New Roman" w:ascii="Times New Roman" w:hAnsi="Times New Roman"/>
                <w:color w:val="000000"/>
                <w:kern w:val="0"/>
                <w:sz w:val="24"/>
                <w:szCs w:val="24"/>
                <w:shd w:fill="auto" w:val="clear"/>
                <w:lang w:val="uk-UA" w:eastAsia="en-US" w:bidi="ar-SA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Одеса,</w:t>
            </w:r>
          </w:p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Style w:val="2"/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uk-UA" w:eastAsia="zh-CN" w:bidi="ar-SA"/>
              </w:rPr>
              <w:t xml:space="preserve">проспект </w:t>
            </w:r>
            <w:r>
              <w:rPr>
                <w:rStyle w:val="2"/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4"/>
                <w:szCs w:val="24"/>
                <w:shd w:fill="auto" w:val="clear"/>
                <w:lang w:val="uk-UA" w:eastAsia="en-US" w:bidi="ar-SA"/>
              </w:rPr>
              <w:t>Шевченка, 2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Другий четвер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9:00 до 11:00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Кіянов П.О.</w:t>
            </w:r>
          </w:p>
        </w:tc>
      </w:tr>
      <w:tr>
        <w:trPr>
          <w:trHeight w:val="1251" w:hRule="atLeast"/>
        </w:trPr>
        <w:tc>
          <w:tcPr>
            <w:tcW w:w="5016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Щастинська міська військова адміністрація Щастинського району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Луганської області</w:t>
            </w:r>
          </w:p>
        </w:tc>
        <w:tc>
          <w:tcPr>
            <w:tcW w:w="3615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Волинська область,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м. Луцьк,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вул. Президента Грушевського, 30</w:t>
            </w:r>
          </w:p>
        </w:tc>
        <w:tc>
          <w:tcPr>
            <w:tcW w:w="2788" w:type="dxa"/>
            <w:tcBorders>
              <w:left w:val="single" w:sz="6" w:space="0" w:color="000000"/>
              <w:bottom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Другий понеділок місяця</w:t>
            </w:r>
          </w:p>
          <w:p>
            <w:pPr>
              <w:pStyle w:val="Normal"/>
              <w:widowControl w:val="false"/>
              <w:spacing w:lineRule="auto" w:line="240" w:before="0" w:after="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з 10:00 до 12:00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у ZOOM - форматі</w:t>
            </w:r>
          </w:p>
        </w:tc>
        <w:tc>
          <w:tcPr>
            <w:tcW w:w="2152" w:type="dxa"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Єнь Л.М.</w:t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/>
            </w:r>
          </w:p>
          <w:p>
            <w:pPr>
              <w:pStyle w:val="Normal"/>
              <w:widowControl w:val="false"/>
              <w:spacing w:lineRule="auto" w:line="24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 xml:space="preserve">Кіргетова Л.І. </w:t>
            </w:r>
          </w:p>
          <w:p>
            <w:pPr>
              <w:pStyle w:val="Normal"/>
              <w:widowControl w:val="false"/>
              <w:spacing w:lineRule="auto" w:line="240" w:before="0" w:after="160"/>
              <w:rPr>
                <w:color w:val="auto"/>
                <w:highlight w:val="none"/>
                <w:shd w:fill="auto" w:val="clear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  <w:shd w:fill="auto" w:val="clear"/>
              </w:rPr>
              <w:t>(з 01.09.2026)</w:t>
            </w:r>
          </w:p>
        </w:tc>
      </w:tr>
    </w:tbl>
    <w:p>
      <w:pPr>
        <w:pStyle w:val="Normal"/>
        <w:spacing w:lineRule="auto" w:line="240" w:before="0" w:after="16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b/>
          <w:color w:val="000000"/>
          <w:sz w:val="24"/>
          <w:szCs w:val="24"/>
        </w:rPr>
        <w:t>_________________________________________</w:t>
      </w:r>
    </w:p>
    <w:sectPr>
      <w:type w:val="nextPage"/>
      <w:pgSz w:orient="landscape" w:w="15840" w:h="12240"/>
      <w:pgMar w:left="1134" w:right="1134" w:gutter="0" w:header="0" w:top="1701" w:footer="0" w:bottom="56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cc"/>
    <w:family w:val="roman"/>
    <w:pitch w:val="variable"/>
  </w:font>
  <w:font w:name="Calibri">
    <w:charset w:val="01"/>
    <w:family w:val="roman"/>
    <w:pitch w:val="default"/>
  </w:font>
  <w:font w:name="Times New Roman">
    <w:charset w:val="01"/>
    <w:family w:val="roman"/>
    <w:pitch w:val="default"/>
  </w:font>
  <w:font w:name="Liberation Sans">
    <w:altName w:val="Arial"/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425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Calibri"/>
        <w:sz w:val="22"/>
        <w:szCs w:val="22"/>
        <w:lang w:val="uk-UA" w:eastAsia="uk-UA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locked="1" w:uiPriority="0" w:semiHidden="0" w:unhideWhenUsed="0" w:qFormat="1"/>
    <w:lsdException w:name="heading 1" w:locked="1" w:uiPriority="0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uiPriority="0" w:semiHidden="0" w:unhideWhenUsed="0"/>
    <w:lsdException w:name="toc 2" w:locked="1" w:uiPriority="0" w:semiHidden="0" w:unhideWhenUsed="0"/>
    <w:lsdException w:name="toc 3" w:locked="1" w:uiPriority="0" w:semiHidden="0" w:unhideWhenUsed="0"/>
    <w:lsdException w:name="toc 4" w:locked="1" w:uiPriority="0" w:semiHidden="0" w:unhideWhenUsed="0"/>
    <w:lsdException w:name="toc 5" w:locked="1" w:uiPriority="0" w:semiHidden="0" w:unhideWhenUsed="0"/>
    <w:lsdException w:name="toc 6" w:locked="1" w:uiPriority="0" w:semiHidden="0" w:unhideWhenUsed="0"/>
    <w:lsdException w:name="toc 7" w:locked="1" w:uiPriority="0" w:semiHidden="0" w:unhideWhenUsed="0"/>
    <w:lsdException w:name="toc 8" w:locked="1" w:uiPriority="0" w:semiHidden="0" w:unhideWhenUsed="0"/>
    <w:lsdException w:name="toc 9" w:locked="1" w:uiPriority="0" w:semiHidden="0" w:unhideWhenUsed="0"/>
    <w:lsdException w:name="caption" w:locked="1" w:uiPriority="0" w:semiHidden="0" w:unhideWhenUsed="0" w:qFormat="1"/>
    <w:lsdException w:name="Title" w:locked="1" w:uiPriority="0" w:semiHidden="0" w:unhideWhenUsed="0" w:qFormat="1"/>
    <w:lsdException w:name="Default Paragraph Font" w:locked="1" w:uiPriority="0" w:semiHidden="0" w:unhideWhenUsed="0"/>
    <w:lsdException w:name="Subtitle" w:locked="1" w:uiPriority="0" w:semiHidden="0" w:unhideWhenUsed="0" w:qFormat="1"/>
    <w:lsdException w:name="Strong" w:locked="1" w:uiPriority="0" w:semiHidden="0" w:unhideWhenUsed="0" w:qFormat="1"/>
    <w:lsdException w:name="Emphasis" w:locked="1" w:uiPriority="0" w:semiHidden="0" w:unhideWhenUsed="0" w:qFormat="1"/>
    <w:lsdException w:name="Table Grid" w:locked="1" w:uiPriority="0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591b50"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Calibr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99"/>
    <w:semiHidden/>
    <w:qFormat/>
    <w:rPr/>
  </w:style>
  <w:style w:type="character" w:styleId="HeaderChar" w:customStyle="1">
    <w:name w:val="Header Char"/>
    <w:basedOn w:val="DefaultParagraphFont"/>
    <w:uiPriority w:val="99"/>
    <w:qFormat/>
    <w:locked/>
    <w:rsid w:val="00567957"/>
    <w:rPr>
      <w:rFonts w:cs="Times New Roman"/>
      <w:lang w:val="uk-UA"/>
    </w:rPr>
  </w:style>
  <w:style w:type="character" w:styleId="FooterChar" w:customStyle="1">
    <w:name w:val="Footer Char"/>
    <w:basedOn w:val="DefaultParagraphFont"/>
    <w:uiPriority w:val="99"/>
    <w:qFormat/>
    <w:locked/>
    <w:rsid w:val="00567957"/>
    <w:rPr>
      <w:rFonts w:cs="Times New Roman"/>
      <w:lang w:val="uk-UA"/>
    </w:rPr>
  </w:style>
  <w:style w:type="character" w:styleId="Hyperlink">
    <w:name w:val="Hyperlink"/>
    <w:basedOn w:val="DefaultParagraphFont"/>
    <w:uiPriority w:val="99"/>
    <w:semiHidden/>
    <w:rsid w:val="00567957"/>
    <w:rPr>
      <w:rFonts w:cs="Times New Roman"/>
      <w:color w:val="0000FF"/>
      <w:u w:val="single"/>
    </w:rPr>
  </w:style>
  <w:style w:type="character" w:styleId="2" w:customStyle="1">
    <w:name w:val="Заголовок 2 Знак"/>
    <w:uiPriority w:val="99"/>
    <w:qFormat/>
    <w:rsid w:val="00591b50"/>
    <w:rPr>
      <w:rFonts w:ascii="Times New Roman" w:hAnsi="Times New Roman"/>
      <w:b/>
      <w:sz w:val="20"/>
      <w:lang w:val="ru-RU"/>
    </w:rPr>
  </w:style>
  <w:style w:type="character" w:styleId="Style14" w:customStyle="1">
    <w:name w:val="Шрифт абзацу за замовчуванням"/>
    <w:uiPriority w:val="99"/>
    <w:qFormat/>
    <w:rsid w:val="00591b50"/>
    <w:rPr/>
  </w:style>
  <w:style w:type="character" w:styleId="BodyTextChar" w:customStyle="1">
    <w:name w:val="Body Text Char"/>
    <w:basedOn w:val="DefaultParagraphFont"/>
    <w:uiPriority w:val="99"/>
    <w:semiHidden/>
    <w:qFormat/>
    <w:locked/>
    <w:rsid w:val="009d67ea"/>
    <w:rPr>
      <w:rFonts w:cs="Times New Roman"/>
      <w:lang w:eastAsia="en-US"/>
    </w:rPr>
  </w:style>
  <w:style w:type="character" w:styleId="HeaderChar1" w:customStyle="1">
    <w:name w:val="Header Char1"/>
    <w:basedOn w:val="DefaultParagraphFont"/>
    <w:uiPriority w:val="99"/>
    <w:semiHidden/>
    <w:qFormat/>
    <w:locked/>
    <w:rsid w:val="009d67ea"/>
    <w:rPr>
      <w:rFonts w:cs="Times New Roman"/>
      <w:lang w:eastAsia="en-US"/>
    </w:rPr>
  </w:style>
  <w:style w:type="character" w:styleId="FooterChar1" w:customStyle="1">
    <w:name w:val="Footer Char1"/>
    <w:basedOn w:val="DefaultParagraphFont"/>
    <w:uiPriority w:val="99"/>
    <w:semiHidden/>
    <w:qFormat/>
    <w:locked/>
    <w:rsid w:val="009d67ea"/>
    <w:rPr>
      <w:rFonts w:cs="Times New Roman"/>
      <w:lang w:eastAsia="en-US"/>
    </w:rPr>
  </w:style>
  <w:style w:type="paragraph" w:styleId="Style15" w:customStyle="1">
    <w:name w:val="Заголовок"/>
    <w:basedOn w:val="Normal"/>
    <w:next w:val="BodyText"/>
    <w:uiPriority w:val="99"/>
    <w:qFormat/>
    <w:rsid w:val="00591b50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link w:val="BodyTextChar"/>
    <w:uiPriority w:val="99"/>
    <w:rsid w:val="00591b50"/>
    <w:pPr>
      <w:spacing w:lineRule="auto" w:line="276" w:before="0" w:after="140"/>
    </w:pPr>
    <w:rPr/>
  </w:style>
  <w:style w:type="paragraph" w:styleId="List">
    <w:name w:val="List"/>
    <w:basedOn w:val="BodyText"/>
    <w:uiPriority w:val="99"/>
    <w:rsid w:val="00591b50"/>
    <w:pPr/>
    <w:rPr>
      <w:rFonts w:ascii="Times New Roman" w:hAnsi="Times New Roman"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Style16" w:customStyle="1">
    <w:name w:val="Покажчик"/>
    <w:basedOn w:val="Normal"/>
    <w:uiPriority w:val="99"/>
    <w:qFormat/>
    <w:rsid w:val="00591b50"/>
    <w:pPr>
      <w:suppressLineNumbers/>
    </w:pPr>
    <w:rPr>
      <w:rFonts w:ascii="Times New Roman" w:hAnsi="Times New Roman" w:cs="Lucida Sans"/>
    </w:rPr>
  </w:style>
  <w:style w:type="paragraph" w:styleId="Caption1">
    <w:name w:val="caption1"/>
    <w:basedOn w:val="Normal"/>
    <w:uiPriority w:val="99"/>
    <w:qFormat/>
    <w:rsid w:val="00591b50"/>
    <w:pPr>
      <w:suppressLineNumbers/>
      <w:spacing w:before="120" w:after="120"/>
    </w:pPr>
    <w:rPr>
      <w:rFonts w:ascii="Times New Roman" w:hAnsi="Times New Roman" w:cs="Lucida Sans"/>
      <w:i/>
      <w:iCs/>
      <w:sz w:val="24"/>
      <w:szCs w:val="24"/>
    </w:rPr>
  </w:style>
  <w:style w:type="paragraph" w:styleId="Style17" w:customStyle="1">
    <w:name w:val="Верхній і нижній колонтитули"/>
    <w:basedOn w:val="Normal"/>
    <w:uiPriority w:val="99"/>
    <w:qFormat/>
    <w:rsid w:val="00591b50"/>
    <w:pPr/>
    <w:rPr/>
  </w:style>
  <w:style w:type="paragraph" w:styleId="Header">
    <w:name w:val="Header"/>
    <w:basedOn w:val="Normal"/>
    <w:link w:val="HeaderChar"/>
    <w:uiPriority w:val="99"/>
    <w:rsid w:val="00567957"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FooterChar"/>
    <w:uiPriority w:val="99"/>
    <w:rsid w:val="00567957"/>
    <w:pPr>
      <w:tabs>
        <w:tab w:val="clear" w:pos="720"/>
        <w:tab w:val="center" w:pos="4844" w:leader="none"/>
        <w:tab w:val="right" w:pos="9689" w:leader="none"/>
      </w:tabs>
      <w:spacing w:lineRule="auto" w:line="240" w:before="0" w:after="0"/>
    </w:pPr>
    <w:rPr/>
  </w:style>
  <w:style w:type="paragraph" w:styleId="Default" w:customStyle="1">
    <w:name w:val="Default"/>
    <w:uiPriority w:val="99"/>
    <w:qFormat/>
    <w:rsid w:val="00567957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Calibri" w:cs="Times New Roman"/>
      <w:color w:val="000000"/>
      <w:kern w:val="0"/>
      <w:sz w:val="24"/>
      <w:szCs w:val="24"/>
      <w:lang w:val="en-US" w:eastAsia="en-US" w:bidi="ar-SA"/>
    </w:rPr>
  </w:style>
  <w:style w:type="paragraph" w:styleId="Style18" w:customStyle="1">
    <w:name w:val="Содержимое таблицы"/>
    <w:basedOn w:val="Normal"/>
    <w:uiPriority w:val="99"/>
    <w:qFormat/>
    <w:rsid w:val="00591b50"/>
    <w:pPr>
      <w:widowControl w:val="false"/>
      <w:suppressLineNumbers/>
    </w:pPr>
    <w:rPr/>
  </w:style>
  <w:style w:type="paragraph" w:styleId="Style19" w:customStyle="1">
    <w:name w:val="Вміст таблиці"/>
    <w:basedOn w:val="Normal"/>
    <w:uiPriority w:val="99"/>
    <w:qFormat/>
    <w:rsid w:val="00591b50"/>
    <w:pPr>
      <w:widowControl w:val="false"/>
      <w:suppressLineNumbers/>
    </w:pPr>
    <w:rPr/>
  </w:style>
  <w:style w:type="paragraph" w:styleId="Style20" w:customStyle="1">
    <w:name w:val="Заголовок таблиці"/>
    <w:basedOn w:val="Style19"/>
    <w:uiPriority w:val="99"/>
    <w:qFormat/>
    <w:rsid w:val="00591b50"/>
    <w:pPr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499</TotalTime>
  <Application>LibreOffice/7.6.1.2$Windows_X86_64 LibreOffice_project/f5defcebd022c5bc36bbb79be232cb6926d8f674</Application>
  <AppVersion>15.0000</AppVersion>
  <Pages>6</Pages>
  <Words>862</Words>
  <Characters>5173</Characters>
  <CharactersWithSpaces>5813</CharactersWithSpaces>
  <Paragraphs>295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2026-01-26T12:18:00Z</dcterms:created>
  <dc:creator>New</dc:creator>
  <dc:description/>
  <dc:language>uk-UA</dc:language>
  <cp:lastModifiedBy/>
  <dcterms:modified xsi:type="dcterms:W3CDTF">2026-08-05T11:12:39Z</dcterms:modified>
  <cp:revision>79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